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0B165" w14:textId="77777777" w:rsidR="00B66E47" w:rsidRPr="00556FEA" w:rsidRDefault="00B66E47" w:rsidP="001F02B2">
      <w:pPr>
        <w:jc w:val="right"/>
        <w:rPr>
          <w:b/>
          <w:color w:val="000000" w:themeColor="text1"/>
        </w:rPr>
      </w:pPr>
      <w:r w:rsidRPr="00556FEA">
        <w:rPr>
          <w:b/>
          <w:color w:val="000000" w:themeColor="text1"/>
        </w:rPr>
        <w:t>REPUBLIQUE DU CAMEROUN</w:t>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t>REPUBLIC OF CAMEROON</w:t>
      </w:r>
    </w:p>
    <w:p w14:paraId="793277AF" w14:textId="77777777" w:rsidR="00B66E47" w:rsidRPr="00556FEA" w:rsidRDefault="00B66E47" w:rsidP="00B66E47">
      <w:pPr>
        <w:ind w:firstLine="720"/>
        <w:rPr>
          <w:b/>
          <w:i/>
          <w:color w:val="000000" w:themeColor="text1"/>
          <w:sz w:val="20"/>
          <w:szCs w:val="20"/>
        </w:rPr>
      </w:pPr>
      <w:r w:rsidRPr="00556FEA">
        <w:rPr>
          <w:b/>
          <w:i/>
          <w:noProof/>
          <w:color w:val="000000" w:themeColor="text1"/>
          <w:sz w:val="20"/>
          <w:szCs w:val="20"/>
        </w:rPr>
        <w:drawing>
          <wp:anchor distT="0" distB="0" distL="114300" distR="114300" simplePos="0" relativeHeight="252861440" behindDoc="0" locked="0" layoutInCell="1" allowOverlap="1" wp14:anchorId="09FDB54B" wp14:editId="6520B804">
            <wp:simplePos x="0" y="0"/>
            <wp:positionH relativeFrom="column">
              <wp:posOffset>2289810</wp:posOffset>
            </wp:positionH>
            <wp:positionV relativeFrom="paragraph">
              <wp:posOffset>125730</wp:posOffset>
            </wp:positionV>
            <wp:extent cx="1083945" cy="994410"/>
            <wp:effectExtent l="95250" t="38100" r="59055" b="701040"/>
            <wp:wrapNone/>
            <wp:docPr id="3455" name="Picture 1" descr="C:\Users\SECRETARIAT\Pictures\2019-04-26\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ECRETARIAT\Pictures\2019-04-26\001.jpg"/>
                    <pic:cNvPicPr>
                      <a:picLocks noChangeAspect="1" noChangeArrowheads="1"/>
                    </pic:cNvPicPr>
                  </pic:nvPicPr>
                  <pic:blipFill>
                    <a:blip r:embed="rId8" cstate="print"/>
                    <a:srcRect l="43969" t="9701" r="24011" b="70495"/>
                    <a:stretch>
                      <a:fillRect/>
                    </a:stretch>
                  </pic:blipFill>
                  <pic:spPr bwMode="auto">
                    <a:xfrm>
                      <a:off x="0" y="0"/>
                      <a:ext cx="1083945" cy="994410"/>
                    </a:xfrm>
                    <a:prstGeom prst="ellipse">
                      <a:avLst/>
                    </a:prstGeom>
                    <a:ln w="6350" cap="rnd">
                      <a:solidFill>
                        <a:schemeClr val="bg1">
                          <a:lumMod val="5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556FEA">
        <w:rPr>
          <w:b/>
          <w:i/>
          <w:color w:val="000000" w:themeColor="text1"/>
          <w:sz w:val="20"/>
          <w:szCs w:val="20"/>
        </w:rPr>
        <w:t>Paix-Travail-Patrie</w:t>
      </w:r>
      <w:r w:rsidRPr="00556FEA">
        <w:rPr>
          <w:b/>
          <w:i/>
          <w:color w:val="000000" w:themeColor="text1"/>
          <w:sz w:val="20"/>
          <w:szCs w:val="20"/>
        </w:rPr>
        <w:tab/>
      </w:r>
      <w:r w:rsidRPr="00556FEA">
        <w:rPr>
          <w:b/>
          <w:i/>
          <w:color w:val="000000" w:themeColor="text1"/>
          <w:sz w:val="20"/>
          <w:szCs w:val="20"/>
        </w:rPr>
        <w:tab/>
      </w:r>
      <w:r w:rsidRPr="00556FEA">
        <w:rPr>
          <w:b/>
          <w:i/>
          <w:color w:val="000000" w:themeColor="text1"/>
          <w:sz w:val="20"/>
          <w:szCs w:val="20"/>
        </w:rPr>
        <w:tab/>
      </w:r>
      <w:r w:rsidRPr="00556FEA">
        <w:rPr>
          <w:b/>
          <w:i/>
          <w:color w:val="000000" w:themeColor="text1"/>
          <w:sz w:val="20"/>
          <w:szCs w:val="20"/>
        </w:rPr>
        <w:tab/>
      </w:r>
      <w:r w:rsidRPr="00556FEA">
        <w:rPr>
          <w:b/>
          <w:i/>
          <w:color w:val="000000" w:themeColor="text1"/>
          <w:sz w:val="20"/>
          <w:szCs w:val="20"/>
        </w:rPr>
        <w:tab/>
      </w:r>
      <w:r w:rsidRPr="00556FEA">
        <w:rPr>
          <w:b/>
          <w:i/>
          <w:color w:val="000000" w:themeColor="text1"/>
          <w:sz w:val="20"/>
          <w:szCs w:val="20"/>
        </w:rPr>
        <w:tab/>
        <w:t xml:space="preserve">  Peace-Work-Fatherland</w:t>
      </w:r>
    </w:p>
    <w:p w14:paraId="2026687E" w14:textId="77777777" w:rsidR="00B66E47" w:rsidRPr="00556FEA" w:rsidRDefault="00242CA4" w:rsidP="00B66E47">
      <w:pPr>
        <w:rPr>
          <w:b/>
          <w:color w:val="000000" w:themeColor="text1"/>
          <w:sz w:val="4"/>
          <w:szCs w:val="4"/>
        </w:rPr>
      </w:pPr>
      <w:r>
        <w:rPr>
          <w:noProof/>
          <w:color w:val="000000" w:themeColor="text1"/>
          <w:sz w:val="22"/>
          <w:szCs w:val="22"/>
          <w:lang w:val="fr-FR"/>
        </w:rPr>
        <w:pict w14:anchorId="33404D04">
          <v:line id="Line 1114" o:spid="_x0000_s1026" style="position:absolute;z-index:252856320;visibility:visible;mso-width-relative:margin" from="47.3pt,.45pt" to="9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THHwIAAEQ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" strokeweight="1pt">
            <v:stroke dashstyle="dash"/>
          </v:line>
        </w:pict>
      </w:r>
    </w:p>
    <w:p w14:paraId="7C835D3F" w14:textId="77777777" w:rsidR="00B66E47" w:rsidRPr="00556FEA" w:rsidRDefault="00242CA4" w:rsidP="00B66E47">
      <w:pPr>
        <w:rPr>
          <w:b/>
          <w:color w:val="000000" w:themeColor="text1"/>
          <w:sz w:val="4"/>
          <w:szCs w:val="4"/>
        </w:rPr>
      </w:pPr>
      <w:r>
        <w:rPr>
          <w:noProof/>
          <w:color w:val="000000" w:themeColor="text1"/>
          <w:sz w:val="22"/>
          <w:szCs w:val="22"/>
          <w:lang w:val="fr-FR"/>
        </w:rPr>
        <w:pict w14:anchorId="44D76AF2">
          <v:line id="Line 1113" o:spid="_x0000_s1061" style="position:absolute;z-index:252855296;visibility:visible;mso-width-relative:margin" from="354.7pt,1.4pt" to="397.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ch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" strokeweight="1pt">
            <v:stroke dashstyle="dash"/>
          </v:line>
        </w:pict>
      </w:r>
    </w:p>
    <w:p w14:paraId="569D31EC" w14:textId="77777777" w:rsidR="00B66E47" w:rsidRPr="00556FEA" w:rsidRDefault="00B66E47" w:rsidP="00B66E47">
      <w:pPr>
        <w:rPr>
          <w:b/>
          <w:color w:val="000000" w:themeColor="text1"/>
          <w:sz w:val="4"/>
          <w:szCs w:val="4"/>
        </w:rPr>
      </w:pPr>
    </w:p>
    <w:p w14:paraId="67910446" w14:textId="77777777" w:rsidR="00B66E47" w:rsidRPr="00556FEA" w:rsidRDefault="00B66E47" w:rsidP="00B66E47">
      <w:pPr>
        <w:rPr>
          <w:b/>
          <w:color w:val="000000" w:themeColor="text1"/>
          <w:sz w:val="4"/>
          <w:szCs w:val="4"/>
        </w:rPr>
      </w:pPr>
    </w:p>
    <w:p w14:paraId="415DCD97" w14:textId="77777777" w:rsidR="00B66E47" w:rsidRPr="00556FEA" w:rsidRDefault="00B66E47" w:rsidP="00B66E47">
      <w:pPr>
        <w:rPr>
          <w:b/>
          <w:color w:val="000000" w:themeColor="text1"/>
          <w:sz w:val="18"/>
          <w:szCs w:val="20"/>
          <w:lang w:val="fr-CM"/>
        </w:rPr>
      </w:pPr>
      <w:r w:rsidRPr="00556FEA">
        <w:rPr>
          <w:rFonts w:ascii="Agency FB" w:hAnsi="Agency FB"/>
          <w:b/>
          <w:color w:val="000000" w:themeColor="text1"/>
          <w:sz w:val="20"/>
          <w:szCs w:val="20"/>
          <w:lang w:val="fr-FR"/>
        </w:rPr>
        <w:t>MINISTERE DE LA DECENTRALISATION</w:t>
      </w:r>
      <w:r w:rsidRPr="00556FEA">
        <w:rPr>
          <w:b/>
          <w:color w:val="000000" w:themeColor="text1"/>
          <w:sz w:val="20"/>
          <w:szCs w:val="20"/>
          <w:lang w:val="fr-CM"/>
        </w:rPr>
        <w:tab/>
      </w:r>
      <w:r w:rsidRPr="00556FEA">
        <w:rPr>
          <w:b/>
          <w:color w:val="000000" w:themeColor="text1"/>
          <w:sz w:val="20"/>
          <w:szCs w:val="20"/>
          <w:lang w:val="fr-CM"/>
        </w:rPr>
        <w:tab/>
      </w:r>
      <w:r w:rsidR="00FF29A7" w:rsidRPr="00556FEA">
        <w:rPr>
          <w:b/>
          <w:color w:val="000000" w:themeColor="text1"/>
          <w:sz w:val="20"/>
          <w:szCs w:val="20"/>
          <w:lang w:val="fr-CM"/>
        </w:rPr>
        <w:tab/>
      </w:r>
      <w:r w:rsidR="00FF29A7" w:rsidRPr="00556FEA">
        <w:rPr>
          <w:b/>
          <w:color w:val="000000" w:themeColor="text1"/>
          <w:sz w:val="20"/>
          <w:szCs w:val="20"/>
          <w:lang w:val="fr-CM"/>
        </w:rPr>
        <w:tab/>
      </w:r>
      <w:r w:rsidRPr="00556FEA">
        <w:rPr>
          <w:b/>
          <w:color w:val="000000" w:themeColor="text1"/>
          <w:sz w:val="20"/>
          <w:szCs w:val="20"/>
          <w:lang w:val="fr-CM"/>
        </w:rPr>
        <w:tab/>
        <w:t xml:space="preserve">MINISTRY OF </w:t>
      </w:r>
      <w:r w:rsidRPr="00556FEA">
        <w:rPr>
          <w:b/>
          <w:color w:val="000000" w:themeColor="text1"/>
          <w:sz w:val="18"/>
          <w:szCs w:val="20"/>
          <w:lang w:val="fr-CM"/>
        </w:rPr>
        <w:t>DECENTRALISATION</w:t>
      </w:r>
    </w:p>
    <w:p w14:paraId="46A503BB" w14:textId="77777777" w:rsidR="00B66E47" w:rsidRPr="00556FEA" w:rsidRDefault="00B66E47" w:rsidP="00B66E47">
      <w:pPr>
        <w:rPr>
          <w:b/>
          <w:color w:val="000000" w:themeColor="text1"/>
          <w:sz w:val="4"/>
          <w:szCs w:val="4"/>
          <w:lang w:val="fr-FR"/>
        </w:rPr>
      </w:pPr>
      <w:r w:rsidRPr="00556FEA">
        <w:rPr>
          <w:rFonts w:ascii="Agency FB" w:hAnsi="Agency FB"/>
          <w:b/>
          <w:color w:val="000000" w:themeColor="text1"/>
          <w:sz w:val="20"/>
          <w:szCs w:val="20"/>
          <w:lang w:val="fr-FR"/>
        </w:rPr>
        <w:t>ET DU DÉVELOPPEMENT LOCAL</w:t>
      </w:r>
      <w:r w:rsidRPr="00556FEA">
        <w:rPr>
          <w:rFonts w:ascii="Agency FB" w:hAnsi="Agency FB"/>
          <w:b/>
          <w:color w:val="000000" w:themeColor="text1"/>
          <w:sz w:val="20"/>
          <w:szCs w:val="20"/>
          <w:lang w:val="fr-FR"/>
        </w:rPr>
        <w:tab/>
      </w:r>
      <w:r w:rsidRPr="00556FEA">
        <w:rPr>
          <w:rFonts w:ascii="Agency FB" w:hAnsi="Agency FB"/>
          <w:b/>
          <w:color w:val="000000" w:themeColor="text1"/>
          <w:sz w:val="20"/>
          <w:szCs w:val="20"/>
          <w:lang w:val="fr-FR"/>
        </w:rPr>
        <w:tab/>
      </w:r>
      <w:r w:rsidR="00FF29A7" w:rsidRPr="00556FEA">
        <w:rPr>
          <w:rFonts w:ascii="Agency FB" w:hAnsi="Agency FB"/>
          <w:b/>
          <w:color w:val="000000" w:themeColor="text1"/>
          <w:sz w:val="20"/>
          <w:szCs w:val="20"/>
          <w:lang w:val="fr-FR"/>
        </w:rPr>
        <w:tab/>
      </w:r>
      <w:r w:rsidRPr="00556FEA">
        <w:rPr>
          <w:rFonts w:ascii="Agency FB" w:hAnsi="Agency FB"/>
          <w:b/>
          <w:color w:val="000000" w:themeColor="text1"/>
          <w:sz w:val="20"/>
          <w:szCs w:val="20"/>
          <w:lang w:val="fr-FR"/>
        </w:rPr>
        <w:tab/>
      </w:r>
      <w:r w:rsidRPr="00556FEA">
        <w:rPr>
          <w:rFonts w:ascii="Agency FB" w:hAnsi="Agency FB"/>
          <w:b/>
          <w:color w:val="000000" w:themeColor="text1"/>
          <w:sz w:val="20"/>
          <w:szCs w:val="20"/>
          <w:lang w:val="fr-FR"/>
        </w:rPr>
        <w:tab/>
      </w:r>
      <w:r w:rsidRPr="00556FEA">
        <w:rPr>
          <w:rFonts w:ascii="Agency FB" w:hAnsi="Agency FB"/>
          <w:b/>
          <w:color w:val="000000" w:themeColor="text1"/>
          <w:sz w:val="20"/>
          <w:szCs w:val="20"/>
          <w:lang w:val="fr-FR"/>
        </w:rPr>
        <w:tab/>
      </w:r>
      <w:r w:rsidRPr="00556FEA">
        <w:rPr>
          <w:b/>
          <w:color w:val="000000" w:themeColor="text1"/>
          <w:sz w:val="20"/>
          <w:szCs w:val="20"/>
          <w:lang w:val="fr-CM"/>
        </w:rPr>
        <w:t xml:space="preserve">AND LOCAL </w:t>
      </w:r>
      <w:r w:rsidRPr="00556FEA">
        <w:rPr>
          <w:b/>
          <w:color w:val="000000" w:themeColor="text1"/>
          <w:sz w:val="18"/>
          <w:szCs w:val="20"/>
          <w:lang w:val="fr-CM"/>
        </w:rPr>
        <w:t>DEVELOPMENT</w:t>
      </w:r>
    </w:p>
    <w:p w14:paraId="438CE9A9" w14:textId="77777777" w:rsidR="00B66E47" w:rsidRPr="00556FEA" w:rsidRDefault="00242CA4" w:rsidP="00B66E47">
      <w:pPr>
        <w:rPr>
          <w:b/>
          <w:color w:val="000000" w:themeColor="text1"/>
          <w:sz w:val="4"/>
          <w:szCs w:val="4"/>
          <w:lang w:val="fr-FR"/>
        </w:rPr>
      </w:pPr>
      <w:r>
        <w:rPr>
          <w:noProof/>
          <w:color w:val="000000" w:themeColor="text1"/>
          <w:sz w:val="22"/>
          <w:szCs w:val="22"/>
          <w:lang w:val="fr-FR"/>
        </w:rPr>
        <w:pict w14:anchorId="172E8D40">
          <v:line id="Line 1118" o:spid="_x0000_s1060" style="position:absolute;z-index:252860416;visibility:visible;mso-width-relative:margin" from="358.4pt,.9pt" to="401.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PHIAIAAEQ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" strokeweight="1pt">
            <v:stroke dashstyle="dash"/>
          </v:line>
        </w:pict>
      </w:r>
      <w:r>
        <w:rPr>
          <w:rFonts w:ascii="Agency FB" w:hAnsi="Agency FB"/>
          <w:noProof/>
          <w:color w:val="000000" w:themeColor="text1"/>
          <w:sz w:val="22"/>
          <w:szCs w:val="22"/>
          <w:lang w:val="fr-FR"/>
        </w:rPr>
        <w:pict w14:anchorId="6FED80BA">
          <v:line id="Line 1115" o:spid="_x0000_s1059" style="position:absolute;z-index:252857344;visibility:visible;mso-width-relative:margin" from="47.05pt,.9pt" to="89.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TCIAIAAEQ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" strokeweight="1pt">
            <v:stroke dashstyle="dash"/>
          </v:line>
        </w:pict>
      </w:r>
    </w:p>
    <w:p w14:paraId="0FECD23D" w14:textId="77777777" w:rsidR="00B66E47" w:rsidRPr="00556FEA" w:rsidRDefault="00B66E47" w:rsidP="00B66E47">
      <w:pPr>
        <w:rPr>
          <w:b/>
          <w:color w:val="000000" w:themeColor="text1"/>
          <w:sz w:val="4"/>
          <w:szCs w:val="4"/>
          <w:lang w:val="fr-FR"/>
        </w:rPr>
      </w:pPr>
    </w:p>
    <w:p w14:paraId="0B4A1979" w14:textId="77777777" w:rsidR="00B66E47" w:rsidRPr="00556FEA" w:rsidRDefault="00B66E47" w:rsidP="00B66E47">
      <w:pPr>
        <w:rPr>
          <w:b/>
          <w:color w:val="000000" w:themeColor="text1"/>
          <w:sz w:val="20"/>
          <w:szCs w:val="20"/>
          <w:lang w:val="fr-FR"/>
        </w:rPr>
      </w:pPr>
      <w:r w:rsidRPr="00556FEA">
        <w:rPr>
          <w:b/>
          <w:color w:val="000000" w:themeColor="text1"/>
          <w:sz w:val="20"/>
          <w:szCs w:val="20"/>
          <w:lang w:val="fr-FR"/>
        </w:rPr>
        <w:t xml:space="preserve">     REGION DU SUD OUEST</w:t>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  SOUTH WEST REGION </w:t>
      </w:r>
    </w:p>
    <w:p w14:paraId="34BFE9FC" w14:textId="77777777" w:rsidR="00B66E47" w:rsidRPr="00556FEA" w:rsidRDefault="00B66E47" w:rsidP="00B66E47">
      <w:pPr>
        <w:rPr>
          <w:b/>
          <w:i/>
          <w:color w:val="000000" w:themeColor="text1"/>
          <w:sz w:val="20"/>
          <w:szCs w:val="20"/>
          <w:lang w:val="fr-FR"/>
        </w:rPr>
      </w:pPr>
      <w:r w:rsidRPr="00556FEA">
        <w:rPr>
          <w:b/>
          <w:i/>
          <w:color w:val="000000" w:themeColor="text1"/>
          <w:sz w:val="20"/>
          <w:szCs w:val="20"/>
          <w:lang w:val="fr-FR"/>
        </w:rPr>
        <w:t xml:space="preserve">    DEPARTMENT DU FAKO</w:t>
      </w:r>
      <w:r w:rsidRPr="00556FEA">
        <w:rPr>
          <w:b/>
          <w:i/>
          <w:color w:val="000000" w:themeColor="text1"/>
          <w:sz w:val="20"/>
          <w:szCs w:val="20"/>
          <w:lang w:val="fr-FR"/>
        </w:rPr>
        <w:tab/>
      </w:r>
      <w:r w:rsidRPr="00556FEA">
        <w:rPr>
          <w:b/>
          <w:i/>
          <w:color w:val="000000" w:themeColor="text1"/>
          <w:sz w:val="20"/>
          <w:szCs w:val="20"/>
          <w:lang w:val="fr-FR"/>
        </w:rPr>
        <w:tab/>
      </w:r>
      <w:r w:rsidRPr="00556FEA">
        <w:rPr>
          <w:b/>
          <w:i/>
          <w:color w:val="000000" w:themeColor="text1"/>
          <w:sz w:val="20"/>
          <w:szCs w:val="20"/>
          <w:lang w:val="fr-FR"/>
        </w:rPr>
        <w:tab/>
      </w:r>
      <w:r w:rsidRPr="00556FEA">
        <w:rPr>
          <w:b/>
          <w:i/>
          <w:color w:val="000000" w:themeColor="text1"/>
          <w:sz w:val="20"/>
          <w:szCs w:val="20"/>
          <w:lang w:val="fr-FR"/>
        </w:rPr>
        <w:tab/>
      </w:r>
      <w:r w:rsidRPr="00556FEA">
        <w:rPr>
          <w:b/>
          <w:i/>
          <w:color w:val="000000" w:themeColor="text1"/>
          <w:sz w:val="20"/>
          <w:szCs w:val="20"/>
          <w:lang w:val="fr-FR"/>
        </w:rPr>
        <w:tab/>
      </w:r>
      <w:r w:rsidRPr="00556FEA">
        <w:rPr>
          <w:b/>
          <w:i/>
          <w:color w:val="000000" w:themeColor="text1"/>
          <w:sz w:val="20"/>
          <w:szCs w:val="20"/>
          <w:lang w:val="fr-FR"/>
        </w:rPr>
        <w:tab/>
        <w:t xml:space="preserve">FAKO DIVISION </w:t>
      </w:r>
    </w:p>
    <w:p w14:paraId="418036C6" w14:textId="77777777" w:rsidR="00B66E47" w:rsidRPr="00556FEA" w:rsidRDefault="00242CA4" w:rsidP="00B66E47">
      <w:pPr>
        <w:rPr>
          <w:b/>
          <w:color w:val="000000" w:themeColor="text1"/>
          <w:sz w:val="10"/>
          <w:szCs w:val="10"/>
          <w:lang w:val="fr-FR"/>
        </w:rPr>
      </w:pPr>
      <w:r>
        <w:rPr>
          <w:noProof/>
          <w:color w:val="000000" w:themeColor="text1"/>
          <w:sz w:val="22"/>
          <w:szCs w:val="22"/>
          <w:lang w:val="fr-FR"/>
        </w:rPr>
        <w:pict w14:anchorId="05704D6B">
          <v:line id="Line 1116" o:spid="_x0000_s1058" style="position:absolute;z-index:252858368;visibility:visible;mso-width-relative:margin" from="362.5pt,.5pt" to="405.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L7IAIAAEQ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" strokeweight="1pt">
            <v:stroke dashstyle="dash"/>
          </v:line>
        </w:pict>
      </w:r>
      <w:r>
        <w:rPr>
          <w:noProof/>
          <w:color w:val="000000" w:themeColor="text1"/>
          <w:sz w:val="22"/>
          <w:szCs w:val="22"/>
          <w:lang w:val="fr-FR"/>
        </w:rPr>
        <w:pict w14:anchorId="4056C070">
          <v:line id="Line 1117" o:spid="_x0000_s1057" style="position:absolute;z-index:252859392;visibility:visible;mso-width-relative:margin" from="47.45pt,.5pt" to="90.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" strokeweight="1pt">
            <v:stroke dashstyle="dash"/>
          </v:line>
        </w:pict>
      </w:r>
    </w:p>
    <w:p w14:paraId="6EC215AE" w14:textId="77777777" w:rsidR="00B66E47" w:rsidRPr="00556FEA" w:rsidRDefault="00B66E47" w:rsidP="00B66E47">
      <w:pPr>
        <w:rPr>
          <w:b/>
          <w:color w:val="000000" w:themeColor="text1"/>
          <w:sz w:val="4"/>
          <w:szCs w:val="4"/>
          <w:lang w:val="fr-FR"/>
        </w:rPr>
      </w:pPr>
    </w:p>
    <w:p w14:paraId="26C6A68E" w14:textId="77777777" w:rsidR="00B66E47" w:rsidRPr="00556FEA" w:rsidRDefault="00B66E47" w:rsidP="00B66E47">
      <w:pPr>
        <w:rPr>
          <w:b/>
          <w:color w:val="000000" w:themeColor="text1"/>
          <w:sz w:val="20"/>
          <w:szCs w:val="20"/>
          <w:lang w:val="fr-FR"/>
        </w:rPr>
      </w:pPr>
      <w:r w:rsidRPr="00556FEA">
        <w:rPr>
          <w:b/>
          <w:color w:val="000000" w:themeColor="text1"/>
          <w:sz w:val="20"/>
          <w:szCs w:val="20"/>
          <w:lang w:val="fr-FR"/>
        </w:rPr>
        <w:t xml:space="preserve">               COMMUNE DE BUEA</w:t>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BUEA COUNCIL </w:t>
      </w:r>
    </w:p>
    <w:p w14:paraId="2DF05042" w14:textId="77777777" w:rsidR="00B66E47" w:rsidRPr="00556FEA" w:rsidRDefault="00B66E47" w:rsidP="00B66E47">
      <w:pPr>
        <w:rPr>
          <w:b/>
          <w:color w:val="000000" w:themeColor="text1"/>
          <w:sz w:val="10"/>
          <w:szCs w:val="10"/>
          <w:lang w:val="fr-FR"/>
        </w:rPr>
      </w:pPr>
    </w:p>
    <w:p w14:paraId="7743B011" w14:textId="77777777" w:rsidR="00FF29A7" w:rsidRPr="00556FEA" w:rsidRDefault="00FF29A7" w:rsidP="00FF29A7">
      <w:pPr>
        <w:rPr>
          <w:b/>
          <w:color w:val="000000" w:themeColor="text1"/>
          <w:sz w:val="20"/>
          <w:szCs w:val="20"/>
          <w:lang w:val="fr-FR"/>
        </w:rPr>
      </w:pPr>
      <w:r w:rsidRPr="00556FEA">
        <w:rPr>
          <w:b/>
          <w:color w:val="000000" w:themeColor="text1"/>
          <w:sz w:val="20"/>
          <w:szCs w:val="20"/>
          <w:lang w:val="fr-FR"/>
        </w:rPr>
        <w:t>TEL: +237 672 004 332</w:t>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      </w:t>
      </w:r>
      <w:r w:rsidRPr="00556FEA">
        <w:rPr>
          <w:b/>
          <w:color w:val="000000" w:themeColor="text1"/>
          <w:sz w:val="20"/>
          <w:szCs w:val="20"/>
          <w:lang w:val="fr-FR"/>
        </w:rPr>
        <w:tab/>
      </w:r>
      <w:r w:rsidRPr="00556FEA">
        <w:rPr>
          <w:b/>
          <w:color w:val="000000" w:themeColor="text1"/>
          <w:sz w:val="20"/>
          <w:szCs w:val="20"/>
          <w:lang w:val="fr-FR"/>
        </w:rPr>
        <w:tab/>
        <w:t xml:space="preserve">        </w:t>
      </w:r>
      <w:r w:rsidRPr="00556FEA">
        <w:rPr>
          <w:b/>
          <w:color w:val="000000" w:themeColor="text1"/>
          <w:sz w:val="20"/>
          <w:szCs w:val="20"/>
          <w:lang w:val="fr-FR"/>
        </w:rPr>
        <w:tab/>
        <w:t xml:space="preserve">                  TEL: +237 672 004 332</w:t>
      </w:r>
    </w:p>
    <w:p w14:paraId="7AC66FF0" w14:textId="77777777" w:rsidR="00FF29A7" w:rsidRPr="00556FEA" w:rsidRDefault="00FF29A7" w:rsidP="00FF29A7">
      <w:pPr>
        <w:rPr>
          <w:b/>
          <w:color w:val="000000" w:themeColor="text1"/>
          <w:sz w:val="20"/>
          <w:szCs w:val="20"/>
          <w:lang w:val="fr-FR"/>
        </w:rPr>
      </w:pPr>
      <w:r w:rsidRPr="00556FEA">
        <w:rPr>
          <w:b/>
          <w:color w:val="000000" w:themeColor="text1"/>
          <w:sz w:val="20"/>
          <w:szCs w:val="20"/>
          <w:lang w:val="fr-FR"/>
        </w:rPr>
        <w:t xml:space="preserve">        BP. 66</w:t>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          P.O.BOX 66</w:t>
      </w:r>
    </w:p>
    <w:p w14:paraId="29C13C74" w14:textId="77777777" w:rsidR="00FF29A7" w:rsidRPr="00556FEA" w:rsidRDefault="00FF29A7" w:rsidP="00FF29A7">
      <w:pPr>
        <w:rPr>
          <w:color w:val="000000" w:themeColor="text1"/>
          <w:sz w:val="26"/>
          <w:szCs w:val="26"/>
          <w:lang w:val="fr-FR"/>
        </w:rPr>
      </w:pPr>
      <w:r w:rsidRPr="00556FEA">
        <w:rPr>
          <w:color w:val="000000" w:themeColor="text1"/>
          <w:sz w:val="26"/>
          <w:szCs w:val="26"/>
          <w:lang w:val="fr-FR"/>
        </w:rPr>
        <w:t xml:space="preserve">Web :www.buea-council.com </w:t>
      </w:r>
      <w:r w:rsidRPr="00556FEA">
        <w:rPr>
          <w:color w:val="000000" w:themeColor="text1"/>
          <w:sz w:val="26"/>
          <w:szCs w:val="26"/>
          <w:lang w:val="fr-FR"/>
        </w:rPr>
        <w:tab/>
      </w:r>
      <w:r w:rsidRPr="00556FEA">
        <w:rPr>
          <w:color w:val="000000" w:themeColor="text1"/>
          <w:sz w:val="26"/>
          <w:szCs w:val="26"/>
          <w:lang w:val="fr-FR"/>
        </w:rPr>
        <w:tab/>
      </w:r>
      <w:r w:rsidRPr="00556FEA">
        <w:rPr>
          <w:color w:val="000000" w:themeColor="text1"/>
          <w:sz w:val="26"/>
          <w:szCs w:val="26"/>
          <w:lang w:val="fr-FR"/>
        </w:rPr>
        <w:tab/>
      </w:r>
      <w:r w:rsidRPr="00556FEA">
        <w:rPr>
          <w:color w:val="000000" w:themeColor="text1"/>
          <w:sz w:val="26"/>
          <w:szCs w:val="26"/>
          <w:lang w:val="fr-FR"/>
        </w:rPr>
        <w:tab/>
        <w:t>Web :www.buea-council.com</w:t>
      </w:r>
    </w:p>
    <w:p w14:paraId="75390820" w14:textId="77777777" w:rsidR="00FF29A7" w:rsidRPr="00556FEA" w:rsidRDefault="00FF29A7" w:rsidP="00FF29A7">
      <w:pPr>
        <w:rPr>
          <w:b/>
          <w:color w:val="000000" w:themeColor="text1"/>
          <w:sz w:val="20"/>
          <w:szCs w:val="20"/>
          <w:lang w:val="fr-FR"/>
        </w:rPr>
      </w:pPr>
      <w:r w:rsidRPr="00556FEA">
        <w:rPr>
          <w:color w:val="000000" w:themeColor="text1"/>
          <w:sz w:val="26"/>
          <w:szCs w:val="26"/>
          <w:lang w:val="fr-FR"/>
        </w:rPr>
        <w:t>E-mail: buea</w:t>
      </w:r>
      <w:hyperlink r:id="rId9" w:history="1">
        <w:r w:rsidRPr="00556FEA">
          <w:rPr>
            <w:rStyle w:val="Hyperlink"/>
            <w:color w:val="000000" w:themeColor="text1"/>
            <w:sz w:val="26"/>
            <w:szCs w:val="26"/>
            <w:lang w:val="fr-FR"/>
          </w:rPr>
          <w:t>council6@gmail.com</w:t>
        </w:r>
      </w:hyperlink>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         </w:t>
      </w:r>
      <w:r w:rsidRPr="00556FEA">
        <w:rPr>
          <w:color w:val="000000" w:themeColor="text1"/>
          <w:sz w:val="26"/>
          <w:szCs w:val="26"/>
          <w:lang w:val="fr-FR"/>
        </w:rPr>
        <w:t>E-mail: buea</w:t>
      </w:r>
      <w:hyperlink r:id="rId10" w:history="1">
        <w:r w:rsidRPr="00556FEA">
          <w:rPr>
            <w:rStyle w:val="Hyperlink"/>
            <w:color w:val="000000" w:themeColor="text1"/>
            <w:sz w:val="26"/>
            <w:szCs w:val="26"/>
            <w:lang w:val="fr-FR"/>
          </w:rPr>
          <w:t>council6@gmail.com</w:t>
        </w:r>
      </w:hyperlink>
    </w:p>
    <w:p w14:paraId="27F9B999" w14:textId="77777777" w:rsidR="00B66E47" w:rsidRPr="00556FEA" w:rsidRDefault="00242CA4" w:rsidP="00B66E47">
      <w:pPr>
        <w:tabs>
          <w:tab w:val="left" w:pos="1665"/>
        </w:tabs>
        <w:rPr>
          <w:b/>
          <w:color w:val="000000" w:themeColor="text1"/>
          <w:sz w:val="10"/>
          <w:szCs w:val="10"/>
          <w:lang w:val="fr-FR"/>
        </w:rPr>
      </w:pPr>
      <w:r>
        <w:rPr>
          <w:b/>
          <w:noProof/>
          <w:color w:val="000000" w:themeColor="text1"/>
          <w:sz w:val="10"/>
          <w:szCs w:val="10"/>
          <w:lang w:val="fr-FR"/>
        </w:rPr>
        <w:pict w14:anchorId="5B2155DD">
          <v:shapetype id="_x0000_t32" coordsize="21600,21600" o:spt="32" o:oned="t" path="m,l21600,21600e" filled="f">
            <v:path arrowok="t" fillok="f" o:connecttype="none"/>
            <o:lock v:ext="edit" shapetype="t"/>
          </v:shapetype>
          <v:shape id="AutoShape 1111" o:spid="_x0000_s1056" type="#_x0000_t32" style="position:absolute;margin-left:0;margin-top:2.95pt;width:494.25pt;height:.05pt;z-index:25285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" strokeweight=".5pt"/>
        </w:pict>
      </w:r>
      <w:r>
        <w:rPr>
          <w:b/>
          <w:noProof/>
          <w:color w:val="000000" w:themeColor="text1"/>
          <w:sz w:val="10"/>
          <w:szCs w:val="10"/>
          <w:lang w:val="fr-FR"/>
        </w:rPr>
        <w:pict w14:anchorId="28E7DC93">
          <v:shape id="AutoShape 1112" o:spid="_x0000_s1055" type="#_x0000_t32" style="position:absolute;margin-left:.75pt;margin-top:5.25pt;width:494.25pt;height:.05pt;z-index:25285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rCIwIAAEI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" strokeweight="1.5pt"/>
        </w:pict>
      </w:r>
      <w:r w:rsidR="00B66E47" w:rsidRPr="00556FEA">
        <w:rPr>
          <w:b/>
          <w:color w:val="000000" w:themeColor="text1"/>
          <w:sz w:val="10"/>
          <w:szCs w:val="10"/>
          <w:lang w:val="fr-FR"/>
        </w:rPr>
        <w:tab/>
      </w:r>
    </w:p>
    <w:p w14:paraId="3251F3BB" w14:textId="77777777" w:rsidR="005E5E5B" w:rsidRPr="00556FEA" w:rsidRDefault="005E5E5B" w:rsidP="00B66E47">
      <w:pPr>
        <w:tabs>
          <w:tab w:val="left" w:pos="360"/>
          <w:tab w:val="left" w:pos="6030"/>
        </w:tabs>
        <w:spacing w:line="240" w:lineRule="exact"/>
        <w:rPr>
          <w:b/>
          <w:color w:val="000000" w:themeColor="text1"/>
          <w:sz w:val="32"/>
          <w:szCs w:val="32"/>
          <w:lang w:val="fr-FR"/>
        </w:rPr>
      </w:pPr>
      <w:r w:rsidRPr="00556FEA">
        <w:rPr>
          <w:b/>
          <w:color w:val="000000" w:themeColor="text1"/>
          <w:sz w:val="22"/>
          <w:szCs w:val="22"/>
          <w:lang w:val="fr-FR"/>
        </w:rPr>
        <w:tab/>
      </w:r>
    </w:p>
    <w:p w14:paraId="0D001BE9" w14:textId="77777777" w:rsidR="005E5E5B" w:rsidRPr="00556FEA" w:rsidRDefault="005E5E5B" w:rsidP="005E5E5B">
      <w:pPr>
        <w:jc w:val="center"/>
        <w:rPr>
          <w:b/>
          <w:color w:val="000000" w:themeColor="text1"/>
          <w:sz w:val="32"/>
          <w:szCs w:val="32"/>
          <w:lang w:val="fr-FR"/>
        </w:rPr>
      </w:pPr>
    </w:p>
    <w:p w14:paraId="583B7E5A" w14:textId="77777777" w:rsidR="005E5E5B" w:rsidRPr="00556FEA" w:rsidRDefault="005E5E5B" w:rsidP="005E5E5B">
      <w:pPr>
        <w:jc w:val="center"/>
        <w:rPr>
          <w:b/>
          <w:color w:val="000000" w:themeColor="text1"/>
          <w:sz w:val="32"/>
          <w:szCs w:val="32"/>
        </w:rPr>
      </w:pPr>
      <w:r w:rsidRPr="00556FEA">
        <w:rPr>
          <w:b/>
          <w:color w:val="000000" w:themeColor="text1"/>
          <w:sz w:val="32"/>
          <w:szCs w:val="32"/>
        </w:rPr>
        <w:t>CONTRACTING AUTHORITY: MAYOR BUEA COUNCIL</w:t>
      </w:r>
    </w:p>
    <w:p w14:paraId="7D6B322F" w14:textId="77777777" w:rsidR="005E5E5B" w:rsidRPr="00556FEA" w:rsidRDefault="005E5E5B" w:rsidP="005E5E5B">
      <w:pPr>
        <w:jc w:val="center"/>
        <w:rPr>
          <w:b/>
          <w:color w:val="000000" w:themeColor="text1"/>
          <w:sz w:val="32"/>
          <w:szCs w:val="32"/>
        </w:rPr>
      </w:pPr>
    </w:p>
    <w:p w14:paraId="14714012" w14:textId="77777777" w:rsidR="005E5E5B" w:rsidRPr="00556FEA" w:rsidRDefault="005E5E5B" w:rsidP="005E5E5B">
      <w:pPr>
        <w:jc w:val="center"/>
        <w:rPr>
          <w:b/>
          <w:color w:val="000000" w:themeColor="text1"/>
          <w:sz w:val="32"/>
          <w:szCs w:val="32"/>
        </w:rPr>
      </w:pPr>
      <w:r w:rsidRPr="00556FEA">
        <w:rPr>
          <w:b/>
          <w:color w:val="000000" w:themeColor="text1"/>
          <w:sz w:val="32"/>
          <w:szCs w:val="32"/>
        </w:rPr>
        <w:t>BUEA COUNCIL TENDERS BOARD</w:t>
      </w:r>
    </w:p>
    <w:p w14:paraId="57B3A3EA" w14:textId="571606CD" w:rsidR="0072730C" w:rsidRPr="00556FEA" w:rsidRDefault="0072730C" w:rsidP="005E5E5B">
      <w:pPr>
        <w:jc w:val="center"/>
        <w:rPr>
          <w:b/>
          <w:color w:val="000000" w:themeColor="text1"/>
          <w:sz w:val="32"/>
          <w:szCs w:val="32"/>
        </w:rPr>
      </w:pPr>
    </w:p>
    <w:p w14:paraId="21A43CC0" w14:textId="77777777" w:rsidR="00DE6C8E" w:rsidRPr="00556FEA" w:rsidRDefault="00DE6C8E" w:rsidP="005E5E5B">
      <w:pPr>
        <w:jc w:val="center"/>
        <w:rPr>
          <w:b/>
          <w:color w:val="000000" w:themeColor="text1"/>
          <w:sz w:val="32"/>
          <w:szCs w:val="32"/>
        </w:rPr>
      </w:pPr>
    </w:p>
    <w:p w14:paraId="34BB4514" w14:textId="77777777" w:rsidR="005E5E5B" w:rsidRPr="00556FEA" w:rsidRDefault="00242CA4" w:rsidP="005E5E5B">
      <w:pPr>
        <w:jc w:val="center"/>
        <w:rPr>
          <w:b/>
          <w:color w:val="000000" w:themeColor="text1"/>
          <w:sz w:val="32"/>
          <w:szCs w:val="32"/>
        </w:rPr>
      </w:pPr>
      <w:r>
        <w:rPr>
          <w:noProof/>
          <w:color w:val="000000" w:themeColor="text1"/>
          <w:sz w:val="28"/>
          <w:szCs w:val="28"/>
        </w:rPr>
        <w:pict w14:anchorId="6205AC59">
          <v:shapetype id="_x0000_t202" coordsize="21600,21600" o:spt="202" path="m,l,21600r21600,l21600,xe">
            <v:stroke joinstyle="miter"/>
            <v:path gradientshapeok="t" o:connecttype="rect"/>
          </v:shapetype>
          <v:shape id="Text Box 924" o:spid="_x0000_s1054" type="#_x0000_t202" style="position:absolute;left:0;text-align:left;margin-left:-22.9pt;margin-top:9.2pt;width:522.2pt;height:172.55pt;z-index:25260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" strokeweight="2.75pt">
            <v:textbox>
              <w:txbxContent>
                <w:p w14:paraId="583338B5" w14:textId="77777777" w:rsidR="004A11FB" w:rsidRDefault="004A11FB" w:rsidP="00C45D08">
                  <w:pPr>
                    <w:tabs>
                      <w:tab w:val="left" w:pos="5940"/>
                    </w:tabs>
                    <w:spacing w:line="360" w:lineRule="auto"/>
                    <w:jc w:val="center"/>
                    <w:rPr>
                      <w:b/>
                      <w:sz w:val="36"/>
                      <w:szCs w:val="36"/>
                    </w:rPr>
                  </w:pPr>
                  <w:r>
                    <w:rPr>
                      <w:b/>
                      <w:sz w:val="36"/>
                      <w:szCs w:val="36"/>
                    </w:rPr>
                    <w:t xml:space="preserve">AN </w:t>
                  </w:r>
                  <w:r w:rsidRPr="0090065E">
                    <w:rPr>
                      <w:b/>
                      <w:sz w:val="36"/>
                      <w:szCs w:val="36"/>
                    </w:rPr>
                    <w:t>OPEN NATIONAL INVITATION TO TENDER</w:t>
                  </w:r>
                  <w:r>
                    <w:rPr>
                      <w:b/>
                      <w:sz w:val="36"/>
                      <w:szCs w:val="36"/>
                    </w:rPr>
                    <w:t xml:space="preserve"> </w:t>
                  </w:r>
                  <w:r w:rsidRPr="00CD58A8">
                    <w:rPr>
                      <w:b/>
                      <w:sz w:val="36"/>
                      <w:szCs w:val="36"/>
                    </w:rPr>
                    <w:t>BY EMERGENCY PROCEDURE</w:t>
                  </w:r>
                </w:p>
                <w:p w14:paraId="40134F32" w14:textId="5EB3531E" w:rsidR="004A11FB" w:rsidRPr="00541B33" w:rsidRDefault="00A0670E" w:rsidP="00BE1D31">
                  <w:pPr>
                    <w:spacing w:line="360" w:lineRule="auto"/>
                    <w:jc w:val="center"/>
                    <w:rPr>
                      <w:b/>
                      <w:sz w:val="32"/>
                      <w:szCs w:val="36"/>
                    </w:rPr>
                  </w:pPr>
                  <w:r>
                    <w:rPr>
                      <w:b/>
                      <w:sz w:val="32"/>
                      <w:szCs w:val="36"/>
                    </w:rPr>
                    <w:t>N° 007</w:t>
                  </w:r>
                  <w:r w:rsidR="004A11FB" w:rsidRPr="00541B33">
                    <w:rPr>
                      <w:b/>
                      <w:sz w:val="32"/>
                      <w:szCs w:val="36"/>
                    </w:rPr>
                    <w:t>/</w:t>
                  </w:r>
                  <w:r w:rsidR="004A11FB">
                    <w:rPr>
                      <w:b/>
                      <w:sz w:val="32"/>
                      <w:szCs w:val="36"/>
                    </w:rPr>
                    <w:t xml:space="preserve">ONIT/BUEA COUNCIL/BCTB/2026 </w:t>
                  </w:r>
                  <w:r w:rsidR="004A11FB" w:rsidRPr="00541B33">
                    <w:rPr>
                      <w:b/>
                      <w:sz w:val="32"/>
                      <w:szCs w:val="36"/>
                    </w:rPr>
                    <w:t xml:space="preserve">OF </w:t>
                  </w:r>
                  <w:r w:rsidR="00334004">
                    <w:rPr>
                      <w:b/>
                      <w:sz w:val="32"/>
                      <w:szCs w:val="36"/>
                    </w:rPr>
                    <w:t>01/04/2026</w:t>
                  </w:r>
                </w:p>
                <w:p w14:paraId="3FD20A08" w14:textId="77777777" w:rsidR="004A11FB" w:rsidRPr="00541B33" w:rsidRDefault="004A11FB" w:rsidP="00076B9C">
                  <w:pPr>
                    <w:spacing w:line="360" w:lineRule="auto"/>
                    <w:jc w:val="center"/>
                    <w:rPr>
                      <w:b/>
                      <w:sz w:val="32"/>
                      <w:szCs w:val="36"/>
                    </w:rPr>
                  </w:pPr>
                  <w:r w:rsidRPr="00541B33">
                    <w:rPr>
                      <w:b/>
                      <w:sz w:val="32"/>
                      <w:szCs w:val="36"/>
                    </w:rPr>
                    <w:t>FOR</w:t>
                  </w:r>
                </w:p>
                <w:p w14:paraId="77D798B7" w14:textId="77777777" w:rsidR="004A11FB" w:rsidRPr="0072730C" w:rsidRDefault="004A11FB" w:rsidP="0072730C">
                  <w:pPr>
                    <w:spacing w:line="360" w:lineRule="auto"/>
                    <w:jc w:val="both"/>
                    <w:rPr>
                      <w:b/>
                      <w:sz w:val="12"/>
                      <w:szCs w:val="28"/>
                    </w:rPr>
                  </w:pPr>
                </w:p>
                <w:p w14:paraId="250A8D15" w14:textId="1050F78B" w:rsidR="004A11FB" w:rsidRPr="009649DE" w:rsidRDefault="004A11FB" w:rsidP="00055BF0">
                  <w:pPr>
                    <w:spacing w:line="360" w:lineRule="auto"/>
                    <w:jc w:val="center"/>
                    <w:rPr>
                      <w:b/>
                      <w:szCs w:val="28"/>
                    </w:rPr>
                  </w:pPr>
                  <w:r>
                    <w:rPr>
                      <w:b/>
                      <w:szCs w:val="28"/>
                    </w:rPr>
                    <w:t>THE CONSTRUCTION OF A BLOCK OF TWO (2) CLASSROOMS AT G.S. BOJOKE</w:t>
                  </w:r>
                </w:p>
                <w:p w14:paraId="20D327FC" w14:textId="77777777" w:rsidR="004A11FB" w:rsidRPr="008A45F1" w:rsidRDefault="004A11FB" w:rsidP="007E60AD">
                  <w:pPr>
                    <w:spacing w:line="360" w:lineRule="auto"/>
                    <w:jc w:val="both"/>
                    <w:rPr>
                      <w:b/>
                      <w:i/>
                    </w:rPr>
                  </w:pPr>
                </w:p>
                <w:p w14:paraId="5FB1C1B7" w14:textId="77777777" w:rsidR="004A11FB" w:rsidRPr="0090065E" w:rsidRDefault="004A11FB" w:rsidP="008A45F1">
                  <w:pPr>
                    <w:rPr>
                      <w:b/>
                      <w:sz w:val="36"/>
                      <w:szCs w:val="36"/>
                    </w:rPr>
                  </w:pPr>
                </w:p>
              </w:txbxContent>
            </v:textbox>
          </v:shape>
        </w:pict>
      </w:r>
    </w:p>
    <w:p w14:paraId="0F55D401" w14:textId="77777777" w:rsidR="005E5E5B" w:rsidRPr="00556FEA" w:rsidRDefault="005E5E5B" w:rsidP="005E5E5B">
      <w:pPr>
        <w:jc w:val="center"/>
        <w:rPr>
          <w:b/>
          <w:color w:val="000000" w:themeColor="text1"/>
          <w:sz w:val="32"/>
          <w:szCs w:val="32"/>
        </w:rPr>
      </w:pPr>
    </w:p>
    <w:p w14:paraId="6AB2E5A1" w14:textId="77777777" w:rsidR="005E5E5B" w:rsidRPr="00556FEA" w:rsidRDefault="005E5E5B" w:rsidP="005E5E5B">
      <w:pPr>
        <w:rPr>
          <w:color w:val="000000" w:themeColor="text1"/>
          <w:sz w:val="28"/>
          <w:szCs w:val="28"/>
        </w:rPr>
      </w:pPr>
    </w:p>
    <w:p w14:paraId="6C204553" w14:textId="77777777" w:rsidR="005E5E5B" w:rsidRPr="00556FEA" w:rsidRDefault="005E5E5B" w:rsidP="005E5E5B">
      <w:pPr>
        <w:rPr>
          <w:color w:val="000000" w:themeColor="text1"/>
          <w:sz w:val="28"/>
          <w:szCs w:val="28"/>
        </w:rPr>
      </w:pPr>
    </w:p>
    <w:p w14:paraId="2D107A50" w14:textId="77777777" w:rsidR="005E5E5B" w:rsidRPr="00556FEA" w:rsidRDefault="005E5E5B" w:rsidP="005E5E5B">
      <w:pPr>
        <w:rPr>
          <w:color w:val="000000" w:themeColor="text1"/>
          <w:sz w:val="28"/>
          <w:szCs w:val="28"/>
        </w:rPr>
      </w:pPr>
    </w:p>
    <w:p w14:paraId="6C311DF6" w14:textId="77777777" w:rsidR="005E5E5B" w:rsidRPr="00556FEA" w:rsidRDefault="005E5E5B" w:rsidP="005E5E5B">
      <w:pPr>
        <w:rPr>
          <w:color w:val="000000" w:themeColor="text1"/>
          <w:sz w:val="28"/>
          <w:szCs w:val="28"/>
        </w:rPr>
      </w:pPr>
    </w:p>
    <w:p w14:paraId="33574A79" w14:textId="77777777" w:rsidR="005E5E5B" w:rsidRPr="00556FEA" w:rsidRDefault="005E5E5B" w:rsidP="005E5E5B">
      <w:pPr>
        <w:jc w:val="center"/>
        <w:rPr>
          <w:b/>
          <w:color w:val="000000" w:themeColor="text1"/>
          <w:sz w:val="36"/>
          <w:szCs w:val="36"/>
        </w:rPr>
      </w:pPr>
    </w:p>
    <w:p w14:paraId="36D0D136" w14:textId="77777777" w:rsidR="005E5E5B" w:rsidRPr="00556FEA" w:rsidRDefault="005E5E5B" w:rsidP="005E5E5B">
      <w:pPr>
        <w:rPr>
          <w:b/>
          <w:color w:val="000000" w:themeColor="text1"/>
        </w:rPr>
      </w:pPr>
    </w:p>
    <w:p w14:paraId="03F6C283" w14:textId="77777777" w:rsidR="005E5E5B" w:rsidRPr="00556FEA" w:rsidRDefault="005E5E5B" w:rsidP="005E5E5B">
      <w:pPr>
        <w:rPr>
          <w:b/>
          <w:color w:val="000000" w:themeColor="text1"/>
        </w:rPr>
      </w:pPr>
    </w:p>
    <w:p w14:paraId="2C90D06A" w14:textId="77777777" w:rsidR="005E5E5B" w:rsidRPr="00556FEA" w:rsidRDefault="005E5E5B" w:rsidP="005E5E5B">
      <w:pPr>
        <w:rPr>
          <w:b/>
          <w:color w:val="000000" w:themeColor="text1"/>
        </w:rPr>
      </w:pPr>
    </w:p>
    <w:p w14:paraId="4A984E85" w14:textId="77777777" w:rsidR="005E5E5B" w:rsidRPr="00556FEA" w:rsidRDefault="005E5E5B" w:rsidP="005E5E5B">
      <w:pPr>
        <w:rPr>
          <w:b/>
          <w:color w:val="000000" w:themeColor="text1"/>
        </w:rPr>
      </w:pPr>
    </w:p>
    <w:p w14:paraId="09273296" w14:textId="77777777" w:rsidR="00B1202D" w:rsidRPr="00556FEA" w:rsidRDefault="00B1202D" w:rsidP="008A642F">
      <w:pPr>
        <w:spacing w:line="360" w:lineRule="auto"/>
        <w:rPr>
          <w:b/>
          <w:color w:val="000000" w:themeColor="text1"/>
          <w:sz w:val="32"/>
          <w:szCs w:val="32"/>
        </w:rPr>
      </w:pPr>
    </w:p>
    <w:p w14:paraId="3FCC5738" w14:textId="2B0B7A59" w:rsidR="00483A8C" w:rsidRPr="00556FEA" w:rsidRDefault="00483A8C" w:rsidP="006460E2">
      <w:pPr>
        <w:spacing w:line="360" w:lineRule="auto"/>
        <w:ind w:right="-650"/>
        <w:rPr>
          <w:b/>
          <w:color w:val="000000" w:themeColor="text1"/>
          <w:sz w:val="28"/>
          <w:szCs w:val="32"/>
        </w:rPr>
      </w:pPr>
      <w:r w:rsidRPr="00556FEA">
        <w:rPr>
          <w:b/>
          <w:color w:val="000000" w:themeColor="text1"/>
          <w:sz w:val="32"/>
          <w:szCs w:val="32"/>
        </w:rPr>
        <w:t>FINANCIN</w:t>
      </w:r>
      <w:r w:rsidR="00B66E47" w:rsidRPr="00556FEA">
        <w:rPr>
          <w:b/>
          <w:color w:val="000000" w:themeColor="text1"/>
          <w:sz w:val="32"/>
          <w:szCs w:val="32"/>
        </w:rPr>
        <w:t xml:space="preserve">G: </w:t>
      </w:r>
      <w:r w:rsidR="006460E2" w:rsidRPr="00556FEA">
        <w:rPr>
          <w:b/>
          <w:color w:val="000000" w:themeColor="text1"/>
          <w:sz w:val="28"/>
          <w:szCs w:val="32"/>
        </w:rPr>
        <w:t xml:space="preserve"> </w:t>
      </w:r>
      <w:r w:rsidR="00B66E47" w:rsidRPr="00556FEA">
        <w:rPr>
          <w:b/>
          <w:color w:val="000000" w:themeColor="text1"/>
          <w:sz w:val="28"/>
          <w:szCs w:val="32"/>
        </w:rPr>
        <w:t>PUBLIC INVESTMENT BUDGET</w:t>
      </w:r>
      <w:r w:rsidR="006460E2" w:rsidRPr="00556FEA">
        <w:rPr>
          <w:b/>
          <w:color w:val="000000" w:themeColor="text1"/>
          <w:sz w:val="28"/>
          <w:szCs w:val="32"/>
        </w:rPr>
        <w:t xml:space="preserve"> </w:t>
      </w:r>
      <w:r w:rsidR="00E03D3B" w:rsidRPr="00556FEA">
        <w:rPr>
          <w:b/>
          <w:color w:val="000000" w:themeColor="text1"/>
          <w:sz w:val="28"/>
          <w:szCs w:val="32"/>
        </w:rPr>
        <w:t>MINEDUB</w:t>
      </w:r>
      <w:r w:rsidR="00DE6C8E" w:rsidRPr="00556FEA">
        <w:rPr>
          <w:b/>
          <w:color w:val="000000" w:themeColor="text1"/>
          <w:sz w:val="28"/>
          <w:szCs w:val="32"/>
        </w:rPr>
        <w:t xml:space="preserve"> 2026</w:t>
      </w:r>
    </w:p>
    <w:p w14:paraId="1D3AD810" w14:textId="77777777" w:rsidR="008A45F1" w:rsidRPr="00556FEA" w:rsidRDefault="008A45F1" w:rsidP="00483A8C">
      <w:pPr>
        <w:spacing w:line="360" w:lineRule="auto"/>
        <w:rPr>
          <w:b/>
          <w:color w:val="000000" w:themeColor="text1"/>
          <w:sz w:val="14"/>
        </w:rPr>
      </w:pPr>
    </w:p>
    <w:p w14:paraId="757F93AF" w14:textId="21026CB6" w:rsidR="00483A8C" w:rsidRPr="00556FEA" w:rsidRDefault="00FF29A7" w:rsidP="007E60AD">
      <w:pPr>
        <w:spacing w:line="360" w:lineRule="auto"/>
        <w:rPr>
          <w:rFonts w:ascii="Arial" w:hAnsi="Arial" w:cs="Arial"/>
          <w:b/>
          <w:color w:val="000000" w:themeColor="text1"/>
          <w:sz w:val="28"/>
          <w:szCs w:val="28"/>
        </w:rPr>
      </w:pPr>
      <w:r w:rsidRPr="00556FEA">
        <w:rPr>
          <w:rFonts w:ascii="Arial" w:hAnsi="Arial" w:cs="Arial"/>
          <w:b/>
          <w:color w:val="000000" w:themeColor="text1"/>
          <w:sz w:val="28"/>
          <w:szCs w:val="28"/>
        </w:rPr>
        <w:t xml:space="preserve">BUDGET </w:t>
      </w:r>
      <w:r w:rsidR="00957CF6" w:rsidRPr="00556FEA">
        <w:rPr>
          <w:rFonts w:ascii="Arial" w:hAnsi="Arial" w:cs="Arial"/>
          <w:b/>
          <w:color w:val="000000" w:themeColor="text1"/>
          <w:sz w:val="28"/>
          <w:szCs w:val="28"/>
        </w:rPr>
        <w:t>HEAD:</w:t>
      </w:r>
      <w:r w:rsidR="00483A8C" w:rsidRPr="00556FEA">
        <w:rPr>
          <w:rFonts w:ascii="Arial" w:hAnsi="Arial" w:cs="Arial"/>
          <w:b/>
          <w:color w:val="000000" w:themeColor="text1"/>
          <w:sz w:val="28"/>
          <w:szCs w:val="28"/>
        </w:rPr>
        <w:t xml:space="preserve"> </w:t>
      </w:r>
      <w:r w:rsidR="00E03D3B" w:rsidRPr="00556FEA">
        <w:rPr>
          <w:rFonts w:ascii="Arial" w:hAnsi="Arial" w:cs="Arial"/>
          <w:b/>
          <w:color w:val="000000" w:themeColor="text1"/>
          <w:sz w:val="28"/>
          <w:szCs w:val="28"/>
        </w:rPr>
        <w:t>60 15 181 0 33000001 0912464211</w:t>
      </w:r>
    </w:p>
    <w:p w14:paraId="3A51916B" w14:textId="77777777" w:rsidR="00CA4309" w:rsidRPr="00556FEA" w:rsidRDefault="00CA4309" w:rsidP="007E60AD">
      <w:pPr>
        <w:spacing w:line="360" w:lineRule="auto"/>
        <w:rPr>
          <w:rFonts w:ascii="Arial" w:hAnsi="Arial" w:cs="Arial"/>
          <w:b/>
          <w:color w:val="000000" w:themeColor="text1"/>
          <w:sz w:val="28"/>
          <w:szCs w:val="28"/>
        </w:rPr>
      </w:pPr>
    </w:p>
    <w:p w14:paraId="66447EA0" w14:textId="323AAA8B" w:rsidR="008A642F" w:rsidRPr="00556FEA" w:rsidRDefault="008A642F" w:rsidP="007E60AD">
      <w:pPr>
        <w:spacing w:line="360" w:lineRule="auto"/>
        <w:rPr>
          <w:rFonts w:ascii="Arial" w:hAnsi="Arial" w:cs="Arial"/>
          <w:b/>
          <w:color w:val="000000" w:themeColor="text1"/>
          <w:sz w:val="28"/>
          <w:szCs w:val="28"/>
        </w:rPr>
      </w:pPr>
      <w:r w:rsidRPr="00556FEA">
        <w:rPr>
          <w:rFonts w:ascii="Arial" w:hAnsi="Arial" w:cs="Arial"/>
          <w:b/>
          <w:color w:val="000000" w:themeColor="text1"/>
          <w:sz w:val="28"/>
          <w:szCs w:val="28"/>
        </w:rPr>
        <w:t xml:space="preserve">RECORD NO: </w:t>
      </w:r>
      <w:r w:rsidR="00037954" w:rsidRPr="00556FEA">
        <w:rPr>
          <w:rFonts w:ascii="Arial" w:hAnsi="Arial" w:cs="Arial"/>
          <w:b/>
          <w:color w:val="000000" w:themeColor="text1"/>
          <w:sz w:val="28"/>
          <w:szCs w:val="28"/>
        </w:rPr>
        <w:t>JB01521</w:t>
      </w:r>
    </w:p>
    <w:p w14:paraId="6CBAA846" w14:textId="77777777" w:rsidR="00483A8C" w:rsidRPr="00556FEA" w:rsidRDefault="00483A8C" w:rsidP="00483A8C">
      <w:pPr>
        <w:rPr>
          <w:rFonts w:ascii="Arial" w:hAnsi="Arial" w:cs="Arial"/>
          <w:b/>
          <w:color w:val="000000" w:themeColor="text1"/>
          <w:sz w:val="28"/>
          <w:szCs w:val="28"/>
        </w:rPr>
      </w:pPr>
    </w:p>
    <w:p w14:paraId="4FD671B3" w14:textId="77777777" w:rsidR="00483A8C" w:rsidRPr="00556FEA" w:rsidRDefault="00483A8C" w:rsidP="00B1202D">
      <w:pPr>
        <w:jc w:val="center"/>
        <w:rPr>
          <w:b/>
          <w:color w:val="000000" w:themeColor="text1"/>
        </w:rPr>
      </w:pPr>
      <w:r w:rsidRPr="00556FEA">
        <w:rPr>
          <w:b/>
          <w:color w:val="000000" w:themeColor="text1"/>
          <w:sz w:val="32"/>
        </w:rPr>
        <w:t>FINANCIAL YEAR: 20</w:t>
      </w:r>
      <w:r w:rsidR="00B66E47" w:rsidRPr="00556FEA">
        <w:rPr>
          <w:b/>
          <w:color w:val="000000" w:themeColor="text1"/>
          <w:sz w:val="32"/>
        </w:rPr>
        <w:t>2</w:t>
      </w:r>
      <w:r w:rsidR="00DE6C8E" w:rsidRPr="00556FEA">
        <w:rPr>
          <w:b/>
          <w:color w:val="000000" w:themeColor="text1"/>
          <w:sz w:val="32"/>
        </w:rPr>
        <w:t>6</w:t>
      </w:r>
    </w:p>
    <w:p w14:paraId="70D4CBFF" w14:textId="77777777" w:rsidR="004253C3" w:rsidRPr="00556FEA" w:rsidRDefault="004253C3" w:rsidP="004253C3">
      <w:pPr>
        <w:rPr>
          <w:b/>
          <w:color w:val="000000" w:themeColor="text1"/>
        </w:rPr>
      </w:pPr>
    </w:p>
    <w:p w14:paraId="2EA2EC06" w14:textId="3EA733B0" w:rsidR="00CA4309" w:rsidRPr="00556FEA" w:rsidRDefault="00242CA4" w:rsidP="004253C3">
      <w:pPr>
        <w:rPr>
          <w:b/>
          <w:color w:val="000000" w:themeColor="text1"/>
        </w:rPr>
      </w:pPr>
      <w:r>
        <w:rPr>
          <w:b/>
          <w:noProof/>
          <w:color w:val="000000" w:themeColor="text1"/>
        </w:rPr>
        <w:pict w14:anchorId="0EB1ADF9">
          <v:shape id="Text Box 7" o:spid="_x0000_s1027" type="#_x0000_t202" style="position:absolute;margin-left:34pt;margin-top:2.55pt;width:384.75pt;height:5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">
            <v:textbox>
              <w:txbxContent>
                <w:p w14:paraId="53BE2956" w14:textId="77777777" w:rsidR="004A11FB" w:rsidRDefault="004A11FB" w:rsidP="00F55424">
                  <w:pPr>
                    <w:pStyle w:val="NormalWeb"/>
                    <w:spacing w:before="0" w:beforeAutospacing="0" w:after="0" w:afterAutospacing="0"/>
                    <w:jc w:val="center"/>
                  </w:pPr>
                  <w:r>
                    <w:rPr>
                      <w:rFonts w:ascii="Arial" w:hAnsi="Arial" w:cs="Arial"/>
                      <w:b/>
                      <w:bCs/>
                      <w:color w:val="000000"/>
                      <w:sz w:val="72"/>
                      <w:szCs w:val="72"/>
                    </w:rPr>
                    <w:t xml:space="preserve">TENDER FILE </w:t>
                  </w:r>
                </w:p>
                <w:p w14:paraId="41449B7D" w14:textId="77777777" w:rsidR="004A11FB" w:rsidRPr="00F71442" w:rsidRDefault="004A11FB" w:rsidP="00F81ED1">
                  <w:pPr>
                    <w:jc w:val="center"/>
                    <w:rPr>
                      <w:rFonts w:ascii="Arial Rounded MT Bold" w:hAnsi="Arial Rounded MT Bold" w:cs="Arial"/>
                      <w:sz w:val="32"/>
                      <w:szCs w:val="32"/>
                    </w:rPr>
                  </w:pPr>
                </w:p>
              </w:txbxContent>
            </v:textbox>
          </v:shape>
        </w:pict>
      </w:r>
    </w:p>
    <w:p w14:paraId="3B457BB8" w14:textId="77777777" w:rsidR="00CA4309" w:rsidRPr="00556FEA" w:rsidRDefault="00CA4309" w:rsidP="004253C3">
      <w:pPr>
        <w:rPr>
          <w:b/>
          <w:color w:val="000000" w:themeColor="text1"/>
        </w:rPr>
      </w:pPr>
    </w:p>
    <w:p w14:paraId="73A81E01" w14:textId="20C19CC0" w:rsidR="00483A8C" w:rsidRPr="00556FEA" w:rsidRDefault="00483A8C" w:rsidP="004253C3">
      <w:pPr>
        <w:rPr>
          <w:b/>
          <w:color w:val="000000" w:themeColor="text1"/>
          <w:sz w:val="16"/>
        </w:rPr>
      </w:pPr>
    </w:p>
    <w:p w14:paraId="1393F63D" w14:textId="77777777" w:rsidR="00F502EC" w:rsidRPr="00556FEA" w:rsidRDefault="00F502EC" w:rsidP="00F81ED1">
      <w:pPr>
        <w:rPr>
          <w:b/>
          <w:color w:val="000000" w:themeColor="text1"/>
        </w:rPr>
      </w:pPr>
    </w:p>
    <w:p w14:paraId="2E5A4EF7" w14:textId="77777777" w:rsidR="00F81ED1" w:rsidRPr="00556FEA" w:rsidRDefault="00F81ED1" w:rsidP="00F81ED1">
      <w:pPr>
        <w:rPr>
          <w:b/>
          <w:color w:val="000000" w:themeColor="text1"/>
        </w:rPr>
      </w:pPr>
    </w:p>
    <w:p w14:paraId="5994142C" w14:textId="77777777" w:rsidR="00F81ED1" w:rsidRPr="00556FEA" w:rsidRDefault="00F81ED1" w:rsidP="00F81ED1">
      <w:pPr>
        <w:rPr>
          <w:b/>
          <w:color w:val="000000" w:themeColor="text1"/>
        </w:rPr>
      </w:pPr>
    </w:p>
    <w:p w14:paraId="20D6CFE7" w14:textId="77777777" w:rsidR="00F81ED1" w:rsidRPr="00556FEA" w:rsidRDefault="00F81ED1" w:rsidP="008A642F">
      <w:pPr>
        <w:jc w:val="center"/>
        <w:rPr>
          <w:b/>
          <w:i/>
          <w:color w:val="000000" w:themeColor="text1"/>
          <w:sz w:val="36"/>
          <w:szCs w:val="36"/>
          <w:u w:val="single"/>
        </w:rPr>
      </w:pPr>
      <w:r w:rsidRPr="00556FEA">
        <w:rPr>
          <w:b/>
          <w:i/>
          <w:color w:val="000000" w:themeColor="text1"/>
          <w:sz w:val="36"/>
          <w:szCs w:val="36"/>
          <w:u w:val="single"/>
        </w:rPr>
        <w:lastRenderedPageBreak/>
        <w:t>TABLE OF CONTENTS</w:t>
      </w:r>
    </w:p>
    <w:p w14:paraId="6BF28451" w14:textId="77777777" w:rsidR="00F81ED1" w:rsidRPr="00556FEA" w:rsidRDefault="00F81ED1" w:rsidP="00F81ED1">
      <w:pPr>
        <w:rPr>
          <w:b/>
          <w:color w:val="000000" w:themeColor="text1"/>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260"/>
        <w:gridCol w:w="6660"/>
      </w:tblGrid>
      <w:tr w:rsidR="00556FEA" w:rsidRPr="00556FEA" w14:paraId="4099BB8F" w14:textId="77777777" w:rsidTr="00D95866">
        <w:tc>
          <w:tcPr>
            <w:tcW w:w="1548" w:type="dxa"/>
            <w:vMerge w:val="restart"/>
          </w:tcPr>
          <w:p w14:paraId="51CB087E" w14:textId="77777777" w:rsidR="005923EC" w:rsidRPr="00556FEA" w:rsidRDefault="005923EC" w:rsidP="00D95866">
            <w:pPr>
              <w:rPr>
                <w:color w:val="000000" w:themeColor="text1"/>
                <w:sz w:val="28"/>
                <w:szCs w:val="28"/>
              </w:rPr>
            </w:pPr>
          </w:p>
          <w:p w14:paraId="7511A75B" w14:textId="77777777" w:rsidR="005923EC" w:rsidRPr="00556FEA" w:rsidRDefault="005923EC" w:rsidP="00D95866">
            <w:pPr>
              <w:rPr>
                <w:color w:val="000000" w:themeColor="text1"/>
                <w:sz w:val="28"/>
                <w:szCs w:val="28"/>
              </w:rPr>
            </w:pPr>
          </w:p>
          <w:p w14:paraId="414E493E" w14:textId="77777777" w:rsidR="005923EC" w:rsidRPr="00556FEA" w:rsidRDefault="005923EC" w:rsidP="00D95866">
            <w:pPr>
              <w:rPr>
                <w:color w:val="000000" w:themeColor="text1"/>
                <w:sz w:val="28"/>
                <w:szCs w:val="28"/>
              </w:rPr>
            </w:pPr>
          </w:p>
          <w:p w14:paraId="735C9AAC" w14:textId="77777777" w:rsidR="005923EC" w:rsidRPr="00556FEA" w:rsidRDefault="005923EC" w:rsidP="00D95866">
            <w:pPr>
              <w:rPr>
                <w:color w:val="000000" w:themeColor="text1"/>
                <w:sz w:val="28"/>
                <w:szCs w:val="28"/>
              </w:rPr>
            </w:pPr>
          </w:p>
          <w:p w14:paraId="42A6BFCE" w14:textId="77777777" w:rsidR="005923EC" w:rsidRPr="00556FEA" w:rsidRDefault="005923EC" w:rsidP="00D95866">
            <w:pPr>
              <w:rPr>
                <w:color w:val="000000" w:themeColor="text1"/>
                <w:sz w:val="28"/>
                <w:szCs w:val="28"/>
              </w:rPr>
            </w:pPr>
          </w:p>
          <w:p w14:paraId="12191D7A" w14:textId="77777777" w:rsidR="005923EC" w:rsidRPr="00556FEA" w:rsidRDefault="005923EC" w:rsidP="00D95866">
            <w:pPr>
              <w:rPr>
                <w:color w:val="000000" w:themeColor="text1"/>
                <w:sz w:val="28"/>
                <w:szCs w:val="28"/>
              </w:rPr>
            </w:pPr>
          </w:p>
          <w:p w14:paraId="688C8A6A" w14:textId="77777777" w:rsidR="005923EC" w:rsidRPr="00556FEA" w:rsidRDefault="005923EC" w:rsidP="00D95866">
            <w:pPr>
              <w:rPr>
                <w:color w:val="000000" w:themeColor="text1"/>
                <w:sz w:val="28"/>
                <w:szCs w:val="28"/>
              </w:rPr>
            </w:pPr>
          </w:p>
          <w:p w14:paraId="72A6EE14" w14:textId="77777777" w:rsidR="005923EC" w:rsidRPr="00556FEA" w:rsidRDefault="005923EC" w:rsidP="00D95866">
            <w:pPr>
              <w:rPr>
                <w:color w:val="000000" w:themeColor="text1"/>
                <w:sz w:val="28"/>
                <w:szCs w:val="28"/>
              </w:rPr>
            </w:pPr>
          </w:p>
          <w:p w14:paraId="090872D9" w14:textId="77777777" w:rsidR="005923EC" w:rsidRPr="00556FEA" w:rsidRDefault="005923EC" w:rsidP="00D95866">
            <w:pPr>
              <w:rPr>
                <w:color w:val="000000" w:themeColor="text1"/>
                <w:sz w:val="28"/>
                <w:szCs w:val="28"/>
              </w:rPr>
            </w:pPr>
          </w:p>
          <w:p w14:paraId="242AB2CB" w14:textId="77777777" w:rsidR="005923EC" w:rsidRPr="00556FEA" w:rsidRDefault="005923EC" w:rsidP="00D95866">
            <w:pPr>
              <w:rPr>
                <w:color w:val="000000" w:themeColor="text1"/>
                <w:sz w:val="28"/>
                <w:szCs w:val="28"/>
              </w:rPr>
            </w:pPr>
          </w:p>
          <w:p w14:paraId="1519E5EC" w14:textId="77777777" w:rsidR="005923EC" w:rsidRPr="00556FEA" w:rsidRDefault="005923EC" w:rsidP="00D95866">
            <w:pPr>
              <w:rPr>
                <w:color w:val="000000" w:themeColor="text1"/>
                <w:sz w:val="28"/>
                <w:szCs w:val="28"/>
              </w:rPr>
            </w:pPr>
          </w:p>
          <w:p w14:paraId="1D964FD9" w14:textId="77777777" w:rsidR="005923EC" w:rsidRPr="00556FEA" w:rsidRDefault="005923EC" w:rsidP="00D95866">
            <w:pPr>
              <w:rPr>
                <w:color w:val="000000" w:themeColor="text1"/>
                <w:sz w:val="28"/>
                <w:szCs w:val="28"/>
              </w:rPr>
            </w:pPr>
            <w:r w:rsidRPr="00556FEA">
              <w:rPr>
                <w:color w:val="000000" w:themeColor="text1"/>
                <w:sz w:val="28"/>
                <w:szCs w:val="28"/>
              </w:rPr>
              <w:t>Documents</w:t>
            </w:r>
          </w:p>
        </w:tc>
        <w:tc>
          <w:tcPr>
            <w:tcW w:w="1260" w:type="dxa"/>
          </w:tcPr>
          <w:p w14:paraId="2A820BC1" w14:textId="77777777" w:rsidR="005923EC" w:rsidRPr="00556FEA" w:rsidRDefault="005923EC" w:rsidP="00D95866">
            <w:pPr>
              <w:rPr>
                <w:color w:val="000000" w:themeColor="text1"/>
                <w:sz w:val="28"/>
                <w:szCs w:val="28"/>
              </w:rPr>
            </w:pPr>
            <w:r w:rsidRPr="00556FEA">
              <w:rPr>
                <w:color w:val="000000" w:themeColor="text1"/>
                <w:sz w:val="28"/>
                <w:szCs w:val="28"/>
              </w:rPr>
              <w:t>No. 1</w:t>
            </w:r>
          </w:p>
        </w:tc>
        <w:tc>
          <w:tcPr>
            <w:tcW w:w="6660" w:type="dxa"/>
          </w:tcPr>
          <w:p w14:paraId="5A09AF5F"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Tender Notice</w:t>
            </w:r>
          </w:p>
        </w:tc>
      </w:tr>
      <w:tr w:rsidR="00556FEA" w:rsidRPr="00556FEA" w14:paraId="43D735D7" w14:textId="77777777" w:rsidTr="00D95866">
        <w:tc>
          <w:tcPr>
            <w:tcW w:w="1548" w:type="dxa"/>
            <w:vMerge/>
          </w:tcPr>
          <w:p w14:paraId="64BD33F0" w14:textId="77777777" w:rsidR="005923EC" w:rsidRPr="00556FEA" w:rsidRDefault="005923EC" w:rsidP="00D95866">
            <w:pPr>
              <w:rPr>
                <w:color w:val="000000" w:themeColor="text1"/>
              </w:rPr>
            </w:pPr>
          </w:p>
        </w:tc>
        <w:tc>
          <w:tcPr>
            <w:tcW w:w="1260" w:type="dxa"/>
          </w:tcPr>
          <w:p w14:paraId="497E79F8" w14:textId="77777777" w:rsidR="005923EC" w:rsidRPr="00556FEA" w:rsidRDefault="005923EC" w:rsidP="00D95866">
            <w:pPr>
              <w:rPr>
                <w:color w:val="000000" w:themeColor="text1"/>
                <w:sz w:val="28"/>
                <w:szCs w:val="28"/>
              </w:rPr>
            </w:pPr>
            <w:r w:rsidRPr="00556FEA">
              <w:rPr>
                <w:color w:val="000000" w:themeColor="text1"/>
                <w:sz w:val="28"/>
                <w:szCs w:val="28"/>
              </w:rPr>
              <w:t>No. 2</w:t>
            </w:r>
          </w:p>
        </w:tc>
        <w:tc>
          <w:tcPr>
            <w:tcW w:w="6660" w:type="dxa"/>
          </w:tcPr>
          <w:p w14:paraId="1419FBA2"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General Regulations of the invitation to tender</w:t>
            </w:r>
          </w:p>
        </w:tc>
      </w:tr>
      <w:tr w:rsidR="00556FEA" w:rsidRPr="00556FEA" w14:paraId="1C0A56E7" w14:textId="77777777" w:rsidTr="00D95866">
        <w:tc>
          <w:tcPr>
            <w:tcW w:w="1548" w:type="dxa"/>
            <w:vMerge/>
          </w:tcPr>
          <w:p w14:paraId="32395797" w14:textId="77777777" w:rsidR="005923EC" w:rsidRPr="00556FEA" w:rsidRDefault="005923EC" w:rsidP="00D95866">
            <w:pPr>
              <w:rPr>
                <w:color w:val="000000" w:themeColor="text1"/>
              </w:rPr>
            </w:pPr>
          </w:p>
        </w:tc>
        <w:tc>
          <w:tcPr>
            <w:tcW w:w="1260" w:type="dxa"/>
          </w:tcPr>
          <w:p w14:paraId="5CE21791" w14:textId="77777777" w:rsidR="005923EC" w:rsidRPr="00556FEA" w:rsidRDefault="005923EC" w:rsidP="002B44C4">
            <w:pPr>
              <w:rPr>
                <w:color w:val="000000" w:themeColor="text1"/>
                <w:sz w:val="28"/>
                <w:szCs w:val="28"/>
              </w:rPr>
            </w:pPr>
            <w:r w:rsidRPr="00556FEA">
              <w:rPr>
                <w:color w:val="000000" w:themeColor="text1"/>
                <w:sz w:val="28"/>
                <w:szCs w:val="28"/>
              </w:rPr>
              <w:t>No. 3</w:t>
            </w:r>
          </w:p>
        </w:tc>
        <w:tc>
          <w:tcPr>
            <w:tcW w:w="6660" w:type="dxa"/>
          </w:tcPr>
          <w:p w14:paraId="68AEFC1A"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Special Regulations of the invitation to tender</w:t>
            </w:r>
          </w:p>
        </w:tc>
      </w:tr>
      <w:tr w:rsidR="00556FEA" w:rsidRPr="00556FEA" w14:paraId="12088A7E" w14:textId="77777777" w:rsidTr="00D95866">
        <w:tc>
          <w:tcPr>
            <w:tcW w:w="1548" w:type="dxa"/>
            <w:vMerge/>
          </w:tcPr>
          <w:p w14:paraId="53B48D25" w14:textId="77777777" w:rsidR="005923EC" w:rsidRPr="00556FEA" w:rsidRDefault="005923EC" w:rsidP="00D95866">
            <w:pPr>
              <w:rPr>
                <w:color w:val="000000" w:themeColor="text1"/>
              </w:rPr>
            </w:pPr>
          </w:p>
        </w:tc>
        <w:tc>
          <w:tcPr>
            <w:tcW w:w="1260" w:type="dxa"/>
          </w:tcPr>
          <w:p w14:paraId="5097AB3E" w14:textId="77777777" w:rsidR="005923EC" w:rsidRPr="00556FEA" w:rsidRDefault="005923EC" w:rsidP="002B44C4">
            <w:pPr>
              <w:rPr>
                <w:color w:val="000000" w:themeColor="text1"/>
                <w:sz w:val="28"/>
                <w:szCs w:val="28"/>
              </w:rPr>
            </w:pPr>
            <w:r w:rsidRPr="00556FEA">
              <w:rPr>
                <w:color w:val="000000" w:themeColor="text1"/>
                <w:sz w:val="28"/>
                <w:szCs w:val="28"/>
              </w:rPr>
              <w:t>No. 4</w:t>
            </w:r>
          </w:p>
        </w:tc>
        <w:tc>
          <w:tcPr>
            <w:tcW w:w="6660" w:type="dxa"/>
          </w:tcPr>
          <w:p w14:paraId="65914B74"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Special Administrative Conditions</w:t>
            </w:r>
          </w:p>
        </w:tc>
      </w:tr>
      <w:tr w:rsidR="00556FEA" w:rsidRPr="00556FEA" w14:paraId="03A9D800" w14:textId="77777777" w:rsidTr="00D95866">
        <w:tc>
          <w:tcPr>
            <w:tcW w:w="1548" w:type="dxa"/>
            <w:vMerge/>
          </w:tcPr>
          <w:p w14:paraId="6CB5C615" w14:textId="77777777" w:rsidR="005923EC" w:rsidRPr="00556FEA" w:rsidRDefault="005923EC" w:rsidP="00D95866">
            <w:pPr>
              <w:rPr>
                <w:color w:val="000000" w:themeColor="text1"/>
              </w:rPr>
            </w:pPr>
          </w:p>
        </w:tc>
        <w:tc>
          <w:tcPr>
            <w:tcW w:w="1260" w:type="dxa"/>
          </w:tcPr>
          <w:p w14:paraId="147D0A51" w14:textId="77777777" w:rsidR="005923EC" w:rsidRPr="00556FEA" w:rsidRDefault="005923EC" w:rsidP="00D95866">
            <w:pPr>
              <w:rPr>
                <w:color w:val="000000" w:themeColor="text1"/>
                <w:sz w:val="28"/>
                <w:szCs w:val="28"/>
              </w:rPr>
            </w:pPr>
            <w:r w:rsidRPr="00556FEA">
              <w:rPr>
                <w:color w:val="000000" w:themeColor="text1"/>
                <w:sz w:val="28"/>
                <w:szCs w:val="28"/>
              </w:rPr>
              <w:t>No. 5</w:t>
            </w:r>
          </w:p>
        </w:tc>
        <w:tc>
          <w:tcPr>
            <w:tcW w:w="6660" w:type="dxa"/>
          </w:tcPr>
          <w:p w14:paraId="1C01947A"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Special Technical Conditions</w:t>
            </w:r>
          </w:p>
        </w:tc>
      </w:tr>
      <w:tr w:rsidR="00556FEA" w:rsidRPr="00556FEA" w14:paraId="4684B46E" w14:textId="77777777" w:rsidTr="00D95866">
        <w:tc>
          <w:tcPr>
            <w:tcW w:w="1548" w:type="dxa"/>
            <w:vMerge/>
          </w:tcPr>
          <w:p w14:paraId="25D03D03" w14:textId="77777777" w:rsidR="005923EC" w:rsidRPr="00556FEA" w:rsidRDefault="005923EC" w:rsidP="00D95866">
            <w:pPr>
              <w:rPr>
                <w:color w:val="000000" w:themeColor="text1"/>
              </w:rPr>
            </w:pPr>
          </w:p>
        </w:tc>
        <w:tc>
          <w:tcPr>
            <w:tcW w:w="1260" w:type="dxa"/>
          </w:tcPr>
          <w:p w14:paraId="40C15ABB" w14:textId="77777777" w:rsidR="005923EC" w:rsidRPr="00556FEA" w:rsidRDefault="005923EC" w:rsidP="002B44C4">
            <w:pPr>
              <w:rPr>
                <w:color w:val="000000" w:themeColor="text1"/>
                <w:sz w:val="28"/>
                <w:szCs w:val="28"/>
              </w:rPr>
            </w:pPr>
            <w:r w:rsidRPr="00556FEA">
              <w:rPr>
                <w:color w:val="000000" w:themeColor="text1"/>
                <w:sz w:val="28"/>
                <w:szCs w:val="28"/>
              </w:rPr>
              <w:t>No. 6</w:t>
            </w:r>
          </w:p>
        </w:tc>
        <w:tc>
          <w:tcPr>
            <w:tcW w:w="6660" w:type="dxa"/>
          </w:tcPr>
          <w:p w14:paraId="54C28C14"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Schedule of Unit Prices</w:t>
            </w:r>
          </w:p>
        </w:tc>
      </w:tr>
      <w:tr w:rsidR="00556FEA" w:rsidRPr="00556FEA" w14:paraId="14C2747F" w14:textId="77777777" w:rsidTr="00D95866">
        <w:tc>
          <w:tcPr>
            <w:tcW w:w="1548" w:type="dxa"/>
            <w:vMerge/>
          </w:tcPr>
          <w:p w14:paraId="6C0ABFA4" w14:textId="77777777" w:rsidR="005923EC" w:rsidRPr="00556FEA" w:rsidRDefault="005923EC" w:rsidP="00D95866">
            <w:pPr>
              <w:rPr>
                <w:color w:val="000000" w:themeColor="text1"/>
              </w:rPr>
            </w:pPr>
          </w:p>
        </w:tc>
        <w:tc>
          <w:tcPr>
            <w:tcW w:w="1260" w:type="dxa"/>
          </w:tcPr>
          <w:p w14:paraId="7366F50E" w14:textId="77777777" w:rsidR="005923EC" w:rsidRPr="00556FEA" w:rsidRDefault="005923EC" w:rsidP="002B44C4">
            <w:pPr>
              <w:rPr>
                <w:color w:val="000000" w:themeColor="text1"/>
                <w:sz w:val="28"/>
                <w:szCs w:val="28"/>
              </w:rPr>
            </w:pPr>
            <w:r w:rsidRPr="00556FEA">
              <w:rPr>
                <w:color w:val="000000" w:themeColor="text1"/>
                <w:sz w:val="28"/>
                <w:szCs w:val="28"/>
              </w:rPr>
              <w:t>No. 7</w:t>
            </w:r>
          </w:p>
        </w:tc>
        <w:tc>
          <w:tcPr>
            <w:tcW w:w="6660" w:type="dxa"/>
          </w:tcPr>
          <w:p w14:paraId="4FD40B4D"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Bill of Quantities and Estimates</w:t>
            </w:r>
          </w:p>
        </w:tc>
      </w:tr>
      <w:tr w:rsidR="00556FEA" w:rsidRPr="00556FEA" w14:paraId="270F4C99" w14:textId="77777777" w:rsidTr="00D95866">
        <w:tc>
          <w:tcPr>
            <w:tcW w:w="1548" w:type="dxa"/>
            <w:vMerge/>
          </w:tcPr>
          <w:p w14:paraId="02FBF8B8" w14:textId="77777777" w:rsidR="005923EC" w:rsidRPr="00556FEA" w:rsidRDefault="005923EC" w:rsidP="00D95866">
            <w:pPr>
              <w:rPr>
                <w:color w:val="000000" w:themeColor="text1"/>
              </w:rPr>
            </w:pPr>
          </w:p>
        </w:tc>
        <w:tc>
          <w:tcPr>
            <w:tcW w:w="1260" w:type="dxa"/>
          </w:tcPr>
          <w:p w14:paraId="17815063" w14:textId="77777777" w:rsidR="005923EC" w:rsidRPr="00556FEA" w:rsidRDefault="005923EC" w:rsidP="00D95866">
            <w:pPr>
              <w:rPr>
                <w:color w:val="000000" w:themeColor="text1"/>
                <w:sz w:val="28"/>
                <w:szCs w:val="28"/>
              </w:rPr>
            </w:pPr>
            <w:r w:rsidRPr="00556FEA">
              <w:rPr>
                <w:color w:val="000000" w:themeColor="text1"/>
                <w:sz w:val="28"/>
                <w:szCs w:val="28"/>
              </w:rPr>
              <w:t>No. 8</w:t>
            </w:r>
          </w:p>
        </w:tc>
        <w:tc>
          <w:tcPr>
            <w:tcW w:w="6660" w:type="dxa"/>
          </w:tcPr>
          <w:p w14:paraId="56F59984"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The Sub-detail of prices</w:t>
            </w:r>
          </w:p>
        </w:tc>
      </w:tr>
      <w:tr w:rsidR="00556FEA" w:rsidRPr="00556FEA" w14:paraId="728087E1" w14:textId="77777777" w:rsidTr="00D95866">
        <w:tc>
          <w:tcPr>
            <w:tcW w:w="1548" w:type="dxa"/>
            <w:vMerge/>
          </w:tcPr>
          <w:p w14:paraId="10FA55CA" w14:textId="77777777" w:rsidR="005923EC" w:rsidRPr="00556FEA" w:rsidRDefault="005923EC" w:rsidP="00D95866">
            <w:pPr>
              <w:rPr>
                <w:color w:val="000000" w:themeColor="text1"/>
              </w:rPr>
            </w:pPr>
          </w:p>
        </w:tc>
        <w:tc>
          <w:tcPr>
            <w:tcW w:w="1260" w:type="dxa"/>
          </w:tcPr>
          <w:p w14:paraId="6EB9CF71" w14:textId="77777777" w:rsidR="005923EC" w:rsidRPr="00556FEA" w:rsidRDefault="005923EC" w:rsidP="00D95866">
            <w:pPr>
              <w:rPr>
                <w:color w:val="000000" w:themeColor="text1"/>
                <w:sz w:val="28"/>
                <w:szCs w:val="28"/>
              </w:rPr>
            </w:pPr>
            <w:r w:rsidRPr="00556FEA">
              <w:rPr>
                <w:color w:val="000000" w:themeColor="text1"/>
                <w:sz w:val="28"/>
                <w:szCs w:val="28"/>
              </w:rPr>
              <w:t>No. 9</w:t>
            </w:r>
          </w:p>
        </w:tc>
        <w:tc>
          <w:tcPr>
            <w:tcW w:w="6660" w:type="dxa"/>
          </w:tcPr>
          <w:p w14:paraId="69581091"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Model of Contract</w:t>
            </w:r>
          </w:p>
        </w:tc>
      </w:tr>
      <w:tr w:rsidR="00556FEA" w:rsidRPr="00556FEA" w14:paraId="0B316490" w14:textId="77777777" w:rsidTr="00D95866">
        <w:tc>
          <w:tcPr>
            <w:tcW w:w="1548" w:type="dxa"/>
            <w:vMerge/>
          </w:tcPr>
          <w:p w14:paraId="47E9B095" w14:textId="77777777" w:rsidR="005923EC" w:rsidRPr="00556FEA" w:rsidRDefault="005923EC" w:rsidP="00D95866">
            <w:pPr>
              <w:rPr>
                <w:color w:val="000000" w:themeColor="text1"/>
              </w:rPr>
            </w:pPr>
          </w:p>
        </w:tc>
        <w:tc>
          <w:tcPr>
            <w:tcW w:w="1260" w:type="dxa"/>
          </w:tcPr>
          <w:p w14:paraId="6B28290E" w14:textId="77777777" w:rsidR="005923EC" w:rsidRPr="00556FEA" w:rsidRDefault="005923EC" w:rsidP="00D95866">
            <w:pPr>
              <w:rPr>
                <w:color w:val="000000" w:themeColor="text1"/>
                <w:sz w:val="28"/>
                <w:szCs w:val="28"/>
              </w:rPr>
            </w:pPr>
            <w:r w:rsidRPr="00556FEA">
              <w:rPr>
                <w:color w:val="000000" w:themeColor="text1"/>
                <w:sz w:val="28"/>
                <w:szCs w:val="28"/>
              </w:rPr>
              <w:t>No. 10</w:t>
            </w:r>
          </w:p>
        </w:tc>
        <w:tc>
          <w:tcPr>
            <w:tcW w:w="6660" w:type="dxa"/>
          </w:tcPr>
          <w:p w14:paraId="7EBBF19F"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Model documents to be used by bidders</w:t>
            </w:r>
          </w:p>
        </w:tc>
      </w:tr>
      <w:tr w:rsidR="00556FEA" w:rsidRPr="00556FEA" w14:paraId="257C96E1" w14:textId="77777777" w:rsidTr="00D95866">
        <w:tc>
          <w:tcPr>
            <w:tcW w:w="1548" w:type="dxa"/>
            <w:vMerge/>
          </w:tcPr>
          <w:p w14:paraId="00EBAF46" w14:textId="77777777" w:rsidR="005923EC" w:rsidRPr="00556FEA" w:rsidRDefault="005923EC" w:rsidP="00D95866">
            <w:pPr>
              <w:rPr>
                <w:color w:val="000000" w:themeColor="text1"/>
              </w:rPr>
            </w:pPr>
          </w:p>
        </w:tc>
        <w:tc>
          <w:tcPr>
            <w:tcW w:w="1260" w:type="dxa"/>
          </w:tcPr>
          <w:p w14:paraId="6CAFC46D" w14:textId="77777777" w:rsidR="005923EC" w:rsidRPr="00556FEA" w:rsidRDefault="005923EC" w:rsidP="00D95866">
            <w:pPr>
              <w:rPr>
                <w:color w:val="000000" w:themeColor="text1"/>
                <w:sz w:val="28"/>
                <w:szCs w:val="28"/>
              </w:rPr>
            </w:pPr>
          </w:p>
        </w:tc>
        <w:tc>
          <w:tcPr>
            <w:tcW w:w="6660" w:type="dxa"/>
          </w:tcPr>
          <w:p w14:paraId="2E0F8C0D"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 Annex 1 Model Declaration of intention to Tender</w:t>
            </w:r>
          </w:p>
        </w:tc>
      </w:tr>
      <w:tr w:rsidR="00556FEA" w:rsidRPr="00556FEA" w14:paraId="20A5512E" w14:textId="77777777" w:rsidTr="00D95866">
        <w:tc>
          <w:tcPr>
            <w:tcW w:w="1548" w:type="dxa"/>
            <w:vMerge/>
          </w:tcPr>
          <w:p w14:paraId="37B50C82" w14:textId="77777777" w:rsidR="005923EC" w:rsidRPr="00556FEA" w:rsidRDefault="005923EC" w:rsidP="00D95866">
            <w:pPr>
              <w:rPr>
                <w:color w:val="000000" w:themeColor="text1"/>
              </w:rPr>
            </w:pPr>
          </w:p>
        </w:tc>
        <w:tc>
          <w:tcPr>
            <w:tcW w:w="1260" w:type="dxa"/>
          </w:tcPr>
          <w:p w14:paraId="37AD97BE" w14:textId="77777777" w:rsidR="005923EC" w:rsidRPr="00556FEA" w:rsidRDefault="005923EC" w:rsidP="00D95866">
            <w:pPr>
              <w:rPr>
                <w:color w:val="000000" w:themeColor="text1"/>
                <w:sz w:val="28"/>
                <w:szCs w:val="28"/>
              </w:rPr>
            </w:pPr>
          </w:p>
        </w:tc>
        <w:tc>
          <w:tcPr>
            <w:tcW w:w="6660" w:type="dxa"/>
          </w:tcPr>
          <w:p w14:paraId="19A31690"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 Annex 2 Model Bid letter</w:t>
            </w:r>
          </w:p>
        </w:tc>
      </w:tr>
      <w:tr w:rsidR="00556FEA" w:rsidRPr="00556FEA" w14:paraId="44167A3D" w14:textId="77777777" w:rsidTr="00D95866">
        <w:tc>
          <w:tcPr>
            <w:tcW w:w="1548" w:type="dxa"/>
            <w:vMerge/>
          </w:tcPr>
          <w:p w14:paraId="01281467" w14:textId="77777777" w:rsidR="005923EC" w:rsidRPr="00556FEA" w:rsidRDefault="005923EC" w:rsidP="00D95866">
            <w:pPr>
              <w:rPr>
                <w:color w:val="000000" w:themeColor="text1"/>
              </w:rPr>
            </w:pPr>
          </w:p>
        </w:tc>
        <w:tc>
          <w:tcPr>
            <w:tcW w:w="1260" w:type="dxa"/>
          </w:tcPr>
          <w:p w14:paraId="79A359DA" w14:textId="77777777" w:rsidR="005923EC" w:rsidRPr="00556FEA" w:rsidRDefault="005923EC" w:rsidP="00D95866">
            <w:pPr>
              <w:rPr>
                <w:color w:val="000000" w:themeColor="text1"/>
                <w:sz w:val="28"/>
                <w:szCs w:val="28"/>
              </w:rPr>
            </w:pPr>
          </w:p>
        </w:tc>
        <w:tc>
          <w:tcPr>
            <w:tcW w:w="6660" w:type="dxa"/>
          </w:tcPr>
          <w:p w14:paraId="0ABB075F"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 Annex 3 Model Bid Bond</w:t>
            </w:r>
          </w:p>
        </w:tc>
      </w:tr>
      <w:tr w:rsidR="00556FEA" w:rsidRPr="00556FEA" w14:paraId="16021890" w14:textId="77777777" w:rsidTr="00D95866">
        <w:tc>
          <w:tcPr>
            <w:tcW w:w="1548" w:type="dxa"/>
            <w:vMerge/>
          </w:tcPr>
          <w:p w14:paraId="2D5C4EE0" w14:textId="77777777" w:rsidR="005923EC" w:rsidRPr="00556FEA" w:rsidRDefault="005923EC" w:rsidP="00D95866">
            <w:pPr>
              <w:rPr>
                <w:color w:val="000000" w:themeColor="text1"/>
              </w:rPr>
            </w:pPr>
          </w:p>
        </w:tc>
        <w:tc>
          <w:tcPr>
            <w:tcW w:w="1260" w:type="dxa"/>
          </w:tcPr>
          <w:p w14:paraId="494AC39D" w14:textId="77777777" w:rsidR="005923EC" w:rsidRPr="00556FEA" w:rsidRDefault="005923EC" w:rsidP="00D95866">
            <w:pPr>
              <w:rPr>
                <w:color w:val="000000" w:themeColor="text1"/>
                <w:sz w:val="28"/>
                <w:szCs w:val="28"/>
              </w:rPr>
            </w:pPr>
          </w:p>
        </w:tc>
        <w:tc>
          <w:tcPr>
            <w:tcW w:w="6660" w:type="dxa"/>
          </w:tcPr>
          <w:p w14:paraId="543F2883"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 Annex 4 Model Final Bond</w:t>
            </w:r>
          </w:p>
        </w:tc>
      </w:tr>
      <w:tr w:rsidR="00556FEA" w:rsidRPr="00556FEA" w14:paraId="29479B90" w14:textId="77777777" w:rsidTr="00D95866">
        <w:tc>
          <w:tcPr>
            <w:tcW w:w="1548" w:type="dxa"/>
            <w:vMerge/>
          </w:tcPr>
          <w:p w14:paraId="69750029" w14:textId="77777777" w:rsidR="005923EC" w:rsidRPr="00556FEA" w:rsidRDefault="005923EC" w:rsidP="00D95866">
            <w:pPr>
              <w:rPr>
                <w:color w:val="000000" w:themeColor="text1"/>
              </w:rPr>
            </w:pPr>
          </w:p>
        </w:tc>
        <w:tc>
          <w:tcPr>
            <w:tcW w:w="1260" w:type="dxa"/>
          </w:tcPr>
          <w:p w14:paraId="48941968" w14:textId="77777777" w:rsidR="005923EC" w:rsidRPr="00556FEA" w:rsidRDefault="005923EC" w:rsidP="00D95866">
            <w:pPr>
              <w:rPr>
                <w:color w:val="000000" w:themeColor="text1"/>
                <w:sz w:val="28"/>
                <w:szCs w:val="28"/>
              </w:rPr>
            </w:pPr>
          </w:p>
        </w:tc>
        <w:tc>
          <w:tcPr>
            <w:tcW w:w="6660" w:type="dxa"/>
          </w:tcPr>
          <w:p w14:paraId="749F95ED" w14:textId="77777777" w:rsidR="005923EC" w:rsidRPr="00556FEA" w:rsidRDefault="005923EC" w:rsidP="00D95866">
            <w:pPr>
              <w:spacing w:line="360" w:lineRule="auto"/>
              <w:rPr>
                <w:color w:val="000000" w:themeColor="text1"/>
                <w:sz w:val="28"/>
                <w:szCs w:val="28"/>
              </w:rPr>
            </w:pPr>
            <w:r w:rsidRPr="00556FEA">
              <w:rPr>
                <w:color w:val="000000" w:themeColor="text1"/>
                <w:sz w:val="28"/>
                <w:szCs w:val="28"/>
              </w:rPr>
              <w:t>- Annex 5 Model of start off advanced bond</w:t>
            </w:r>
          </w:p>
        </w:tc>
      </w:tr>
      <w:tr w:rsidR="00556FEA" w:rsidRPr="00556FEA" w14:paraId="55132FDE" w14:textId="77777777" w:rsidTr="00D95866">
        <w:tc>
          <w:tcPr>
            <w:tcW w:w="1548" w:type="dxa"/>
            <w:vMerge/>
          </w:tcPr>
          <w:p w14:paraId="3B279D88" w14:textId="77777777" w:rsidR="005923EC" w:rsidRPr="00556FEA" w:rsidRDefault="005923EC" w:rsidP="00D95866">
            <w:pPr>
              <w:rPr>
                <w:color w:val="000000" w:themeColor="text1"/>
              </w:rPr>
            </w:pPr>
          </w:p>
        </w:tc>
        <w:tc>
          <w:tcPr>
            <w:tcW w:w="1260" w:type="dxa"/>
          </w:tcPr>
          <w:p w14:paraId="79D3496A" w14:textId="77777777" w:rsidR="005923EC" w:rsidRPr="00556FEA" w:rsidRDefault="005923EC" w:rsidP="00D95866">
            <w:pPr>
              <w:rPr>
                <w:color w:val="000000" w:themeColor="text1"/>
                <w:sz w:val="28"/>
                <w:szCs w:val="28"/>
              </w:rPr>
            </w:pPr>
            <w:r w:rsidRPr="00556FEA">
              <w:rPr>
                <w:color w:val="000000" w:themeColor="text1"/>
                <w:sz w:val="28"/>
                <w:szCs w:val="28"/>
              </w:rPr>
              <w:t>No. 11</w:t>
            </w:r>
          </w:p>
        </w:tc>
        <w:tc>
          <w:tcPr>
            <w:tcW w:w="6660" w:type="dxa"/>
          </w:tcPr>
          <w:p w14:paraId="39B44DA3" w14:textId="77777777" w:rsidR="005923EC" w:rsidRPr="00556FEA" w:rsidRDefault="005923EC" w:rsidP="00F502EC">
            <w:pPr>
              <w:spacing w:line="360" w:lineRule="auto"/>
              <w:rPr>
                <w:color w:val="000000" w:themeColor="text1"/>
                <w:sz w:val="28"/>
                <w:szCs w:val="28"/>
              </w:rPr>
            </w:pPr>
            <w:r w:rsidRPr="00556FEA">
              <w:rPr>
                <w:color w:val="000000" w:themeColor="text1"/>
                <w:sz w:val="28"/>
                <w:szCs w:val="28"/>
              </w:rPr>
              <w:t>List of banking establishments and financial bodies authorized to issue bonds for public contracts</w:t>
            </w:r>
          </w:p>
        </w:tc>
      </w:tr>
      <w:tr w:rsidR="005923EC" w:rsidRPr="00556FEA" w14:paraId="14DB846D" w14:textId="77777777" w:rsidTr="00D95866">
        <w:tc>
          <w:tcPr>
            <w:tcW w:w="1548" w:type="dxa"/>
            <w:vMerge/>
          </w:tcPr>
          <w:p w14:paraId="5C2046B1" w14:textId="77777777" w:rsidR="005923EC" w:rsidRPr="00556FEA" w:rsidRDefault="005923EC" w:rsidP="00D95866">
            <w:pPr>
              <w:rPr>
                <w:color w:val="000000" w:themeColor="text1"/>
              </w:rPr>
            </w:pPr>
          </w:p>
        </w:tc>
        <w:tc>
          <w:tcPr>
            <w:tcW w:w="1260" w:type="dxa"/>
          </w:tcPr>
          <w:p w14:paraId="5D44D57B" w14:textId="77777777" w:rsidR="005923EC" w:rsidRPr="00556FEA" w:rsidRDefault="005923EC" w:rsidP="00D95866">
            <w:pPr>
              <w:rPr>
                <w:color w:val="000000" w:themeColor="text1"/>
                <w:sz w:val="28"/>
                <w:szCs w:val="28"/>
              </w:rPr>
            </w:pPr>
            <w:r w:rsidRPr="00556FEA">
              <w:rPr>
                <w:color w:val="000000" w:themeColor="text1"/>
                <w:sz w:val="28"/>
                <w:szCs w:val="28"/>
              </w:rPr>
              <w:t>N0 12</w:t>
            </w:r>
          </w:p>
        </w:tc>
        <w:tc>
          <w:tcPr>
            <w:tcW w:w="6660" w:type="dxa"/>
          </w:tcPr>
          <w:p w14:paraId="34BEC014" w14:textId="77777777" w:rsidR="005923EC" w:rsidRPr="00556FEA" w:rsidRDefault="005923EC" w:rsidP="00F502EC">
            <w:pPr>
              <w:spacing w:line="360" w:lineRule="auto"/>
              <w:rPr>
                <w:color w:val="000000" w:themeColor="text1"/>
                <w:sz w:val="28"/>
                <w:szCs w:val="28"/>
              </w:rPr>
            </w:pPr>
            <w:r w:rsidRPr="00556FEA">
              <w:rPr>
                <w:color w:val="000000" w:themeColor="text1"/>
                <w:sz w:val="28"/>
                <w:szCs w:val="28"/>
              </w:rPr>
              <w:t>Plans</w:t>
            </w:r>
          </w:p>
        </w:tc>
      </w:tr>
    </w:tbl>
    <w:p w14:paraId="4474162D" w14:textId="77777777" w:rsidR="00F81ED1" w:rsidRPr="00556FEA" w:rsidRDefault="00F81ED1" w:rsidP="00F81ED1">
      <w:pPr>
        <w:rPr>
          <w:b/>
          <w:color w:val="000000" w:themeColor="text1"/>
        </w:rPr>
      </w:pPr>
    </w:p>
    <w:p w14:paraId="34838840" w14:textId="77777777" w:rsidR="007E60AD" w:rsidRPr="00556FEA" w:rsidRDefault="00F81ED1" w:rsidP="00226B0D">
      <w:pPr>
        <w:rPr>
          <w:b/>
          <w:color w:val="000000" w:themeColor="text1"/>
        </w:rPr>
      </w:pPr>
      <w:r w:rsidRPr="00556FEA">
        <w:rPr>
          <w:b/>
          <w:color w:val="000000" w:themeColor="text1"/>
        </w:rPr>
        <w:br w:type="page"/>
      </w:r>
    </w:p>
    <w:p w14:paraId="350ED92A" w14:textId="77777777" w:rsidR="007E60AD" w:rsidRPr="00556FEA" w:rsidRDefault="007E60AD" w:rsidP="007E60AD">
      <w:pPr>
        <w:rPr>
          <w:b/>
          <w:color w:val="000000" w:themeColor="text1"/>
        </w:rPr>
      </w:pPr>
    </w:p>
    <w:p w14:paraId="15ADF8E7" w14:textId="77777777" w:rsidR="00F81ED1" w:rsidRPr="00556FEA" w:rsidRDefault="00F81ED1" w:rsidP="00B66E47">
      <w:pPr>
        <w:rPr>
          <w:b/>
          <w:color w:val="000000" w:themeColor="text1"/>
        </w:rPr>
      </w:pPr>
    </w:p>
    <w:p w14:paraId="4E3264D3" w14:textId="77777777" w:rsidR="00F81ED1" w:rsidRPr="00556FEA" w:rsidRDefault="00F81ED1" w:rsidP="00F81ED1">
      <w:pPr>
        <w:rPr>
          <w:b/>
          <w:color w:val="000000" w:themeColor="text1"/>
        </w:rPr>
      </w:pPr>
    </w:p>
    <w:p w14:paraId="7E52C140" w14:textId="77777777" w:rsidR="00F81ED1" w:rsidRPr="00556FEA" w:rsidRDefault="00F81ED1" w:rsidP="00F81ED1">
      <w:pPr>
        <w:rPr>
          <w:b/>
          <w:color w:val="000000" w:themeColor="text1"/>
        </w:rPr>
      </w:pPr>
    </w:p>
    <w:p w14:paraId="47CCA2D8" w14:textId="77777777" w:rsidR="00F81ED1" w:rsidRPr="00556FEA" w:rsidRDefault="00F81ED1" w:rsidP="00F81ED1">
      <w:pPr>
        <w:jc w:val="center"/>
        <w:rPr>
          <w:b/>
          <w:color w:val="000000" w:themeColor="text1"/>
          <w:sz w:val="36"/>
          <w:szCs w:val="36"/>
        </w:rPr>
      </w:pPr>
    </w:p>
    <w:p w14:paraId="10901635" w14:textId="77777777" w:rsidR="00907B2D" w:rsidRPr="00556FEA" w:rsidRDefault="00242CA4" w:rsidP="00416AD0">
      <w:pPr>
        <w:jc w:val="center"/>
        <w:rPr>
          <w:b/>
          <w:color w:val="000000" w:themeColor="text1"/>
          <w:sz w:val="36"/>
          <w:szCs w:val="36"/>
        </w:rPr>
      </w:pPr>
      <w:r>
        <w:rPr>
          <w:b/>
          <w:noProof/>
          <w:color w:val="000000" w:themeColor="text1"/>
        </w:rPr>
        <w:pict w14:anchorId="516BE28D">
          <v:shape id="Text Box 6" o:spid="_x0000_s1028" type="#_x0000_t202" style="position:absolute;left:0;text-align:left;margin-left:28.5pt;margin-top:97.25pt;width:438pt;height:133.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">
            <v:textbox style="mso-fit-shape-to-text:t">
              <w:txbxContent>
                <w:p w14:paraId="2ED7E9FC" w14:textId="77777777" w:rsidR="004A11FB" w:rsidRDefault="004A11FB" w:rsidP="00F55424">
                  <w:pPr>
                    <w:pStyle w:val="NormalWeb"/>
                    <w:spacing w:before="0" w:beforeAutospacing="0" w:after="0" w:afterAutospacing="0"/>
                    <w:jc w:val="center"/>
                  </w:pPr>
                  <w:r>
                    <w:rPr>
                      <w:rFonts w:ascii="Arial" w:hAnsi="Arial" w:cs="Arial"/>
                      <w:b/>
                      <w:bCs/>
                      <w:color w:val="000000"/>
                      <w:sz w:val="72"/>
                      <w:szCs w:val="72"/>
                    </w:rPr>
                    <w:t>DOCUMENT N0. 1</w:t>
                  </w:r>
                </w:p>
                <w:p w14:paraId="2C383C2B" w14:textId="77777777" w:rsidR="004A11FB" w:rsidRDefault="004A11FB" w:rsidP="00F55424">
                  <w:pPr>
                    <w:pStyle w:val="NormalWeb"/>
                    <w:spacing w:before="0" w:beforeAutospacing="0" w:after="0" w:afterAutospacing="0"/>
                    <w:jc w:val="center"/>
                  </w:pPr>
                  <w:r>
                    <w:rPr>
                      <w:rFonts w:ascii="Arial" w:hAnsi="Arial" w:cs="Arial"/>
                      <w:b/>
                      <w:bCs/>
                      <w:color w:val="000000"/>
                      <w:sz w:val="72"/>
                      <w:szCs w:val="72"/>
                    </w:rPr>
                    <w:t>TENDER NOTICE</w:t>
                  </w:r>
                </w:p>
                <w:p w14:paraId="04691A03" w14:textId="77777777" w:rsidR="004A11FB" w:rsidRPr="00F71442" w:rsidRDefault="004A11FB" w:rsidP="00F81ED1">
                  <w:pPr>
                    <w:jc w:val="center"/>
                    <w:rPr>
                      <w:rFonts w:ascii="Arial Rounded MT Bold" w:hAnsi="Arial Rounded MT Bold" w:cs="Arial"/>
                      <w:sz w:val="32"/>
                      <w:szCs w:val="32"/>
                    </w:rPr>
                  </w:pPr>
                </w:p>
              </w:txbxContent>
            </v:textbox>
          </v:shape>
        </w:pict>
      </w:r>
      <w:r w:rsidR="00F81ED1" w:rsidRPr="00556FEA">
        <w:rPr>
          <w:b/>
          <w:color w:val="000000" w:themeColor="text1"/>
          <w:sz w:val="36"/>
          <w:szCs w:val="36"/>
        </w:rPr>
        <w:br w:type="page"/>
      </w:r>
    </w:p>
    <w:tbl>
      <w:tblPr>
        <w:tblStyle w:val="TableGrid"/>
        <w:tblW w:w="10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948"/>
        <w:gridCol w:w="3685"/>
      </w:tblGrid>
      <w:tr w:rsidR="00907B2D" w:rsidRPr="000035E5" w14:paraId="6ABE815E" w14:textId="77777777" w:rsidTr="00907B2D">
        <w:trPr>
          <w:trHeight w:val="3546"/>
          <w:jc w:val="center"/>
        </w:trPr>
        <w:tc>
          <w:tcPr>
            <w:tcW w:w="3685" w:type="dxa"/>
            <w:tcBorders>
              <w:bottom w:val="thickThinSmallGap" w:sz="24" w:space="0" w:color="auto"/>
            </w:tcBorders>
          </w:tcPr>
          <w:p w14:paraId="02B0ABA6" w14:textId="77777777" w:rsidR="00907B2D" w:rsidRPr="00556FEA" w:rsidRDefault="00907B2D" w:rsidP="00907B2D">
            <w:pPr>
              <w:jc w:val="center"/>
              <w:rPr>
                <w:rFonts w:ascii="Arial Narrow" w:hAnsi="Arial Narrow"/>
                <w:b/>
                <w:color w:val="000000" w:themeColor="text1"/>
                <w:sz w:val="22"/>
                <w:lang w:val="fr-CM"/>
              </w:rPr>
            </w:pPr>
            <w:r w:rsidRPr="00556FEA">
              <w:rPr>
                <w:rFonts w:ascii="Arial Narrow" w:hAnsi="Arial Narrow"/>
                <w:b/>
                <w:color w:val="000000" w:themeColor="text1"/>
                <w:sz w:val="22"/>
                <w:lang w:val="fr-CM"/>
              </w:rPr>
              <w:lastRenderedPageBreak/>
              <w:t>REPUBLIQUE DU CAMEROUN</w:t>
            </w:r>
          </w:p>
          <w:p w14:paraId="4EB5C237" w14:textId="77777777" w:rsidR="00907B2D" w:rsidRPr="00556FEA" w:rsidRDefault="00907B2D" w:rsidP="00907B2D">
            <w:pPr>
              <w:jc w:val="center"/>
              <w:rPr>
                <w:rFonts w:ascii="Arial Narrow" w:hAnsi="Arial Narrow"/>
                <w:b/>
                <w:i/>
                <w:color w:val="000000" w:themeColor="text1"/>
                <w:sz w:val="20"/>
                <w:szCs w:val="20"/>
                <w:lang w:val="fr-CM"/>
              </w:rPr>
            </w:pPr>
            <w:r w:rsidRPr="00556FEA">
              <w:rPr>
                <w:rFonts w:ascii="Arial Narrow" w:hAnsi="Arial Narrow"/>
                <w:b/>
                <w:i/>
                <w:color w:val="000000" w:themeColor="text1"/>
                <w:sz w:val="20"/>
                <w:szCs w:val="20"/>
                <w:lang w:val="fr-CM"/>
              </w:rPr>
              <w:t>Paix-Travail-Patrie</w:t>
            </w:r>
          </w:p>
          <w:p w14:paraId="2DE899B1" w14:textId="77777777" w:rsidR="00907B2D" w:rsidRPr="00556FEA" w:rsidRDefault="00907B2D" w:rsidP="00907B2D">
            <w:pPr>
              <w:jc w:val="center"/>
              <w:rPr>
                <w:rFonts w:ascii="Arial Narrow" w:hAnsi="Arial Narrow"/>
                <w:b/>
                <w:color w:val="000000" w:themeColor="text1"/>
                <w:sz w:val="22"/>
                <w:lang w:val="fr-CM"/>
              </w:rPr>
            </w:pPr>
            <w:r w:rsidRPr="00556FEA">
              <w:rPr>
                <w:rFonts w:ascii="Arial Narrow" w:hAnsi="Arial Narrow"/>
                <w:b/>
                <w:color w:val="000000" w:themeColor="text1"/>
                <w:sz w:val="22"/>
                <w:lang w:val="fr-CM"/>
              </w:rPr>
              <w:t>-------------</w:t>
            </w:r>
          </w:p>
          <w:p w14:paraId="4F5CE062" w14:textId="77777777" w:rsidR="00907B2D" w:rsidRPr="00556FEA" w:rsidRDefault="00907B2D" w:rsidP="00907B2D">
            <w:pPr>
              <w:jc w:val="center"/>
              <w:rPr>
                <w:rFonts w:ascii="Arial Narrow" w:hAnsi="Arial Narrow"/>
                <w:b/>
                <w:color w:val="000000" w:themeColor="text1"/>
                <w:sz w:val="20"/>
                <w:szCs w:val="20"/>
              </w:rPr>
            </w:pPr>
            <w:r w:rsidRPr="00556FEA">
              <w:rPr>
                <w:rFonts w:ascii="Arial Narrow" w:hAnsi="Arial Narrow"/>
                <w:b/>
                <w:color w:val="000000" w:themeColor="text1"/>
                <w:sz w:val="20"/>
                <w:szCs w:val="20"/>
              </w:rPr>
              <w:t>MINISTERE DE LA DECENTRALISATION ET DU DÉVELOPPEMENT LOCAL</w:t>
            </w:r>
          </w:p>
          <w:p w14:paraId="3918FB93" w14:textId="77777777" w:rsidR="00907B2D" w:rsidRPr="00556FEA" w:rsidRDefault="00907B2D" w:rsidP="00907B2D">
            <w:pPr>
              <w:jc w:val="center"/>
              <w:rPr>
                <w:rFonts w:ascii="Arial Narrow" w:hAnsi="Arial Narrow"/>
                <w:b/>
                <w:color w:val="000000" w:themeColor="text1"/>
                <w:sz w:val="22"/>
                <w:lang w:val="fr-CM"/>
              </w:rPr>
            </w:pPr>
            <w:r w:rsidRPr="00556FEA">
              <w:rPr>
                <w:rFonts w:ascii="Arial Narrow" w:hAnsi="Arial Narrow"/>
                <w:b/>
                <w:color w:val="000000" w:themeColor="text1"/>
                <w:sz w:val="22"/>
                <w:lang w:val="fr-CM"/>
              </w:rPr>
              <w:t>-------------</w:t>
            </w:r>
          </w:p>
          <w:p w14:paraId="0E78066E" w14:textId="77777777" w:rsidR="00907B2D" w:rsidRPr="00556FEA" w:rsidRDefault="00907B2D" w:rsidP="00907B2D">
            <w:pPr>
              <w:jc w:val="center"/>
              <w:rPr>
                <w:rFonts w:ascii="Arial Narrow" w:hAnsi="Arial Narrow"/>
                <w:b/>
                <w:color w:val="000000" w:themeColor="text1"/>
                <w:sz w:val="20"/>
                <w:szCs w:val="20"/>
              </w:rPr>
            </w:pPr>
            <w:r w:rsidRPr="00556FEA">
              <w:rPr>
                <w:rFonts w:ascii="Arial Narrow" w:hAnsi="Arial Narrow"/>
                <w:b/>
                <w:color w:val="000000" w:themeColor="text1"/>
                <w:sz w:val="20"/>
                <w:szCs w:val="20"/>
              </w:rPr>
              <w:t>REGION DU SUD OUEST</w:t>
            </w:r>
          </w:p>
          <w:p w14:paraId="2D9B5D23" w14:textId="77777777" w:rsidR="00907B2D" w:rsidRPr="00556FEA" w:rsidRDefault="00907B2D" w:rsidP="00907B2D">
            <w:pPr>
              <w:jc w:val="center"/>
              <w:rPr>
                <w:rFonts w:ascii="Arial Narrow" w:hAnsi="Arial Narrow"/>
                <w:b/>
                <w:i/>
                <w:color w:val="000000" w:themeColor="text1"/>
                <w:sz w:val="20"/>
                <w:szCs w:val="20"/>
              </w:rPr>
            </w:pPr>
            <w:r w:rsidRPr="00556FEA">
              <w:rPr>
                <w:rFonts w:ascii="Arial Narrow" w:hAnsi="Arial Narrow"/>
                <w:b/>
                <w:i/>
                <w:color w:val="000000" w:themeColor="text1"/>
                <w:sz w:val="20"/>
                <w:szCs w:val="20"/>
              </w:rPr>
              <w:t>DEPARTMENT DU FAKO</w:t>
            </w:r>
          </w:p>
          <w:p w14:paraId="3C50E3E1" w14:textId="77777777" w:rsidR="00907B2D" w:rsidRPr="00556FEA" w:rsidRDefault="00907B2D" w:rsidP="00907B2D">
            <w:pPr>
              <w:jc w:val="center"/>
              <w:rPr>
                <w:rFonts w:ascii="Arial Narrow" w:hAnsi="Arial Narrow"/>
                <w:b/>
                <w:color w:val="000000" w:themeColor="text1"/>
                <w:sz w:val="22"/>
                <w:lang w:val="fr-CM"/>
              </w:rPr>
            </w:pPr>
            <w:r w:rsidRPr="00556FEA">
              <w:rPr>
                <w:rFonts w:ascii="Arial Narrow" w:hAnsi="Arial Narrow"/>
                <w:b/>
                <w:color w:val="000000" w:themeColor="text1"/>
                <w:sz w:val="22"/>
                <w:lang w:val="fr-CM"/>
              </w:rPr>
              <w:t>-------------</w:t>
            </w:r>
          </w:p>
          <w:p w14:paraId="0642F241" w14:textId="77777777" w:rsidR="00907B2D" w:rsidRPr="00556FEA" w:rsidRDefault="00907B2D" w:rsidP="00907B2D">
            <w:pPr>
              <w:jc w:val="center"/>
              <w:rPr>
                <w:rFonts w:ascii="Arial Narrow" w:hAnsi="Arial Narrow"/>
                <w:b/>
                <w:color w:val="000000" w:themeColor="text1"/>
              </w:rPr>
            </w:pPr>
            <w:r w:rsidRPr="00556FEA">
              <w:rPr>
                <w:rFonts w:ascii="Arial Narrow" w:hAnsi="Arial Narrow"/>
                <w:b/>
                <w:color w:val="000000" w:themeColor="text1"/>
              </w:rPr>
              <w:t>COMMUNE DE BUEA</w:t>
            </w:r>
          </w:p>
          <w:p w14:paraId="51544DFA" w14:textId="77777777" w:rsidR="00907B2D" w:rsidRPr="00556FEA" w:rsidRDefault="00907B2D" w:rsidP="00907B2D">
            <w:pPr>
              <w:jc w:val="center"/>
              <w:rPr>
                <w:rFonts w:ascii="Arial Narrow" w:hAnsi="Arial Narrow"/>
                <w:bCs/>
                <w:color w:val="000000" w:themeColor="text1"/>
                <w:sz w:val="20"/>
                <w:szCs w:val="20"/>
                <w:lang w:val="fr-CM"/>
              </w:rPr>
            </w:pPr>
            <w:r w:rsidRPr="00556FEA">
              <w:rPr>
                <w:rFonts w:ascii="Arial Narrow" w:hAnsi="Arial Narrow"/>
                <w:bCs/>
                <w:color w:val="000000" w:themeColor="text1"/>
                <w:sz w:val="20"/>
                <w:szCs w:val="20"/>
                <w:lang w:val="fr-CM"/>
              </w:rPr>
              <w:t>TEL: +237 672 004 332</w:t>
            </w:r>
          </w:p>
          <w:p w14:paraId="2A4049A9" w14:textId="77777777" w:rsidR="00907B2D" w:rsidRPr="00556FEA" w:rsidRDefault="00907B2D" w:rsidP="00907B2D">
            <w:pPr>
              <w:jc w:val="center"/>
              <w:rPr>
                <w:rFonts w:ascii="Arial Narrow" w:hAnsi="Arial Narrow"/>
                <w:bCs/>
                <w:color w:val="000000" w:themeColor="text1"/>
                <w:sz w:val="20"/>
                <w:szCs w:val="20"/>
                <w:lang w:val="fr-CM"/>
              </w:rPr>
            </w:pPr>
            <w:r w:rsidRPr="00556FEA">
              <w:rPr>
                <w:rFonts w:ascii="Arial Narrow" w:hAnsi="Arial Narrow"/>
                <w:bCs/>
                <w:color w:val="000000" w:themeColor="text1"/>
                <w:sz w:val="20"/>
                <w:szCs w:val="20"/>
                <w:lang w:val="fr-CM"/>
              </w:rPr>
              <w:t>BP. 66 BUEA</w:t>
            </w:r>
          </w:p>
          <w:p w14:paraId="7F56AA10" w14:textId="77777777" w:rsidR="00907B2D" w:rsidRPr="00556FEA" w:rsidRDefault="00907B2D" w:rsidP="00907B2D">
            <w:pPr>
              <w:jc w:val="center"/>
              <w:rPr>
                <w:rFonts w:ascii="Arial Narrow" w:hAnsi="Arial Narrow"/>
                <w:color w:val="000000" w:themeColor="text1"/>
                <w:sz w:val="22"/>
                <w:szCs w:val="22"/>
                <w:lang w:val="fr-CM"/>
              </w:rPr>
            </w:pPr>
            <w:r w:rsidRPr="00556FEA">
              <w:rPr>
                <w:rFonts w:ascii="Arial Narrow" w:hAnsi="Arial Narrow"/>
                <w:color w:val="000000" w:themeColor="text1"/>
                <w:sz w:val="22"/>
                <w:szCs w:val="22"/>
                <w:lang w:val="fr-CM"/>
              </w:rPr>
              <w:t>Web :www.buea-council.com</w:t>
            </w:r>
          </w:p>
          <w:p w14:paraId="3AC72791" w14:textId="77777777" w:rsidR="00907B2D" w:rsidRPr="00556FEA" w:rsidRDefault="00907B2D" w:rsidP="00907B2D">
            <w:pPr>
              <w:jc w:val="center"/>
              <w:rPr>
                <w:rFonts w:ascii="Arial Narrow" w:hAnsi="Arial Narrow"/>
                <w:b/>
                <w:color w:val="000000" w:themeColor="text1"/>
                <w:sz w:val="22"/>
                <w:lang w:val="fr-CM"/>
              </w:rPr>
            </w:pPr>
            <w:r w:rsidRPr="00556FEA">
              <w:rPr>
                <w:rFonts w:ascii="Arial Narrow" w:hAnsi="Arial Narrow"/>
                <w:color w:val="000000" w:themeColor="text1"/>
                <w:sz w:val="22"/>
                <w:szCs w:val="22"/>
                <w:lang w:val="fr-CM"/>
              </w:rPr>
              <w:t>E-mail: buea</w:t>
            </w:r>
            <w:hyperlink r:id="rId11" w:history="1">
              <w:r w:rsidRPr="00556FEA">
                <w:rPr>
                  <w:rFonts w:ascii="Arial Narrow" w:hAnsi="Arial Narrow"/>
                  <w:color w:val="000000" w:themeColor="text1"/>
                  <w:sz w:val="22"/>
                  <w:szCs w:val="22"/>
                  <w:u w:val="single"/>
                  <w:lang w:val="fr-CM"/>
                </w:rPr>
                <w:t>council6@gmail.com</w:t>
              </w:r>
            </w:hyperlink>
          </w:p>
        </w:tc>
        <w:tc>
          <w:tcPr>
            <w:tcW w:w="2948" w:type="dxa"/>
            <w:tcBorders>
              <w:bottom w:val="thickThinSmallGap" w:sz="24" w:space="0" w:color="auto"/>
            </w:tcBorders>
            <w:vAlign w:val="center"/>
          </w:tcPr>
          <w:p w14:paraId="0545B3FB" w14:textId="77777777" w:rsidR="00907B2D" w:rsidRPr="00556FEA" w:rsidRDefault="00907B2D" w:rsidP="00907B2D">
            <w:pPr>
              <w:jc w:val="center"/>
              <w:rPr>
                <w:rFonts w:ascii="Arial Narrow" w:hAnsi="Arial Narrow"/>
                <w:b/>
                <w:color w:val="000000" w:themeColor="text1"/>
                <w:sz w:val="22"/>
                <w:lang w:val="en-GB"/>
              </w:rPr>
            </w:pPr>
            <w:r w:rsidRPr="00556FEA">
              <w:rPr>
                <w:rFonts w:ascii="Arial Narrow" w:hAnsi="Arial Narrow"/>
                <w:b/>
                <w:noProof/>
                <w:color w:val="000000" w:themeColor="text1"/>
                <w:sz w:val="22"/>
              </w:rPr>
              <w:drawing>
                <wp:inline distT="0" distB="0" distL="0" distR="0" wp14:anchorId="32DF24CC" wp14:editId="35937D54">
                  <wp:extent cx="1168400" cy="1066800"/>
                  <wp:effectExtent l="0" t="0" r="0" b="0"/>
                  <wp:docPr id="1283866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03" r="14862" b="43737"/>
                          <a:stretch/>
                        </pic:blipFill>
                        <pic:spPr bwMode="auto">
                          <a:xfrm>
                            <a:off x="0" y="0"/>
                            <a:ext cx="1168400" cy="106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Borders>
              <w:bottom w:val="thickThinSmallGap" w:sz="24" w:space="0" w:color="auto"/>
            </w:tcBorders>
          </w:tcPr>
          <w:p w14:paraId="5E16508A" w14:textId="77777777" w:rsidR="00907B2D" w:rsidRPr="00556FEA" w:rsidRDefault="00907B2D" w:rsidP="00907B2D">
            <w:pPr>
              <w:jc w:val="center"/>
              <w:rPr>
                <w:rFonts w:ascii="Arial Narrow" w:hAnsi="Arial Narrow"/>
                <w:b/>
                <w:color w:val="000000" w:themeColor="text1"/>
                <w:sz w:val="22"/>
                <w:lang w:val="en-GB"/>
              </w:rPr>
            </w:pPr>
            <w:r w:rsidRPr="00556FEA">
              <w:rPr>
                <w:rFonts w:ascii="Arial Narrow" w:hAnsi="Arial Narrow"/>
                <w:b/>
                <w:color w:val="000000" w:themeColor="text1"/>
                <w:sz w:val="22"/>
                <w:lang w:val="en-GB"/>
              </w:rPr>
              <w:t>REPUBLIC OF CAMEROON</w:t>
            </w:r>
          </w:p>
          <w:p w14:paraId="191CAC5B" w14:textId="77777777" w:rsidR="00907B2D" w:rsidRPr="00556FEA" w:rsidRDefault="00907B2D" w:rsidP="00907B2D">
            <w:pPr>
              <w:jc w:val="center"/>
              <w:rPr>
                <w:rFonts w:ascii="Arial Narrow" w:hAnsi="Arial Narrow"/>
                <w:b/>
                <w:i/>
                <w:color w:val="000000" w:themeColor="text1"/>
                <w:sz w:val="20"/>
                <w:szCs w:val="20"/>
                <w:lang w:val="en-GB"/>
              </w:rPr>
            </w:pPr>
            <w:r w:rsidRPr="00556FEA">
              <w:rPr>
                <w:rFonts w:ascii="Arial Narrow" w:hAnsi="Arial Narrow"/>
                <w:b/>
                <w:i/>
                <w:color w:val="000000" w:themeColor="text1"/>
                <w:sz w:val="20"/>
                <w:szCs w:val="20"/>
                <w:lang w:val="en-GB"/>
              </w:rPr>
              <w:t>Peace-Work-Fatherland</w:t>
            </w:r>
          </w:p>
          <w:p w14:paraId="7C0CD9F3" w14:textId="77777777" w:rsidR="00907B2D" w:rsidRPr="00556FEA" w:rsidRDefault="00907B2D" w:rsidP="00907B2D">
            <w:pPr>
              <w:jc w:val="center"/>
              <w:rPr>
                <w:rFonts w:ascii="Arial Narrow" w:hAnsi="Arial Narrow"/>
                <w:b/>
                <w:i/>
                <w:color w:val="000000" w:themeColor="text1"/>
                <w:sz w:val="22"/>
                <w:lang w:val="en-GB"/>
              </w:rPr>
            </w:pPr>
            <w:r w:rsidRPr="00556FEA">
              <w:rPr>
                <w:rFonts w:ascii="Arial Narrow" w:hAnsi="Arial Narrow"/>
                <w:b/>
                <w:i/>
                <w:color w:val="000000" w:themeColor="text1"/>
                <w:sz w:val="22"/>
                <w:lang w:val="en-GB"/>
              </w:rPr>
              <w:t>------------</w:t>
            </w:r>
          </w:p>
          <w:p w14:paraId="141236A4" w14:textId="77777777" w:rsidR="00907B2D" w:rsidRPr="00556FEA" w:rsidRDefault="00907B2D" w:rsidP="00907B2D">
            <w:pPr>
              <w:jc w:val="center"/>
              <w:rPr>
                <w:rFonts w:ascii="Arial Narrow" w:hAnsi="Arial Narrow"/>
                <w:b/>
                <w:color w:val="000000" w:themeColor="text1"/>
                <w:sz w:val="18"/>
                <w:szCs w:val="20"/>
                <w:lang w:val="en-GB"/>
              </w:rPr>
            </w:pPr>
            <w:r w:rsidRPr="00556FEA">
              <w:rPr>
                <w:rFonts w:ascii="Arial Narrow" w:hAnsi="Arial Narrow"/>
                <w:b/>
                <w:color w:val="000000" w:themeColor="text1"/>
                <w:sz w:val="20"/>
                <w:szCs w:val="20"/>
                <w:lang w:val="en-GB"/>
              </w:rPr>
              <w:t xml:space="preserve">MINISTRY OF </w:t>
            </w:r>
            <w:r w:rsidRPr="00556FEA">
              <w:rPr>
                <w:rFonts w:ascii="Arial Narrow" w:hAnsi="Arial Narrow"/>
                <w:b/>
                <w:color w:val="000000" w:themeColor="text1"/>
                <w:sz w:val="18"/>
                <w:szCs w:val="20"/>
                <w:lang w:val="en-GB"/>
              </w:rPr>
              <w:t>DECENTRALISATION</w:t>
            </w:r>
            <w:r w:rsidRPr="00556FEA">
              <w:rPr>
                <w:rFonts w:ascii="Arial Narrow" w:hAnsi="Arial Narrow"/>
                <w:b/>
                <w:color w:val="000000" w:themeColor="text1"/>
                <w:sz w:val="20"/>
                <w:szCs w:val="20"/>
                <w:lang w:val="en-GB"/>
              </w:rPr>
              <w:t xml:space="preserve"> AND LOCAL </w:t>
            </w:r>
            <w:r w:rsidRPr="00556FEA">
              <w:rPr>
                <w:rFonts w:ascii="Arial Narrow" w:hAnsi="Arial Narrow"/>
                <w:b/>
                <w:color w:val="000000" w:themeColor="text1"/>
                <w:sz w:val="18"/>
                <w:szCs w:val="20"/>
                <w:lang w:val="en-GB"/>
              </w:rPr>
              <w:t>DEVELOPMENT</w:t>
            </w:r>
          </w:p>
          <w:p w14:paraId="19C6F2B2" w14:textId="77777777" w:rsidR="00907B2D" w:rsidRPr="00556FEA" w:rsidRDefault="00907B2D" w:rsidP="00907B2D">
            <w:pPr>
              <w:jc w:val="center"/>
              <w:rPr>
                <w:rFonts w:ascii="Arial Narrow" w:hAnsi="Arial Narrow"/>
                <w:b/>
                <w:color w:val="000000" w:themeColor="text1"/>
                <w:sz w:val="22"/>
                <w:lang w:val="en-GB"/>
              </w:rPr>
            </w:pPr>
            <w:r w:rsidRPr="00556FEA">
              <w:rPr>
                <w:rFonts w:ascii="Arial Narrow" w:hAnsi="Arial Narrow"/>
                <w:b/>
                <w:color w:val="000000" w:themeColor="text1"/>
                <w:sz w:val="22"/>
                <w:lang w:val="en-GB"/>
              </w:rPr>
              <w:t>-------------</w:t>
            </w:r>
          </w:p>
          <w:p w14:paraId="0059443A" w14:textId="77777777" w:rsidR="00907B2D" w:rsidRPr="00556FEA" w:rsidRDefault="00907B2D" w:rsidP="00907B2D">
            <w:pPr>
              <w:jc w:val="center"/>
              <w:rPr>
                <w:rFonts w:ascii="Arial Narrow" w:hAnsi="Arial Narrow"/>
                <w:b/>
                <w:color w:val="000000" w:themeColor="text1"/>
                <w:sz w:val="20"/>
                <w:szCs w:val="20"/>
                <w:lang w:val="en-GB"/>
              </w:rPr>
            </w:pPr>
            <w:r w:rsidRPr="00556FEA">
              <w:rPr>
                <w:rFonts w:ascii="Arial Narrow" w:hAnsi="Arial Narrow"/>
                <w:b/>
                <w:color w:val="000000" w:themeColor="text1"/>
                <w:sz w:val="20"/>
                <w:szCs w:val="20"/>
                <w:lang w:val="en-GB"/>
              </w:rPr>
              <w:t>SOUTH WEST REGION</w:t>
            </w:r>
          </w:p>
          <w:p w14:paraId="7B9B02F7" w14:textId="77777777" w:rsidR="00907B2D" w:rsidRPr="00556FEA" w:rsidRDefault="00907B2D" w:rsidP="00907B2D">
            <w:pPr>
              <w:jc w:val="center"/>
              <w:rPr>
                <w:rFonts w:ascii="Arial Narrow" w:hAnsi="Arial Narrow"/>
                <w:b/>
                <w:i/>
                <w:color w:val="000000" w:themeColor="text1"/>
                <w:sz w:val="20"/>
                <w:szCs w:val="20"/>
                <w:lang w:val="en-GB"/>
              </w:rPr>
            </w:pPr>
            <w:r w:rsidRPr="00556FEA">
              <w:rPr>
                <w:rFonts w:ascii="Arial Narrow" w:hAnsi="Arial Narrow"/>
                <w:b/>
                <w:i/>
                <w:color w:val="000000" w:themeColor="text1"/>
                <w:sz w:val="20"/>
                <w:szCs w:val="20"/>
                <w:lang w:val="en-GB"/>
              </w:rPr>
              <w:t>FAKO DIVISION</w:t>
            </w:r>
          </w:p>
          <w:p w14:paraId="04CDA9C8" w14:textId="77777777" w:rsidR="00907B2D" w:rsidRPr="00556FEA" w:rsidRDefault="00907B2D" w:rsidP="00907B2D">
            <w:pPr>
              <w:jc w:val="center"/>
              <w:rPr>
                <w:rFonts w:ascii="Arial Narrow" w:hAnsi="Arial Narrow"/>
                <w:b/>
                <w:color w:val="000000" w:themeColor="text1"/>
                <w:sz w:val="22"/>
                <w:lang w:val="en-GB"/>
              </w:rPr>
            </w:pPr>
            <w:r w:rsidRPr="00556FEA">
              <w:rPr>
                <w:rFonts w:ascii="Arial Narrow" w:hAnsi="Arial Narrow"/>
                <w:b/>
                <w:color w:val="000000" w:themeColor="text1"/>
                <w:sz w:val="22"/>
                <w:lang w:val="en-GB"/>
              </w:rPr>
              <w:t>-------------</w:t>
            </w:r>
          </w:p>
          <w:p w14:paraId="60F71CAB" w14:textId="77777777" w:rsidR="00907B2D" w:rsidRPr="00556FEA" w:rsidRDefault="00907B2D" w:rsidP="00907B2D">
            <w:pPr>
              <w:jc w:val="center"/>
              <w:rPr>
                <w:rFonts w:ascii="Arial Narrow" w:hAnsi="Arial Narrow"/>
                <w:b/>
                <w:color w:val="000000" w:themeColor="text1"/>
                <w:lang w:val="en-GB"/>
              </w:rPr>
            </w:pPr>
            <w:r w:rsidRPr="00556FEA">
              <w:rPr>
                <w:rFonts w:ascii="Arial Narrow" w:hAnsi="Arial Narrow"/>
                <w:b/>
                <w:color w:val="000000" w:themeColor="text1"/>
                <w:lang w:val="en-GB"/>
              </w:rPr>
              <w:t>BUEA COUNCIL</w:t>
            </w:r>
          </w:p>
          <w:p w14:paraId="0313C31C" w14:textId="77777777" w:rsidR="00907B2D" w:rsidRPr="00556FEA" w:rsidRDefault="00907B2D" w:rsidP="00907B2D">
            <w:pPr>
              <w:jc w:val="center"/>
              <w:rPr>
                <w:rFonts w:ascii="Arial Narrow" w:hAnsi="Arial Narrow"/>
                <w:bCs/>
                <w:color w:val="000000" w:themeColor="text1"/>
                <w:sz w:val="20"/>
                <w:szCs w:val="20"/>
                <w:lang w:val="en-GB"/>
              </w:rPr>
            </w:pPr>
            <w:r w:rsidRPr="00556FEA">
              <w:rPr>
                <w:rFonts w:ascii="Arial Narrow" w:hAnsi="Arial Narrow"/>
                <w:bCs/>
                <w:color w:val="000000" w:themeColor="text1"/>
                <w:sz w:val="20"/>
                <w:szCs w:val="20"/>
                <w:lang w:val="en-GB"/>
              </w:rPr>
              <w:t>TEL: +237 672 004 332</w:t>
            </w:r>
          </w:p>
          <w:p w14:paraId="2830CDBC" w14:textId="77777777" w:rsidR="00907B2D" w:rsidRPr="00556FEA" w:rsidRDefault="00907B2D" w:rsidP="00907B2D">
            <w:pPr>
              <w:jc w:val="center"/>
              <w:rPr>
                <w:rFonts w:ascii="Arial Narrow" w:hAnsi="Arial Narrow"/>
                <w:bCs/>
                <w:color w:val="000000" w:themeColor="text1"/>
                <w:sz w:val="20"/>
                <w:szCs w:val="20"/>
                <w:lang w:val="en-GB"/>
              </w:rPr>
            </w:pPr>
            <w:r w:rsidRPr="00556FEA">
              <w:rPr>
                <w:rFonts w:ascii="Arial Narrow" w:hAnsi="Arial Narrow"/>
                <w:bCs/>
                <w:color w:val="000000" w:themeColor="text1"/>
                <w:sz w:val="20"/>
                <w:szCs w:val="20"/>
                <w:lang w:val="en-GB"/>
              </w:rPr>
              <w:t>BP. 66 BUEA</w:t>
            </w:r>
          </w:p>
          <w:p w14:paraId="7351607D" w14:textId="77777777" w:rsidR="00907B2D" w:rsidRPr="00556FEA" w:rsidRDefault="00907B2D" w:rsidP="00907B2D">
            <w:pPr>
              <w:jc w:val="center"/>
              <w:rPr>
                <w:rFonts w:ascii="Arial Narrow" w:hAnsi="Arial Narrow"/>
                <w:color w:val="000000" w:themeColor="text1"/>
                <w:sz w:val="22"/>
                <w:szCs w:val="22"/>
                <w:lang w:val="en-GB"/>
              </w:rPr>
            </w:pPr>
            <w:r w:rsidRPr="00556FEA">
              <w:rPr>
                <w:rFonts w:ascii="Arial Narrow" w:hAnsi="Arial Narrow"/>
                <w:color w:val="000000" w:themeColor="text1"/>
                <w:sz w:val="22"/>
                <w:szCs w:val="22"/>
                <w:lang w:val="en-GB"/>
              </w:rPr>
              <w:t>Web :www.buea-council.com</w:t>
            </w:r>
          </w:p>
          <w:p w14:paraId="13EF9F49" w14:textId="77777777" w:rsidR="00907B2D" w:rsidRPr="00556FEA" w:rsidRDefault="00907B2D" w:rsidP="00907B2D">
            <w:pPr>
              <w:jc w:val="center"/>
              <w:rPr>
                <w:rFonts w:ascii="Arial Narrow" w:hAnsi="Arial Narrow"/>
                <w:b/>
                <w:color w:val="000000" w:themeColor="text1"/>
                <w:sz w:val="22"/>
                <w:lang w:val="it-IT"/>
              </w:rPr>
            </w:pPr>
            <w:r w:rsidRPr="00556FEA">
              <w:rPr>
                <w:rFonts w:ascii="Arial Narrow" w:hAnsi="Arial Narrow"/>
                <w:color w:val="000000" w:themeColor="text1"/>
                <w:sz w:val="22"/>
                <w:szCs w:val="22"/>
                <w:lang w:val="it-IT"/>
              </w:rPr>
              <w:t>E-mail: buea</w:t>
            </w:r>
            <w:hyperlink r:id="rId13" w:history="1">
              <w:r w:rsidRPr="00556FEA">
                <w:rPr>
                  <w:rFonts w:ascii="Arial Narrow" w:hAnsi="Arial Narrow"/>
                  <w:color w:val="000000" w:themeColor="text1"/>
                  <w:sz w:val="22"/>
                  <w:szCs w:val="22"/>
                  <w:u w:val="single"/>
                  <w:lang w:val="it-IT"/>
                </w:rPr>
                <w:t>council6@gmail.com</w:t>
              </w:r>
            </w:hyperlink>
          </w:p>
        </w:tc>
      </w:tr>
    </w:tbl>
    <w:p w14:paraId="2975E8CA" w14:textId="77777777" w:rsidR="00907B2D" w:rsidRPr="00556FEA" w:rsidRDefault="00907B2D" w:rsidP="00416AD0">
      <w:pPr>
        <w:jc w:val="center"/>
        <w:rPr>
          <w:b/>
          <w:color w:val="000000" w:themeColor="text1"/>
          <w:sz w:val="20"/>
          <w:szCs w:val="36"/>
          <w:lang w:val="fr-FR"/>
        </w:rPr>
      </w:pPr>
    </w:p>
    <w:p w14:paraId="2B70479B" w14:textId="77777777" w:rsidR="00F81ED1" w:rsidRPr="00556FEA" w:rsidRDefault="00F81ED1" w:rsidP="00416AD0">
      <w:pPr>
        <w:jc w:val="center"/>
        <w:rPr>
          <w:rFonts w:ascii="Arial Narrow" w:hAnsi="Arial Narrow"/>
          <w:b/>
          <w:color w:val="000000" w:themeColor="text1"/>
          <w:sz w:val="36"/>
          <w:szCs w:val="36"/>
        </w:rPr>
      </w:pPr>
      <w:r w:rsidRPr="00556FEA">
        <w:rPr>
          <w:rFonts w:ascii="Arial Narrow" w:hAnsi="Arial Narrow"/>
          <w:b/>
          <w:color w:val="000000" w:themeColor="text1"/>
          <w:sz w:val="36"/>
          <w:szCs w:val="36"/>
        </w:rPr>
        <w:t>TENDER NOTICE</w:t>
      </w:r>
    </w:p>
    <w:p w14:paraId="0D77BDF5" w14:textId="77777777" w:rsidR="00907B2D" w:rsidRPr="00556FEA" w:rsidRDefault="00907B2D" w:rsidP="00416AD0">
      <w:pPr>
        <w:jc w:val="center"/>
        <w:rPr>
          <w:rFonts w:ascii="Arial Narrow" w:hAnsi="Arial Narrow"/>
          <w:b/>
          <w:color w:val="000000" w:themeColor="text1"/>
          <w:sz w:val="20"/>
          <w:szCs w:val="36"/>
        </w:rPr>
      </w:pPr>
    </w:p>
    <w:p w14:paraId="50329225" w14:textId="4EA92C90" w:rsidR="00F55424" w:rsidRPr="00556FEA" w:rsidRDefault="00796DE8" w:rsidP="00451589">
      <w:pPr>
        <w:spacing w:line="360" w:lineRule="auto"/>
        <w:jc w:val="center"/>
        <w:rPr>
          <w:rFonts w:ascii="Arial Narrow" w:hAnsi="Arial Narrow" w:cs="Arial"/>
          <w:b/>
          <w:color w:val="000000" w:themeColor="text1"/>
          <w:lang w:val="en-GB"/>
        </w:rPr>
      </w:pPr>
      <w:bookmarkStart w:id="0" w:name="_Hlk92328083"/>
      <w:r w:rsidRPr="00556FEA">
        <w:rPr>
          <w:rFonts w:ascii="Arial Narrow" w:hAnsi="Arial Narrow" w:cs="Arial"/>
          <w:b/>
          <w:color w:val="000000" w:themeColor="text1"/>
          <w:lang w:val="en-GB"/>
        </w:rPr>
        <w:t xml:space="preserve">AN </w:t>
      </w:r>
      <w:r w:rsidR="00F55424" w:rsidRPr="00556FEA">
        <w:rPr>
          <w:rFonts w:ascii="Arial Narrow" w:hAnsi="Arial Narrow" w:cs="Arial"/>
          <w:b/>
          <w:color w:val="000000" w:themeColor="text1"/>
          <w:lang w:val="en-GB"/>
        </w:rPr>
        <w:t>OP</w:t>
      </w:r>
      <w:r w:rsidR="00FF29A7" w:rsidRPr="00556FEA">
        <w:rPr>
          <w:rFonts w:ascii="Arial Narrow" w:hAnsi="Arial Narrow" w:cs="Arial"/>
          <w:b/>
          <w:color w:val="000000" w:themeColor="text1"/>
          <w:lang w:val="en-GB"/>
        </w:rPr>
        <w:t>EN NATIONAL INVITATION TO TENDER</w:t>
      </w:r>
      <w:r w:rsidR="00CD58A8" w:rsidRPr="00556FEA">
        <w:rPr>
          <w:rFonts w:ascii="Arial Narrow" w:hAnsi="Arial Narrow"/>
          <w:color w:val="000000" w:themeColor="text1"/>
        </w:rPr>
        <w:t xml:space="preserve"> </w:t>
      </w:r>
      <w:r w:rsidR="00CD58A8" w:rsidRPr="00556FEA">
        <w:rPr>
          <w:rFonts w:ascii="Arial Narrow" w:hAnsi="Arial Narrow" w:cs="Arial"/>
          <w:b/>
          <w:color w:val="000000" w:themeColor="text1"/>
          <w:lang w:val="en-GB"/>
        </w:rPr>
        <w:t>BY EMERGENCY PROCEDURE</w:t>
      </w:r>
      <w:r w:rsidR="00451589" w:rsidRPr="00556FEA">
        <w:rPr>
          <w:rFonts w:ascii="Arial Narrow" w:hAnsi="Arial Narrow" w:cs="Arial"/>
          <w:b/>
          <w:color w:val="000000" w:themeColor="text1"/>
          <w:lang w:val="en-GB"/>
        </w:rPr>
        <w:t xml:space="preserve"> </w:t>
      </w:r>
      <w:r w:rsidR="00F55424" w:rsidRPr="00556FEA">
        <w:rPr>
          <w:rFonts w:ascii="Arial Narrow" w:hAnsi="Arial Narrow" w:cs="Arial"/>
          <w:b/>
          <w:color w:val="000000" w:themeColor="text1"/>
          <w:lang w:val="en-GB"/>
        </w:rPr>
        <w:t xml:space="preserve">N°: </w:t>
      </w:r>
      <w:r w:rsidR="00A0670E">
        <w:rPr>
          <w:rFonts w:ascii="Arial Narrow" w:hAnsi="Arial Narrow" w:cs="Arial"/>
          <w:b/>
          <w:color w:val="000000" w:themeColor="text1"/>
          <w:lang w:val="en-GB"/>
        </w:rPr>
        <w:t>007</w:t>
      </w:r>
      <w:r w:rsidR="00E77BC8" w:rsidRPr="00556FEA">
        <w:rPr>
          <w:rFonts w:ascii="Arial Narrow" w:hAnsi="Arial Narrow" w:cs="Arial"/>
          <w:b/>
          <w:color w:val="000000" w:themeColor="text1"/>
          <w:lang w:val="en-GB"/>
        </w:rPr>
        <w:t>/ONIT</w:t>
      </w:r>
      <w:r w:rsidR="00F66071" w:rsidRPr="00556FEA">
        <w:rPr>
          <w:rFonts w:ascii="Arial Narrow" w:hAnsi="Arial Narrow" w:cs="Arial"/>
          <w:b/>
          <w:color w:val="000000" w:themeColor="text1"/>
          <w:lang w:val="en-GB"/>
        </w:rPr>
        <w:t xml:space="preserve">/BUEA COUNCIL/BCTB/2026 OF </w:t>
      </w:r>
      <w:r w:rsidR="00334004">
        <w:rPr>
          <w:rFonts w:ascii="Arial Narrow" w:hAnsi="Arial Narrow" w:cs="Arial"/>
          <w:b/>
          <w:color w:val="000000" w:themeColor="text1"/>
          <w:lang w:val="en-GB"/>
        </w:rPr>
        <w:t>01/04/2026</w:t>
      </w:r>
    </w:p>
    <w:p w14:paraId="3F1D7D84" w14:textId="77777777" w:rsidR="005B7042" w:rsidRPr="00556FEA" w:rsidRDefault="00F81ED1" w:rsidP="005B7042">
      <w:pPr>
        <w:spacing w:line="360" w:lineRule="auto"/>
        <w:jc w:val="center"/>
        <w:rPr>
          <w:rFonts w:ascii="Arial Narrow" w:hAnsi="Arial Narrow"/>
          <w:b/>
          <w:color w:val="000000" w:themeColor="text1"/>
          <w:sz w:val="28"/>
          <w:szCs w:val="28"/>
        </w:rPr>
      </w:pPr>
      <w:r w:rsidRPr="00556FEA">
        <w:rPr>
          <w:rFonts w:ascii="Arial Narrow" w:hAnsi="Arial Narrow"/>
          <w:b/>
          <w:color w:val="000000" w:themeColor="text1"/>
          <w:sz w:val="28"/>
          <w:szCs w:val="28"/>
        </w:rPr>
        <w:t>FOR</w:t>
      </w:r>
    </w:p>
    <w:bookmarkEnd w:id="0"/>
    <w:p w14:paraId="69651641" w14:textId="30A8AB37" w:rsidR="00907B2D" w:rsidRPr="00556FEA" w:rsidRDefault="00FD19DF" w:rsidP="006B5DCD">
      <w:pPr>
        <w:spacing w:line="360" w:lineRule="auto"/>
        <w:ind w:left="810" w:hanging="810"/>
        <w:jc w:val="center"/>
        <w:rPr>
          <w:rFonts w:ascii="Arial Narrow" w:hAnsi="Arial Narrow"/>
          <w:b/>
          <w:color w:val="000000" w:themeColor="text1"/>
          <w:szCs w:val="28"/>
        </w:rPr>
      </w:pPr>
      <w:r w:rsidRPr="00556FEA">
        <w:rPr>
          <w:rFonts w:ascii="Arial Narrow" w:hAnsi="Arial Narrow"/>
          <w:b/>
          <w:color w:val="000000" w:themeColor="text1"/>
          <w:szCs w:val="28"/>
        </w:rPr>
        <w:t xml:space="preserve">THE CONSTRUCTION OF A BLOCK OF TWO (2) CLASSROOMS AT G.S </w:t>
      </w:r>
      <w:r w:rsidR="00037954" w:rsidRPr="00556FEA">
        <w:rPr>
          <w:rFonts w:ascii="Arial Narrow" w:hAnsi="Arial Narrow"/>
          <w:b/>
          <w:color w:val="000000" w:themeColor="text1"/>
          <w:szCs w:val="28"/>
        </w:rPr>
        <w:t>BOJOKE</w:t>
      </w:r>
    </w:p>
    <w:p w14:paraId="6613ABA1" w14:textId="77777777" w:rsidR="00B1202D" w:rsidRPr="00556FEA" w:rsidRDefault="00B1202D" w:rsidP="00B1202D">
      <w:pPr>
        <w:spacing w:line="360" w:lineRule="auto"/>
        <w:ind w:left="810" w:hanging="810"/>
        <w:jc w:val="both"/>
        <w:rPr>
          <w:rFonts w:ascii="Arial Narrow" w:hAnsi="Arial Narrow"/>
          <w:b/>
          <w:color w:val="000000" w:themeColor="text1"/>
          <w:sz w:val="10"/>
          <w:szCs w:val="10"/>
        </w:rPr>
      </w:pPr>
    </w:p>
    <w:p w14:paraId="1BAC2E89" w14:textId="2313C894" w:rsidR="00907B2D" w:rsidRPr="00556FEA" w:rsidRDefault="00932BBA" w:rsidP="00907B2D">
      <w:pPr>
        <w:spacing w:line="360" w:lineRule="auto"/>
        <w:jc w:val="center"/>
        <w:rPr>
          <w:rFonts w:ascii="Arial Narrow" w:hAnsi="Arial Narrow"/>
          <w:b/>
          <w:color w:val="000000" w:themeColor="text1"/>
        </w:rPr>
      </w:pPr>
      <w:r w:rsidRPr="00556FEA">
        <w:rPr>
          <w:rFonts w:ascii="Arial Narrow" w:hAnsi="Arial Narrow"/>
          <w:b/>
          <w:color w:val="000000" w:themeColor="text1"/>
        </w:rPr>
        <w:t xml:space="preserve">FINANCING: </w:t>
      </w:r>
      <w:r w:rsidR="00907B2D" w:rsidRPr="00556FEA">
        <w:rPr>
          <w:rFonts w:ascii="Arial Narrow" w:hAnsi="Arial Narrow"/>
          <w:b/>
          <w:color w:val="000000" w:themeColor="text1"/>
        </w:rPr>
        <w:t xml:space="preserve">PUBLIC </w:t>
      </w:r>
      <w:r w:rsidR="00DE6C8E" w:rsidRPr="00556FEA">
        <w:rPr>
          <w:rFonts w:ascii="Arial Narrow" w:hAnsi="Arial Narrow"/>
          <w:b/>
          <w:color w:val="000000" w:themeColor="text1"/>
        </w:rPr>
        <w:t xml:space="preserve">INVESTMENT BUDGET </w:t>
      </w:r>
      <w:r w:rsidR="00E03D3B" w:rsidRPr="00556FEA">
        <w:rPr>
          <w:rFonts w:ascii="Arial Narrow" w:hAnsi="Arial Narrow"/>
          <w:b/>
          <w:color w:val="000000" w:themeColor="text1"/>
        </w:rPr>
        <w:t>MINEDUB</w:t>
      </w:r>
      <w:r w:rsidR="00DE6C8E" w:rsidRPr="00556FEA">
        <w:rPr>
          <w:rFonts w:ascii="Arial Narrow" w:hAnsi="Arial Narrow"/>
          <w:b/>
          <w:color w:val="000000" w:themeColor="text1"/>
        </w:rPr>
        <w:t xml:space="preserve"> 2026</w:t>
      </w:r>
    </w:p>
    <w:p w14:paraId="3781F897" w14:textId="77777777" w:rsidR="0072730C" w:rsidRPr="00556FEA" w:rsidRDefault="0072730C" w:rsidP="005B7042">
      <w:pPr>
        <w:spacing w:line="360" w:lineRule="auto"/>
        <w:jc w:val="center"/>
        <w:rPr>
          <w:rFonts w:ascii="Arial Narrow" w:hAnsi="Arial Narrow"/>
          <w:b/>
          <w:color w:val="000000" w:themeColor="text1"/>
          <w:sz w:val="14"/>
        </w:rPr>
      </w:pPr>
    </w:p>
    <w:p w14:paraId="102A82E3" w14:textId="77777777" w:rsidR="00F81ED1" w:rsidRPr="00556FEA" w:rsidRDefault="00F81ED1" w:rsidP="005B7042">
      <w:pPr>
        <w:spacing w:line="360" w:lineRule="auto"/>
        <w:rPr>
          <w:rFonts w:ascii="Arial Narrow" w:hAnsi="Arial Narrow"/>
          <w:b/>
          <w:color w:val="000000" w:themeColor="text1"/>
          <w:sz w:val="26"/>
          <w:szCs w:val="26"/>
        </w:rPr>
      </w:pPr>
      <w:r w:rsidRPr="00556FEA">
        <w:rPr>
          <w:rFonts w:ascii="Arial Narrow" w:hAnsi="Arial Narrow"/>
          <w:b/>
          <w:color w:val="000000" w:themeColor="text1"/>
          <w:sz w:val="26"/>
          <w:szCs w:val="26"/>
        </w:rPr>
        <w:t>1.  Subject of the Invitation to tender:</w:t>
      </w:r>
    </w:p>
    <w:p w14:paraId="726D0E4A" w14:textId="63D4478B" w:rsidR="00907B2D" w:rsidRPr="00556FEA" w:rsidRDefault="00F81ED1" w:rsidP="006B5DCD">
      <w:pPr>
        <w:spacing w:line="276" w:lineRule="auto"/>
        <w:ind w:right="-470"/>
        <w:rPr>
          <w:rFonts w:ascii="Arial Narrow" w:hAnsi="Arial Narrow"/>
          <w:color w:val="000000" w:themeColor="text1"/>
          <w:sz w:val="26"/>
          <w:szCs w:val="26"/>
        </w:rPr>
      </w:pPr>
      <w:r w:rsidRPr="00556FEA">
        <w:rPr>
          <w:rFonts w:ascii="Arial Narrow" w:hAnsi="Arial Narrow"/>
          <w:color w:val="000000" w:themeColor="text1"/>
          <w:sz w:val="26"/>
          <w:szCs w:val="26"/>
        </w:rPr>
        <w:t xml:space="preserve">Within the framework of </w:t>
      </w:r>
      <w:r w:rsidR="00DE6C8E" w:rsidRPr="00556FEA">
        <w:rPr>
          <w:rFonts w:ascii="Arial Narrow" w:hAnsi="Arial Narrow"/>
          <w:color w:val="000000" w:themeColor="text1"/>
          <w:sz w:val="26"/>
          <w:szCs w:val="26"/>
        </w:rPr>
        <w:t>2026</w:t>
      </w:r>
      <w:r w:rsidR="00FF29A7" w:rsidRPr="00556FEA">
        <w:rPr>
          <w:rFonts w:ascii="Arial Narrow" w:hAnsi="Arial Narrow"/>
          <w:color w:val="000000" w:themeColor="text1"/>
          <w:sz w:val="26"/>
          <w:szCs w:val="26"/>
        </w:rPr>
        <w:t xml:space="preserve"> </w:t>
      </w:r>
      <w:r w:rsidR="006B4E5F" w:rsidRPr="00556FEA">
        <w:rPr>
          <w:rFonts w:ascii="Arial Narrow" w:hAnsi="Arial Narrow"/>
          <w:b/>
          <w:color w:val="000000" w:themeColor="text1"/>
          <w:sz w:val="26"/>
          <w:szCs w:val="26"/>
        </w:rPr>
        <w:t>Public Investment Budget</w:t>
      </w:r>
      <w:r w:rsidR="00CA4309" w:rsidRPr="00556FEA">
        <w:rPr>
          <w:rFonts w:ascii="Arial Narrow" w:hAnsi="Arial Narrow"/>
          <w:b/>
          <w:color w:val="000000" w:themeColor="text1"/>
          <w:sz w:val="26"/>
          <w:szCs w:val="26"/>
        </w:rPr>
        <w:t xml:space="preserve"> of </w:t>
      </w:r>
      <w:r w:rsidR="00E03D3B" w:rsidRPr="00556FEA">
        <w:rPr>
          <w:rFonts w:ascii="Arial Narrow" w:hAnsi="Arial Narrow"/>
          <w:b/>
          <w:color w:val="000000" w:themeColor="text1"/>
          <w:sz w:val="26"/>
          <w:szCs w:val="26"/>
        </w:rPr>
        <w:t>MINEDUB</w:t>
      </w:r>
      <w:r w:rsidR="00907B2D" w:rsidRPr="00556FEA">
        <w:rPr>
          <w:rFonts w:ascii="Arial Narrow" w:hAnsi="Arial Narrow"/>
          <w:b/>
          <w:color w:val="000000" w:themeColor="text1"/>
          <w:sz w:val="26"/>
          <w:szCs w:val="26"/>
        </w:rPr>
        <w:t xml:space="preserve">, </w:t>
      </w:r>
      <w:r w:rsidRPr="00556FEA">
        <w:rPr>
          <w:rFonts w:ascii="Arial Narrow" w:hAnsi="Arial Narrow"/>
          <w:color w:val="000000" w:themeColor="text1"/>
          <w:sz w:val="26"/>
          <w:szCs w:val="26"/>
        </w:rPr>
        <w:t xml:space="preserve">the Mayor of Buea </w:t>
      </w:r>
      <w:r w:rsidR="00C535F8" w:rsidRPr="00556FEA">
        <w:rPr>
          <w:rFonts w:ascii="Arial Narrow" w:hAnsi="Arial Narrow"/>
          <w:color w:val="000000" w:themeColor="text1"/>
          <w:sz w:val="26"/>
          <w:szCs w:val="26"/>
        </w:rPr>
        <w:t>Council</w:t>
      </w:r>
      <w:r w:rsidR="00C238CD" w:rsidRPr="00556FEA">
        <w:rPr>
          <w:rFonts w:ascii="Arial Narrow" w:hAnsi="Arial Narrow"/>
          <w:color w:val="000000" w:themeColor="text1"/>
          <w:sz w:val="26"/>
          <w:szCs w:val="26"/>
        </w:rPr>
        <w:t>,</w:t>
      </w:r>
      <w:r w:rsidR="00C5369F" w:rsidRPr="00556FEA">
        <w:rPr>
          <w:rFonts w:ascii="Arial Narrow" w:hAnsi="Arial Narrow"/>
          <w:color w:val="000000" w:themeColor="text1"/>
          <w:sz w:val="26"/>
          <w:szCs w:val="26"/>
        </w:rPr>
        <w:t xml:space="preserve"> Contracting Authority</w:t>
      </w:r>
      <w:r w:rsidR="00C238CD" w:rsidRPr="00556FEA">
        <w:rPr>
          <w:rFonts w:ascii="Arial Narrow" w:hAnsi="Arial Narrow"/>
          <w:color w:val="000000" w:themeColor="text1"/>
          <w:sz w:val="26"/>
          <w:szCs w:val="26"/>
        </w:rPr>
        <w:t>,</w:t>
      </w:r>
      <w:r w:rsidRPr="00556FEA">
        <w:rPr>
          <w:rFonts w:ascii="Arial Narrow" w:hAnsi="Arial Narrow"/>
          <w:color w:val="000000" w:themeColor="text1"/>
          <w:sz w:val="26"/>
          <w:szCs w:val="26"/>
        </w:rPr>
        <w:t xml:space="preserve"> hereby launches </w:t>
      </w:r>
      <w:r w:rsidR="00142068" w:rsidRPr="00556FEA">
        <w:rPr>
          <w:rFonts w:ascii="Arial Narrow" w:hAnsi="Arial Narrow"/>
          <w:color w:val="000000" w:themeColor="text1"/>
          <w:sz w:val="26"/>
          <w:szCs w:val="26"/>
        </w:rPr>
        <w:t xml:space="preserve">an Open National Invitation </w:t>
      </w:r>
      <w:r w:rsidR="00CD58A8" w:rsidRPr="00556FEA">
        <w:rPr>
          <w:rFonts w:ascii="Arial Narrow" w:hAnsi="Arial Narrow"/>
          <w:color w:val="000000" w:themeColor="text1"/>
          <w:sz w:val="26"/>
          <w:szCs w:val="26"/>
        </w:rPr>
        <w:t xml:space="preserve">to tender BY EMERGENCY PROCEDURE </w:t>
      </w:r>
      <w:r w:rsidR="00142068" w:rsidRPr="00556FEA">
        <w:rPr>
          <w:rFonts w:ascii="Arial Narrow" w:hAnsi="Arial Narrow" w:cs="Arial"/>
          <w:color w:val="000000" w:themeColor="text1"/>
          <w:lang w:val="en-GB"/>
        </w:rPr>
        <w:t xml:space="preserve">N°: </w:t>
      </w:r>
      <w:r w:rsidR="00A0670E">
        <w:rPr>
          <w:rFonts w:ascii="Arial Narrow" w:hAnsi="Arial Narrow" w:cs="Arial"/>
          <w:color w:val="000000" w:themeColor="text1"/>
          <w:lang w:val="en-GB"/>
        </w:rPr>
        <w:t>007</w:t>
      </w:r>
      <w:r w:rsidR="00E77BC8" w:rsidRPr="00556FEA">
        <w:rPr>
          <w:rFonts w:ascii="Arial Narrow" w:hAnsi="Arial Narrow" w:cs="Arial"/>
          <w:color w:val="000000" w:themeColor="text1"/>
          <w:lang w:val="en-GB"/>
        </w:rPr>
        <w:t>/ONIT</w:t>
      </w:r>
      <w:r w:rsidR="00F66071" w:rsidRPr="00556FEA">
        <w:rPr>
          <w:rFonts w:ascii="Arial Narrow" w:hAnsi="Arial Narrow" w:cs="Arial"/>
          <w:color w:val="000000" w:themeColor="text1"/>
          <w:lang w:val="en-GB"/>
        </w:rPr>
        <w:t xml:space="preserve">/BUEA COUNCIL/BCTB/2026 OF </w:t>
      </w:r>
      <w:r w:rsidR="00334004">
        <w:rPr>
          <w:rFonts w:ascii="Arial Narrow" w:hAnsi="Arial Narrow" w:cs="Arial"/>
          <w:color w:val="000000" w:themeColor="text1"/>
          <w:lang w:val="en-GB"/>
        </w:rPr>
        <w:t>01/04/2026</w:t>
      </w:r>
      <w:r w:rsidR="006B5DCD" w:rsidRPr="00556FEA">
        <w:rPr>
          <w:rFonts w:ascii="Arial Narrow" w:hAnsi="Arial Narrow" w:cs="Arial"/>
          <w:color w:val="000000" w:themeColor="text1"/>
          <w:lang w:val="en-GB"/>
        </w:rPr>
        <w:t xml:space="preserve"> for </w:t>
      </w:r>
      <w:r w:rsidR="00F66071" w:rsidRPr="00556FEA">
        <w:rPr>
          <w:rFonts w:ascii="Arial Narrow" w:hAnsi="Arial Narrow" w:cs="Arial"/>
          <w:color w:val="000000" w:themeColor="text1"/>
          <w:lang w:val="en-GB"/>
        </w:rPr>
        <w:t>the</w:t>
      </w:r>
      <w:r w:rsidR="00FD19DF" w:rsidRPr="00556FEA">
        <w:rPr>
          <w:rFonts w:ascii="Arial Narrow" w:hAnsi="Arial Narrow" w:cs="Arial"/>
          <w:color w:val="000000" w:themeColor="text1"/>
          <w:lang w:val="en-GB"/>
        </w:rPr>
        <w:t xml:space="preserve"> construction of a Block of two (2) classrooms at G.S </w:t>
      </w:r>
      <w:r w:rsidR="00037954" w:rsidRPr="00556FEA">
        <w:rPr>
          <w:rFonts w:ascii="Arial Narrow" w:hAnsi="Arial Narrow" w:cs="Arial"/>
          <w:color w:val="000000" w:themeColor="text1"/>
          <w:lang w:val="en-GB"/>
        </w:rPr>
        <w:t>Bojoke</w:t>
      </w:r>
    </w:p>
    <w:p w14:paraId="5CCA2D3C" w14:textId="77777777" w:rsidR="00F81ED1" w:rsidRPr="00556FEA" w:rsidRDefault="00F81ED1" w:rsidP="00907B2D">
      <w:pPr>
        <w:spacing w:line="360" w:lineRule="auto"/>
        <w:ind w:right="-650"/>
        <w:jc w:val="both"/>
        <w:rPr>
          <w:rFonts w:ascii="Arial Narrow" w:hAnsi="Arial Narrow"/>
          <w:b/>
          <w:color w:val="000000" w:themeColor="text1"/>
          <w:sz w:val="26"/>
          <w:szCs w:val="26"/>
        </w:rPr>
      </w:pPr>
      <w:r w:rsidRPr="00556FEA">
        <w:rPr>
          <w:rFonts w:ascii="Arial Narrow" w:hAnsi="Arial Narrow"/>
          <w:b/>
          <w:color w:val="000000" w:themeColor="text1"/>
          <w:sz w:val="26"/>
          <w:szCs w:val="26"/>
        </w:rPr>
        <w:t>2.  Nature of Services</w:t>
      </w:r>
    </w:p>
    <w:p w14:paraId="5336367B" w14:textId="42BA0A4C" w:rsidR="00142068" w:rsidRPr="00556FEA" w:rsidRDefault="00142068" w:rsidP="00142068">
      <w:pPr>
        <w:jc w:val="both"/>
        <w:rPr>
          <w:rFonts w:ascii="Arial Narrow" w:hAnsi="Arial Narrow"/>
          <w:color w:val="000000" w:themeColor="text1"/>
          <w:sz w:val="26"/>
          <w:szCs w:val="26"/>
        </w:rPr>
      </w:pPr>
      <w:r w:rsidRPr="00556FEA">
        <w:rPr>
          <w:rFonts w:ascii="Arial Narrow" w:hAnsi="Arial Narrow"/>
          <w:color w:val="000000" w:themeColor="text1"/>
          <w:sz w:val="26"/>
          <w:szCs w:val="26"/>
        </w:rPr>
        <w:t>The works comprise the out</w:t>
      </w:r>
      <w:r w:rsidR="006B5DCD" w:rsidRPr="00556FEA">
        <w:rPr>
          <w:rFonts w:ascii="Arial Narrow" w:hAnsi="Arial Narrow"/>
          <w:color w:val="000000" w:themeColor="text1"/>
          <w:sz w:val="26"/>
          <w:szCs w:val="26"/>
        </w:rPr>
        <w:t>put of the studies,</w:t>
      </w:r>
      <w:r w:rsidR="00585C9D" w:rsidRPr="00556FEA">
        <w:rPr>
          <w:rFonts w:ascii="Arial Narrow" w:hAnsi="Arial Narrow"/>
          <w:color w:val="000000" w:themeColor="text1"/>
          <w:sz w:val="26"/>
          <w:szCs w:val="26"/>
        </w:rPr>
        <w:t xml:space="preserve"> face works</w:t>
      </w:r>
      <w:r w:rsidRPr="00556FEA">
        <w:rPr>
          <w:rFonts w:ascii="Arial Narrow" w:hAnsi="Arial Narrow"/>
          <w:color w:val="000000" w:themeColor="text1"/>
          <w:sz w:val="26"/>
          <w:szCs w:val="26"/>
        </w:rPr>
        <w:t>, metal work, electricity, painting, etc.</w:t>
      </w:r>
    </w:p>
    <w:p w14:paraId="61D4E4CC" w14:textId="77777777" w:rsidR="00CA4309" w:rsidRPr="00556FEA" w:rsidRDefault="00CA4309" w:rsidP="00142068">
      <w:pPr>
        <w:jc w:val="both"/>
        <w:rPr>
          <w:rFonts w:ascii="Arial Narrow" w:hAnsi="Arial Narrow"/>
          <w:color w:val="000000" w:themeColor="text1"/>
          <w:sz w:val="10"/>
          <w:szCs w:val="10"/>
        </w:rPr>
      </w:pPr>
    </w:p>
    <w:p w14:paraId="3F5A5754" w14:textId="77777777" w:rsidR="00907B2D" w:rsidRPr="00556FEA" w:rsidRDefault="00907B2D" w:rsidP="00907B2D">
      <w:pPr>
        <w:spacing w:line="360" w:lineRule="auto"/>
        <w:jc w:val="both"/>
        <w:rPr>
          <w:rFonts w:ascii="Arial Narrow" w:hAnsi="Arial Narrow"/>
          <w:color w:val="000000" w:themeColor="text1"/>
          <w:sz w:val="26"/>
          <w:szCs w:val="26"/>
        </w:rPr>
      </w:pPr>
      <w:r w:rsidRPr="00556FEA">
        <w:rPr>
          <w:rFonts w:ascii="Arial Narrow" w:hAnsi="Arial Narrow"/>
          <w:b/>
          <w:color w:val="000000" w:themeColor="text1"/>
          <w:sz w:val="26"/>
          <w:szCs w:val="26"/>
          <w:lang w:val="en-GB"/>
        </w:rPr>
        <w:t>3. Lots:</w:t>
      </w:r>
    </w:p>
    <w:p w14:paraId="07D4F69A" w14:textId="0723B9D0" w:rsidR="00907B2D" w:rsidRPr="00556FEA" w:rsidRDefault="00907B2D" w:rsidP="006B5DCD">
      <w:pPr>
        <w:spacing w:line="276" w:lineRule="auto"/>
        <w:jc w:val="both"/>
        <w:rPr>
          <w:rFonts w:ascii="Arial Narrow" w:hAnsi="Arial Narrow"/>
          <w:b/>
          <w:color w:val="000000" w:themeColor="text1"/>
          <w:szCs w:val="28"/>
        </w:rPr>
      </w:pPr>
      <w:r w:rsidRPr="00556FEA">
        <w:rPr>
          <w:rFonts w:ascii="Arial Narrow" w:hAnsi="Arial Narrow"/>
          <w:color w:val="000000" w:themeColor="text1"/>
          <w:sz w:val="26"/>
          <w:szCs w:val="26"/>
          <w:lang w:val="en-GB"/>
        </w:rPr>
        <w:t>The</w:t>
      </w:r>
      <w:r w:rsidR="00DD0108" w:rsidRPr="00556FEA">
        <w:rPr>
          <w:rFonts w:ascii="Arial Narrow" w:hAnsi="Arial Narrow"/>
          <w:color w:val="000000" w:themeColor="text1"/>
          <w:sz w:val="26"/>
          <w:szCs w:val="26"/>
          <w:lang w:val="en-GB"/>
        </w:rPr>
        <w:t xml:space="preserve"> work is in a </w:t>
      </w:r>
      <w:r w:rsidR="005305A5" w:rsidRPr="00556FEA">
        <w:rPr>
          <w:rFonts w:ascii="Arial Narrow" w:hAnsi="Arial Narrow"/>
          <w:color w:val="000000" w:themeColor="text1"/>
          <w:sz w:val="26"/>
          <w:szCs w:val="26"/>
          <w:lang w:val="en-GB"/>
        </w:rPr>
        <w:t>one</w:t>
      </w:r>
      <w:r w:rsidRPr="00556FEA">
        <w:rPr>
          <w:rFonts w:ascii="Arial Narrow" w:hAnsi="Arial Narrow"/>
          <w:color w:val="000000" w:themeColor="text1"/>
          <w:sz w:val="26"/>
          <w:szCs w:val="26"/>
          <w:lang w:val="en-GB"/>
        </w:rPr>
        <w:t xml:space="preserve"> </w:t>
      </w:r>
      <w:r w:rsidR="005305A5" w:rsidRPr="00556FEA">
        <w:rPr>
          <w:rFonts w:ascii="Arial Narrow" w:hAnsi="Arial Narrow"/>
          <w:b/>
          <w:color w:val="000000" w:themeColor="text1"/>
          <w:sz w:val="26"/>
          <w:szCs w:val="26"/>
          <w:lang w:val="en-GB"/>
        </w:rPr>
        <w:t>(01</w:t>
      </w:r>
      <w:r w:rsidRPr="00556FEA">
        <w:rPr>
          <w:rFonts w:ascii="Arial Narrow" w:hAnsi="Arial Narrow"/>
          <w:b/>
          <w:color w:val="000000" w:themeColor="text1"/>
          <w:sz w:val="26"/>
          <w:szCs w:val="26"/>
          <w:lang w:val="en-GB"/>
        </w:rPr>
        <w:t>) Lot</w:t>
      </w:r>
      <w:r w:rsidRPr="00556FEA">
        <w:rPr>
          <w:rFonts w:ascii="Arial Narrow" w:hAnsi="Arial Narrow"/>
          <w:color w:val="000000" w:themeColor="text1"/>
          <w:sz w:val="26"/>
          <w:szCs w:val="26"/>
          <w:lang w:val="en-GB"/>
        </w:rPr>
        <w:t xml:space="preserve"> as follows: </w:t>
      </w:r>
      <w:r w:rsidR="00F66071" w:rsidRPr="00556FEA">
        <w:rPr>
          <w:rFonts w:ascii="Arial Narrow" w:hAnsi="Arial Narrow"/>
          <w:b/>
          <w:color w:val="000000" w:themeColor="text1"/>
          <w:szCs w:val="28"/>
        </w:rPr>
        <w:t xml:space="preserve">construction of a Block of two (2) classrooms at G.S </w:t>
      </w:r>
      <w:r w:rsidR="00037954" w:rsidRPr="00556FEA">
        <w:rPr>
          <w:rFonts w:ascii="Arial Narrow" w:hAnsi="Arial Narrow"/>
          <w:b/>
          <w:color w:val="000000" w:themeColor="text1"/>
          <w:szCs w:val="28"/>
        </w:rPr>
        <w:t>Bojoke</w:t>
      </w:r>
    </w:p>
    <w:p w14:paraId="1005378F" w14:textId="77777777" w:rsidR="00907B2D" w:rsidRPr="00556FEA" w:rsidRDefault="00907B2D" w:rsidP="00907B2D">
      <w:pPr>
        <w:spacing w:line="360" w:lineRule="auto"/>
        <w:jc w:val="both"/>
        <w:rPr>
          <w:rFonts w:ascii="Arial Narrow" w:hAnsi="Arial Narrow"/>
          <w:color w:val="000000" w:themeColor="text1"/>
          <w:sz w:val="10"/>
          <w:szCs w:val="10"/>
        </w:rPr>
      </w:pPr>
    </w:p>
    <w:p w14:paraId="3331129C" w14:textId="77777777" w:rsidR="00907B2D" w:rsidRPr="00556FEA" w:rsidRDefault="00907B2D" w:rsidP="00907B2D">
      <w:pPr>
        <w:spacing w:line="360" w:lineRule="auto"/>
        <w:jc w:val="both"/>
        <w:rPr>
          <w:rFonts w:ascii="Arial Narrow" w:hAnsi="Arial Narrow"/>
          <w:b/>
          <w:color w:val="000000" w:themeColor="text1"/>
          <w:sz w:val="26"/>
          <w:szCs w:val="26"/>
          <w:lang w:val="en-GB"/>
        </w:rPr>
      </w:pPr>
      <w:r w:rsidRPr="00556FEA">
        <w:rPr>
          <w:rFonts w:ascii="Arial Narrow" w:hAnsi="Arial Narrow"/>
          <w:b/>
          <w:color w:val="000000" w:themeColor="text1"/>
          <w:sz w:val="26"/>
          <w:szCs w:val="26"/>
          <w:lang w:val="en-GB"/>
        </w:rPr>
        <w:t>4.  Estimated cost:</w:t>
      </w:r>
    </w:p>
    <w:p w14:paraId="7CA3C435" w14:textId="77777777" w:rsidR="00907B2D" w:rsidRPr="00556FEA" w:rsidRDefault="00907B2D" w:rsidP="00DD0108">
      <w:pPr>
        <w:spacing w:line="360" w:lineRule="auto"/>
        <w:rPr>
          <w:rFonts w:ascii="Arial Narrow" w:hAnsi="Arial Narrow"/>
          <w:b/>
          <w:i/>
          <w:color w:val="000000" w:themeColor="text1"/>
          <w:lang w:val="en-GB"/>
        </w:rPr>
      </w:pPr>
      <w:r w:rsidRPr="00556FEA">
        <w:rPr>
          <w:rFonts w:ascii="Arial Narrow" w:hAnsi="Arial Narrow"/>
          <w:color w:val="000000" w:themeColor="text1"/>
          <w:sz w:val="26"/>
          <w:szCs w:val="26"/>
          <w:lang w:val="en-GB"/>
        </w:rPr>
        <w:t>The estimated cost after preliminary studies is as follows:</w:t>
      </w:r>
    </w:p>
    <w:tbl>
      <w:tblPr>
        <w:tblStyle w:val="TableGrid"/>
        <w:tblW w:w="8858" w:type="dxa"/>
        <w:tblLook w:val="04A0" w:firstRow="1" w:lastRow="0" w:firstColumn="1" w:lastColumn="0" w:noHBand="0" w:noVBand="1"/>
      </w:tblPr>
      <w:tblGrid>
        <w:gridCol w:w="7020"/>
        <w:gridCol w:w="1838"/>
      </w:tblGrid>
      <w:tr w:rsidR="00556FEA" w:rsidRPr="00556FEA" w14:paraId="45B3E917" w14:textId="77777777" w:rsidTr="00CA4309">
        <w:tc>
          <w:tcPr>
            <w:tcW w:w="7020" w:type="dxa"/>
          </w:tcPr>
          <w:p w14:paraId="31AB27C8" w14:textId="77777777" w:rsidR="00CA4309" w:rsidRPr="00556FEA" w:rsidRDefault="00CA4309" w:rsidP="00907B2D">
            <w:pPr>
              <w:spacing w:line="360" w:lineRule="auto"/>
              <w:jc w:val="both"/>
              <w:rPr>
                <w:rFonts w:ascii="Arial Narrow" w:hAnsi="Arial Narrow"/>
                <w:b/>
                <w:color w:val="000000" w:themeColor="text1"/>
                <w:szCs w:val="28"/>
              </w:rPr>
            </w:pPr>
            <w:r w:rsidRPr="00556FEA">
              <w:rPr>
                <w:rFonts w:ascii="Arial Narrow" w:hAnsi="Arial Narrow"/>
                <w:b/>
                <w:color w:val="000000" w:themeColor="text1"/>
                <w:szCs w:val="28"/>
              </w:rPr>
              <w:t>Description</w:t>
            </w:r>
          </w:p>
        </w:tc>
        <w:tc>
          <w:tcPr>
            <w:tcW w:w="1838" w:type="dxa"/>
          </w:tcPr>
          <w:p w14:paraId="0E21E752" w14:textId="77777777" w:rsidR="00CA4309" w:rsidRPr="00556FEA" w:rsidRDefault="00CA4309" w:rsidP="00907B2D">
            <w:pPr>
              <w:spacing w:line="360" w:lineRule="auto"/>
              <w:jc w:val="both"/>
              <w:rPr>
                <w:rFonts w:ascii="Arial Narrow" w:hAnsi="Arial Narrow"/>
                <w:b/>
                <w:color w:val="000000" w:themeColor="text1"/>
                <w:szCs w:val="28"/>
              </w:rPr>
            </w:pPr>
            <w:r w:rsidRPr="00556FEA">
              <w:rPr>
                <w:rFonts w:ascii="Arial Narrow" w:hAnsi="Arial Narrow"/>
                <w:b/>
                <w:color w:val="000000" w:themeColor="text1"/>
                <w:szCs w:val="28"/>
              </w:rPr>
              <w:t>Amount/FCFA</w:t>
            </w:r>
          </w:p>
        </w:tc>
      </w:tr>
      <w:tr w:rsidR="00CA4309" w:rsidRPr="00556FEA" w14:paraId="0479572A" w14:textId="77777777" w:rsidTr="00CA4309">
        <w:tc>
          <w:tcPr>
            <w:tcW w:w="7020" w:type="dxa"/>
          </w:tcPr>
          <w:p w14:paraId="2201E8F4" w14:textId="7E497A58" w:rsidR="00CA4309" w:rsidRPr="00556FEA" w:rsidRDefault="00F66071" w:rsidP="00451589">
            <w:pPr>
              <w:spacing w:line="276" w:lineRule="auto"/>
              <w:jc w:val="both"/>
              <w:rPr>
                <w:rFonts w:ascii="Arial Narrow" w:hAnsi="Arial Narrow"/>
                <w:b/>
                <w:color w:val="000000" w:themeColor="text1"/>
                <w:szCs w:val="28"/>
                <w:lang w:val="en-US"/>
              </w:rPr>
            </w:pPr>
            <w:r w:rsidRPr="00556FEA">
              <w:rPr>
                <w:rFonts w:ascii="Arial Narrow" w:hAnsi="Arial Narrow"/>
                <w:b/>
                <w:color w:val="000000" w:themeColor="text1"/>
                <w:szCs w:val="28"/>
                <w:lang w:val="en-US"/>
              </w:rPr>
              <w:t xml:space="preserve">construction of a Block of two (2) classrooms at G.S </w:t>
            </w:r>
            <w:r w:rsidR="00037954" w:rsidRPr="00556FEA">
              <w:rPr>
                <w:rFonts w:ascii="Arial Narrow" w:hAnsi="Arial Narrow"/>
                <w:b/>
                <w:color w:val="000000" w:themeColor="text1"/>
                <w:szCs w:val="28"/>
                <w:lang w:val="en-US"/>
              </w:rPr>
              <w:t>Bojoke</w:t>
            </w:r>
          </w:p>
        </w:tc>
        <w:tc>
          <w:tcPr>
            <w:tcW w:w="1838" w:type="dxa"/>
          </w:tcPr>
          <w:p w14:paraId="3E52AB10" w14:textId="70DEA5B6" w:rsidR="00CA4309" w:rsidRPr="00556FEA" w:rsidRDefault="00F66071" w:rsidP="00907B2D">
            <w:pPr>
              <w:spacing w:line="360" w:lineRule="auto"/>
              <w:jc w:val="center"/>
              <w:rPr>
                <w:rFonts w:ascii="Arial Narrow" w:hAnsi="Arial Narrow"/>
                <w:b/>
                <w:color w:val="000000" w:themeColor="text1"/>
                <w:szCs w:val="28"/>
              </w:rPr>
            </w:pPr>
            <w:r w:rsidRPr="00556FEA">
              <w:rPr>
                <w:rFonts w:ascii="Arial Narrow" w:hAnsi="Arial Narrow"/>
                <w:b/>
                <w:color w:val="000000" w:themeColor="text1"/>
                <w:szCs w:val="28"/>
              </w:rPr>
              <w:t>23</w:t>
            </w:r>
            <w:r w:rsidR="00CA4309" w:rsidRPr="00556FEA">
              <w:rPr>
                <w:rFonts w:ascii="Arial Narrow" w:hAnsi="Arial Narrow"/>
                <w:b/>
                <w:color w:val="000000" w:themeColor="text1"/>
                <w:szCs w:val="28"/>
              </w:rPr>
              <w:t>,000,000</w:t>
            </w:r>
          </w:p>
        </w:tc>
      </w:tr>
    </w:tbl>
    <w:p w14:paraId="3E118B46" w14:textId="77777777" w:rsidR="00907B2D" w:rsidRPr="00556FEA" w:rsidRDefault="00907B2D" w:rsidP="00907B2D">
      <w:pPr>
        <w:spacing w:line="360" w:lineRule="auto"/>
        <w:jc w:val="both"/>
        <w:rPr>
          <w:rFonts w:ascii="Arial Narrow" w:hAnsi="Arial Narrow"/>
          <w:color w:val="000000" w:themeColor="text1"/>
          <w:sz w:val="8"/>
          <w:szCs w:val="26"/>
        </w:rPr>
      </w:pPr>
    </w:p>
    <w:p w14:paraId="4218CBEE" w14:textId="77777777" w:rsidR="002E2F03" w:rsidRPr="00556FEA" w:rsidRDefault="00F57F10" w:rsidP="005B7042">
      <w:pPr>
        <w:spacing w:line="360" w:lineRule="auto"/>
        <w:rPr>
          <w:rFonts w:ascii="Arial Narrow" w:hAnsi="Arial Narrow"/>
          <w:b/>
          <w:color w:val="000000" w:themeColor="text1"/>
          <w:sz w:val="26"/>
          <w:szCs w:val="26"/>
        </w:rPr>
      </w:pPr>
      <w:r w:rsidRPr="00556FEA">
        <w:rPr>
          <w:rFonts w:ascii="Arial Narrow" w:hAnsi="Arial Narrow"/>
          <w:b/>
          <w:color w:val="000000" w:themeColor="text1"/>
          <w:sz w:val="26"/>
          <w:szCs w:val="26"/>
        </w:rPr>
        <w:t>5</w:t>
      </w:r>
      <w:r w:rsidR="002E2F03" w:rsidRPr="00556FEA">
        <w:rPr>
          <w:rFonts w:ascii="Arial Narrow" w:hAnsi="Arial Narrow"/>
          <w:b/>
          <w:color w:val="000000" w:themeColor="text1"/>
          <w:sz w:val="26"/>
          <w:szCs w:val="26"/>
        </w:rPr>
        <w:t>.  Execution Deadline</w:t>
      </w:r>
    </w:p>
    <w:p w14:paraId="4C543896" w14:textId="77777777" w:rsidR="00147D08" w:rsidRPr="00556FEA" w:rsidRDefault="002E2F03" w:rsidP="005B7042">
      <w:pPr>
        <w:spacing w:line="360" w:lineRule="auto"/>
        <w:jc w:val="both"/>
        <w:rPr>
          <w:rFonts w:ascii="Arial Narrow" w:hAnsi="Arial Narrow"/>
          <w:color w:val="000000" w:themeColor="text1"/>
          <w:sz w:val="26"/>
          <w:szCs w:val="26"/>
        </w:rPr>
      </w:pPr>
      <w:r w:rsidRPr="00556FEA">
        <w:rPr>
          <w:rFonts w:ascii="Arial Narrow" w:hAnsi="Arial Narrow"/>
          <w:color w:val="000000" w:themeColor="text1"/>
          <w:sz w:val="26"/>
          <w:szCs w:val="26"/>
        </w:rPr>
        <w:tab/>
      </w:r>
      <w:r w:rsidR="009D0A60" w:rsidRPr="00556FEA">
        <w:rPr>
          <w:rFonts w:ascii="Arial Narrow" w:hAnsi="Arial Narrow"/>
          <w:color w:val="000000" w:themeColor="text1"/>
          <w:sz w:val="26"/>
          <w:szCs w:val="26"/>
        </w:rPr>
        <w:t xml:space="preserve">The maximum execution deadline provided for by the Contracting Authority shall </w:t>
      </w:r>
      <w:r w:rsidR="00147D08" w:rsidRPr="00556FEA">
        <w:rPr>
          <w:rFonts w:ascii="Arial Narrow" w:hAnsi="Arial Narrow"/>
          <w:color w:val="000000" w:themeColor="text1"/>
          <w:sz w:val="26"/>
          <w:szCs w:val="26"/>
        </w:rPr>
        <w:t>be:</w:t>
      </w:r>
    </w:p>
    <w:p w14:paraId="560BA523" w14:textId="668782C6" w:rsidR="004833BA" w:rsidRDefault="000B54C6" w:rsidP="005B7042">
      <w:pPr>
        <w:spacing w:line="360" w:lineRule="auto"/>
        <w:jc w:val="both"/>
        <w:rPr>
          <w:rFonts w:ascii="Arial Narrow" w:hAnsi="Arial Narrow"/>
          <w:color w:val="000000" w:themeColor="text1"/>
          <w:sz w:val="26"/>
          <w:szCs w:val="26"/>
        </w:rPr>
      </w:pPr>
      <w:r w:rsidRPr="00556FEA">
        <w:rPr>
          <w:rFonts w:ascii="Arial Narrow" w:hAnsi="Arial Narrow"/>
          <w:color w:val="000000" w:themeColor="text1"/>
          <w:sz w:val="26"/>
          <w:szCs w:val="26"/>
        </w:rPr>
        <w:t>Three (03</w:t>
      </w:r>
      <w:r w:rsidR="009D0A60" w:rsidRPr="00556FEA">
        <w:rPr>
          <w:rFonts w:ascii="Arial Narrow" w:hAnsi="Arial Narrow"/>
          <w:color w:val="000000" w:themeColor="text1"/>
          <w:sz w:val="26"/>
          <w:szCs w:val="26"/>
        </w:rPr>
        <w:t>) months</w:t>
      </w:r>
    </w:p>
    <w:p w14:paraId="14592708" w14:textId="77777777" w:rsidR="000035E5" w:rsidRPr="00556FEA" w:rsidRDefault="000035E5" w:rsidP="005B7042">
      <w:pPr>
        <w:spacing w:line="360" w:lineRule="auto"/>
        <w:jc w:val="both"/>
        <w:rPr>
          <w:rFonts w:ascii="Arial Narrow" w:hAnsi="Arial Narrow"/>
          <w:color w:val="000000" w:themeColor="text1"/>
          <w:sz w:val="26"/>
          <w:szCs w:val="26"/>
        </w:rPr>
      </w:pPr>
    </w:p>
    <w:p w14:paraId="17CB16F8" w14:textId="77777777" w:rsidR="003A7D1B" w:rsidRPr="00556FEA" w:rsidRDefault="003A7D1B" w:rsidP="005B7042">
      <w:pPr>
        <w:spacing w:line="360" w:lineRule="auto"/>
        <w:rPr>
          <w:rFonts w:ascii="Arial Narrow" w:hAnsi="Arial Narrow"/>
          <w:b/>
          <w:i/>
          <w:color w:val="000000" w:themeColor="text1"/>
          <w:sz w:val="2"/>
        </w:rPr>
      </w:pPr>
    </w:p>
    <w:p w14:paraId="653CE71B" w14:textId="77777777" w:rsidR="00F81ED1" w:rsidRPr="00556FEA" w:rsidRDefault="00413C9C" w:rsidP="005B7042">
      <w:pPr>
        <w:spacing w:line="360" w:lineRule="auto"/>
        <w:jc w:val="both"/>
        <w:rPr>
          <w:rFonts w:ascii="Arial Narrow" w:hAnsi="Arial Narrow"/>
          <w:b/>
          <w:color w:val="000000" w:themeColor="text1"/>
          <w:sz w:val="26"/>
          <w:szCs w:val="26"/>
        </w:rPr>
      </w:pPr>
      <w:r w:rsidRPr="00556FEA">
        <w:rPr>
          <w:rFonts w:ascii="Arial Narrow" w:hAnsi="Arial Narrow"/>
          <w:b/>
          <w:color w:val="000000" w:themeColor="text1"/>
          <w:sz w:val="26"/>
          <w:szCs w:val="26"/>
        </w:rPr>
        <w:lastRenderedPageBreak/>
        <w:t>6</w:t>
      </w:r>
      <w:r w:rsidR="00F81ED1" w:rsidRPr="00556FEA">
        <w:rPr>
          <w:rFonts w:ascii="Arial Narrow" w:hAnsi="Arial Narrow"/>
          <w:b/>
          <w:color w:val="000000" w:themeColor="text1"/>
          <w:sz w:val="26"/>
          <w:szCs w:val="26"/>
        </w:rPr>
        <w:t>.  Parti</w:t>
      </w:r>
      <w:r w:rsidR="00F81ED1" w:rsidRPr="00556FEA">
        <w:rPr>
          <w:rFonts w:ascii="Arial Narrow" w:hAnsi="Arial Narrow"/>
          <w:color w:val="000000" w:themeColor="text1"/>
          <w:sz w:val="26"/>
          <w:szCs w:val="26"/>
        </w:rPr>
        <w:t>c</w:t>
      </w:r>
      <w:r w:rsidR="00F81ED1" w:rsidRPr="00556FEA">
        <w:rPr>
          <w:rFonts w:ascii="Arial Narrow" w:hAnsi="Arial Narrow"/>
          <w:b/>
          <w:color w:val="000000" w:themeColor="text1"/>
          <w:sz w:val="26"/>
          <w:szCs w:val="26"/>
        </w:rPr>
        <w:t>ipation and origin:</w:t>
      </w:r>
    </w:p>
    <w:p w14:paraId="6C7AEDCB" w14:textId="77777777" w:rsidR="00F81ED1" w:rsidRPr="00556FEA" w:rsidRDefault="00F81ED1" w:rsidP="005B7042">
      <w:pPr>
        <w:spacing w:line="360" w:lineRule="auto"/>
        <w:jc w:val="both"/>
        <w:rPr>
          <w:rFonts w:ascii="Arial Narrow" w:hAnsi="Arial Narrow"/>
          <w:color w:val="000000" w:themeColor="text1"/>
          <w:sz w:val="26"/>
          <w:szCs w:val="26"/>
        </w:rPr>
      </w:pPr>
      <w:r w:rsidRPr="00556FEA">
        <w:rPr>
          <w:rFonts w:ascii="Arial Narrow" w:hAnsi="Arial Narrow"/>
          <w:color w:val="000000" w:themeColor="text1"/>
          <w:sz w:val="26"/>
          <w:szCs w:val="26"/>
        </w:rPr>
        <w:t>Participation is open to duly legalized Cameroonian enterprises or companies that fulfill the requirements of this invitation to tender.</w:t>
      </w:r>
    </w:p>
    <w:p w14:paraId="43016FAB" w14:textId="77777777" w:rsidR="005B7042" w:rsidRPr="00556FEA" w:rsidRDefault="005B7042" w:rsidP="005B7042">
      <w:pPr>
        <w:spacing w:line="360" w:lineRule="auto"/>
        <w:jc w:val="both"/>
        <w:rPr>
          <w:rFonts w:ascii="Arial Narrow" w:hAnsi="Arial Narrow"/>
          <w:color w:val="000000" w:themeColor="text1"/>
          <w:sz w:val="6"/>
          <w:szCs w:val="26"/>
        </w:rPr>
      </w:pPr>
    </w:p>
    <w:p w14:paraId="2925D4C1" w14:textId="77777777" w:rsidR="00F81ED1" w:rsidRPr="00556FEA" w:rsidRDefault="00413C9C" w:rsidP="005B7042">
      <w:pPr>
        <w:spacing w:line="360" w:lineRule="auto"/>
        <w:jc w:val="both"/>
        <w:rPr>
          <w:rFonts w:ascii="Arial Narrow" w:hAnsi="Arial Narrow"/>
          <w:b/>
          <w:color w:val="000000" w:themeColor="text1"/>
          <w:sz w:val="26"/>
          <w:szCs w:val="26"/>
        </w:rPr>
      </w:pPr>
      <w:r w:rsidRPr="00556FEA">
        <w:rPr>
          <w:rFonts w:ascii="Arial Narrow" w:hAnsi="Arial Narrow"/>
          <w:b/>
          <w:color w:val="000000" w:themeColor="text1"/>
          <w:sz w:val="26"/>
          <w:szCs w:val="26"/>
        </w:rPr>
        <w:t>7</w:t>
      </w:r>
      <w:r w:rsidR="00F81ED1" w:rsidRPr="00556FEA">
        <w:rPr>
          <w:rFonts w:ascii="Arial Narrow" w:hAnsi="Arial Narrow"/>
          <w:b/>
          <w:color w:val="000000" w:themeColor="text1"/>
          <w:sz w:val="26"/>
          <w:szCs w:val="26"/>
        </w:rPr>
        <w:t>.  Financing</w:t>
      </w:r>
    </w:p>
    <w:p w14:paraId="2B5FBD97" w14:textId="77777777" w:rsidR="00FF29A7" w:rsidRPr="00556FEA" w:rsidRDefault="003B7B7B" w:rsidP="005B7042">
      <w:pPr>
        <w:spacing w:line="360" w:lineRule="auto"/>
        <w:ind w:right="-470"/>
        <w:jc w:val="both"/>
        <w:rPr>
          <w:rFonts w:ascii="Arial Narrow" w:hAnsi="Arial Narrow"/>
          <w:color w:val="000000" w:themeColor="text1"/>
          <w:sz w:val="26"/>
          <w:szCs w:val="26"/>
        </w:rPr>
      </w:pPr>
      <w:r w:rsidRPr="00556FEA">
        <w:rPr>
          <w:rFonts w:ascii="Arial Narrow" w:hAnsi="Arial Narrow"/>
          <w:color w:val="000000" w:themeColor="text1"/>
          <w:sz w:val="26"/>
          <w:szCs w:val="26"/>
        </w:rPr>
        <w:t xml:space="preserve">Works </w:t>
      </w:r>
      <w:r w:rsidR="00A508DE" w:rsidRPr="00556FEA">
        <w:rPr>
          <w:rFonts w:ascii="Arial Narrow" w:hAnsi="Arial Narrow"/>
          <w:color w:val="000000" w:themeColor="text1"/>
          <w:sz w:val="26"/>
          <w:szCs w:val="26"/>
        </w:rPr>
        <w:t xml:space="preserve">which form the subject of this </w:t>
      </w:r>
      <w:r w:rsidR="002134E0" w:rsidRPr="00556FEA">
        <w:rPr>
          <w:rFonts w:ascii="Arial Narrow" w:hAnsi="Arial Narrow"/>
          <w:color w:val="000000" w:themeColor="text1"/>
          <w:sz w:val="26"/>
          <w:szCs w:val="26"/>
        </w:rPr>
        <w:t>open invitation to tender</w:t>
      </w:r>
      <w:r w:rsidR="00FF29A7" w:rsidRPr="00556FEA">
        <w:rPr>
          <w:rFonts w:ascii="Arial Narrow" w:hAnsi="Arial Narrow"/>
          <w:color w:val="000000" w:themeColor="text1"/>
          <w:sz w:val="26"/>
          <w:szCs w:val="26"/>
        </w:rPr>
        <w:t xml:space="preserve"> </w:t>
      </w:r>
      <w:r w:rsidR="00762457" w:rsidRPr="00556FEA">
        <w:rPr>
          <w:rFonts w:ascii="Arial Narrow" w:hAnsi="Arial Narrow"/>
          <w:color w:val="000000" w:themeColor="text1"/>
          <w:sz w:val="26"/>
          <w:szCs w:val="26"/>
        </w:rPr>
        <w:t xml:space="preserve">shall be financed by Public Investment Budget of the </w:t>
      </w:r>
      <w:r w:rsidR="00DD0108" w:rsidRPr="00556FEA">
        <w:rPr>
          <w:rFonts w:ascii="Arial Narrow" w:hAnsi="Arial Narrow"/>
          <w:color w:val="000000" w:themeColor="text1"/>
          <w:sz w:val="26"/>
          <w:szCs w:val="26"/>
        </w:rPr>
        <w:t>202</w:t>
      </w:r>
      <w:r w:rsidR="00E80AD1" w:rsidRPr="00556FEA">
        <w:rPr>
          <w:rFonts w:ascii="Arial Narrow" w:hAnsi="Arial Narrow"/>
          <w:color w:val="000000" w:themeColor="text1"/>
          <w:sz w:val="26"/>
          <w:szCs w:val="26"/>
        </w:rPr>
        <w:t>6</w:t>
      </w:r>
      <w:r w:rsidR="00762457" w:rsidRPr="00556FEA">
        <w:rPr>
          <w:rFonts w:ascii="Arial Narrow" w:hAnsi="Arial Narrow"/>
          <w:color w:val="000000" w:themeColor="text1"/>
          <w:sz w:val="26"/>
          <w:szCs w:val="26"/>
        </w:rPr>
        <w:t xml:space="preserve"> financial year, </w:t>
      </w:r>
    </w:p>
    <w:tbl>
      <w:tblPr>
        <w:tblStyle w:val="TableGrid"/>
        <w:tblW w:w="7812" w:type="dxa"/>
        <w:tblInd w:w="468" w:type="dxa"/>
        <w:tblLook w:val="04A0" w:firstRow="1" w:lastRow="0" w:firstColumn="1" w:lastColumn="0" w:noHBand="0" w:noVBand="1"/>
      </w:tblPr>
      <w:tblGrid>
        <w:gridCol w:w="2430"/>
        <w:gridCol w:w="3492"/>
        <w:gridCol w:w="1890"/>
      </w:tblGrid>
      <w:tr w:rsidR="00556FEA" w:rsidRPr="00556FEA" w14:paraId="669E8B17" w14:textId="77777777" w:rsidTr="00CA4309">
        <w:tc>
          <w:tcPr>
            <w:tcW w:w="2430" w:type="dxa"/>
          </w:tcPr>
          <w:p w14:paraId="12F91CA8" w14:textId="77777777" w:rsidR="00CA4309" w:rsidRPr="00556FEA" w:rsidRDefault="00CA4309" w:rsidP="00957CF6">
            <w:pPr>
              <w:jc w:val="center"/>
              <w:rPr>
                <w:rFonts w:ascii="Arial Narrow" w:hAnsi="Arial Narrow" w:cs="Arial"/>
                <w:b/>
                <w:color w:val="000000" w:themeColor="text1"/>
                <w:szCs w:val="28"/>
              </w:rPr>
            </w:pPr>
            <w:r w:rsidRPr="00556FEA">
              <w:rPr>
                <w:rFonts w:ascii="Arial Narrow" w:hAnsi="Arial Narrow" w:cs="Arial"/>
                <w:b/>
                <w:color w:val="000000" w:themeColor="text1"/>
                <w:szCs w:val="28"/>
              </w:rPr>
              <w:t>FINANCING BODY</w:t>
            </w:r>
          </w:p>
        </w:tc>
        <w:tc>
          <w:tcPr>
            <w:tcW w:w="3492" w:type="dxa"/>
            <w:vAlign w:val="center"/>
          </w:tcPr>
          <w:p w14:paraId="79CD017D" w14:textId="77777777" w:rsidR="00CA4309" w:rsidRPr="00556FEA" w:rsidRDefault="00CA4309" w:rsidP="00957CF6">
            <w:pPr>
              <w:jc w:val="center"/>
              <w:rPr>
                <w:rFonts w:ascii="Arial Narrow" w:hAnsi="Arial Narrow"/>
                <w:b/>
                <w:color w:val="000000" w:themeColor="text1"/>
              </w:rPr>
            </w:pPr>
            <w:r w:rsidRPr="00556FEA">
              <w:rPr>
                <w:rFonts w:ascii="Arial Narrow" w:hAnsi="Arial Narrow" w:cs="Arial"/>
                <w:b/>
                <w:color w:val="000000" w:themeColor="text1"/>
                <w:szCs w:val="28"/>
              </w:rPr>
              <w:t>BUDGET HEAD</w:t>
            </w:r>
          </w:p>
        </w:tc>
        <w:tc>
          <w:tcPr>
            <w:tcW w:w="1890" w:type="dxa"/>
            <w:vAlign w:val="center"/>
          </w:tcPr>
          <w:p w14:paraId="48BF1BE9" w14:textId="77777777" w:rsidR="00CA4309" w:rsidRPr="00556FEA" w:rsidRDefault="00CA4309" w:rsidP="00957CF6">
            <w:pPr>
              <w:jc w:val="center"/>
              <w:rPr>
                <w:rFonts w:ascii="Arial Narrow" w:hAnsi="Arial Narrow"/>
                <w:b/>
                <w:color w:val="000000" w:themeColor="text1"/>
              </w:rPr>
            </w:pPr>
            <w:r w:rsidRPr="00556FEA">
              <w:rPr>
                <w:rFonts w:ascii="Arial Narrow" w:hAnsi="Arial Narrow" w:cs="Arial"/>
                <w:b/>
                <w:color w:val="000000" w:themeColor="text1"/>
                <w:szCs w:val="28"/>
              </w:rPr>
              <w:t>Record No</w:t>
            </w:r>
          </w:p>
        </w:tc>
      </w:tr>
      <w:tr w:rsidR="00CA4309" w:rsidRPr="00556FEA" w14:paraId="1C46417A" w14:textId="77777777" w:rsidTr="00CA4309">
        <w:tc>
          <w:tcPr>
            <w:tcW w:w="2430" w:type="dxa"/>
          </w:tcPr>
          <w:p w14:paraId="6B4ADC33" w14:textId="3B3B1009" w:rsidR="00CA4309" w:rsidRPr="00556FEA" w:rsidRDefault="00DE6C8E" w:rsidP="00DE6C8E">
            <w:pPr>
              <w:jc w:val="center"/>
              <w:rPr>
                <w:rFonts w:ascii="Arial Narrow" w:hAnsi="Arial Narrow"/>
                <w:b/>
                <w:color w:val="000000" w:themeColor="text1"/>
              </w:rPr>
            </w:pPr>
            <w:r w:rsidRPr="00556FEA">
              <w:rPr>
                <w:rFonts w:ascii="Arial Narrow" w:hAnsi="Arial Narrow"/>
                <w:b/>
                <w:color w:val="000000" w:themeColor="text1"/>
              </w:rPr>
              <w:t xml:space="preserve">BIP  </w:t>
            </w:r>
            <w:r w:rsidR="000035E5">
              <w:rPr>
                <w:rFonts w:ascii="Arial Narrow" w:hAnsi="Arial Narrow"/>
                <w:b/>
                <w:color w:val="000000" w:themeColor="text1"/>
              </w:rPr>
              <w:t xml:space="preserve">MINEDUB </w:t>
            </w:r>
            <w:r w:rsidRPr="00556FEA">
              <w:rPr>
                <w:rFonts w:ascii="Arial Narrow" w:hAnsi="Arial Narrow"/>
                <w:b/>
                <w:color w:val="000000" w:themeColor="text1"/>
              </w:rPr>
              <w:t>2026</w:t>
            </w:r>
          </w:p>
        </w:tc>
        <w:tc>
          <w:tcPr>
            <w:tcW w:w="3492" w:type="dxa"/>
            <w:vAlign w:val="center"/>
          </w:tcPr>
          <w:p w14:paraId="31EE917B" w14:textId="332D3844" w:rsidR="00CA4309" w:rsidRPr="00556FEA" w:rsidRDefault="00E03D3B" w:rsidP="00957CF6">
            <w:pPr>
              <w:jc w:val="center"/>
              <w:rPr>
                <w:rFonts w:ascii="Arial Narrow" w:hAnsi="Arial Narrow"/>
                <w:b/>
                <w:color w:val="000000" w:themeColor="text1"/>
              </w:rPr>
            </w:pPr>
            <w:r w:rsidRPr="00556FEA">
              <w:rPr>
                <w:rFonts w:ascii="Arial Narrow" w:hAnsi="Arial Narrow"/>
                <w:b/>
                <w:color w:val="000000" w:themeColor="text1"/>
              </w:rPr>
              <w:t>60 15 181 0 33000001 0912464211</w:t>
            </w:r>
          </w:p>
        </w:tc>
        <w:tc>
          <w:tcPr>
            <w:tcW w:w="1890" w:type="dxa"/>
            <w:vAlign w:val="center"/>
          </w:tcPr>
          <w:p w14:paraId="284FE664" w14:textId="58067EE6" w:rsidR="00CA4309" w:rsidRPr="00556FEA" w:rsidRDefault="00037954" w:rsidP="00957CF6">
            <w:pPr>
              <w:jc w:val="center"/>
              <w:rPr>
                <w:rFonts w:ascii="Arial Narrow" w:hAnsi="Arial Narrow"/>
                <w:b/>
                <w:color w:val="000000" w:themeColor="text1"/>
              </w:rPr>
            </w:pPr>
            <w:r w:rsidRPr="00556FEA">
              <w:rPr>
                <w:rFonts w:ascii="Arial Narrow" w:hAnsi="Arial Narrow"/>
                <w:b/>
                <w:color w:val="000000" w:themeColor="text1"/>
              </w:rPr>
              <w:t>JB01521</w:t>
            </w:r>
          </w:p>
        </w:tc>
      </w:tr>
    </w:tbl>
    <w:p w14:paraId="4E4AB32C" w14:textId="77777777" w:rsidR="008460D8" w:rsidRPr="00556FEA" w:rsidRDefault="008460D8" w:rsidP="005B7042">
      <w:pPr>
        <w:spacing w:line="360" w:lineRule="auto"/>
        <w:rPr>
          <w:rFonts w:ascii="Arial Narrow" w:hAnsi="Arial Narrow"/>
          <w:b/>
          <w:color w:val="000000" w:themeColor="text1"/>
          <w:sz w:val="10"/>
          <w:szCs w:val="26"/>
        </w:rPr>
      </w:pPr>
    </w:p>
    <w:p w14:paraId="176FBBFE" w14:textId="77777777" w:rsidR="002C6117" w:rsidRPr="00556FEA" w:rsidRDefault="002C6117" w:rsidP="002C6117">
      <w:pPr>
        <w:spacing w:line="276" w:lineRule="auto"/>
        <w:jc w:val="both"/>
        <w:rPr>
          <w:rFonts w:ascii="Arial Narrow" w:hAnsi="Arial Narrow"/>
          <w:b/>
          <w:color w:val="000000" w:themeColor="text1"/>
          <w:sz w:val="22"/>
          <w:szCs w:val="22"/>
        </w:rPr>
      </w:pPr>
      <w:r w:rsidRPr="00556FEA">
        <w:rPr>
          <w:rFonts w:ascii="Arial Narrow" w:hAnsi="Arial Narrow"/>
          <w:b/>
          <w:color w:val="000000" w:themeColor="text1"/>
          <w:sz w:val="22"/>
          <w:szCs w:val="22"/>
        </w:rPr>
        <w:t xml:space="preserve">8. Submission method </w:t>
      </w:r>
    </w:p>
    <w:p w14:paraId="348BB2E6" w14:textId="7F70C3B3" w:rsidR="002C6117" w:rsidRPr="00556FEA" w:rsidRDefault="002C6117" w:rsidP="002C6117">
      <w:pPr>
        <w:spacing w:line="276"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The mode of submission selected for this consultation is online.</w:t>
      </w:r>
      <w:bookmarkStart w:id="1" w:name="_Hlk224780846"/>
      <w:r w:rsidRPr="00556FEA">
        <w:rPr>
          <w:rFonts w:ascii="Arial Narrow" w:hAnsi="Arial Narrow"/>
          <w:color w:val="000000" w:themeColor="text1"/>
          <w:sz w:val="22"/>
          <w:szCs w:val="22"/>
        </w:rPr>
        <w:t xml:space="preserve"> Worthy of note, the bidder must submit an original hard copy (one) of each bid </w:t>
      </w:r>
      <w:r w:rsidR="006B5DCD" w:rsidRPr="00556FEA">
        <w:rPr>
          <w:rFonts w:ascii="Arial Narrow" w:hAnsi="Arial Narrow"/>
          <w:color w:val="000000" w:themeColor="text1"/>
          <w:sz w:val="22"/>
          <w:szCs w:val="22"/>
        </w:rPr>
        <w:t>(administrative, technical</w:t>
      </w:r>
      <w:r w:rsidRPr="00556FEA">
        <w:rPr>
          <w:rFonts w:ascii="Arial Narrow" w:hAnsi="Arial Narrow"/>
          <w:color w:val="000000" w:themeColor="text1"/>
          <w:sz w:val="22"/>
          <w:szCs w:val="22"/>
        </w:rPr>
        <w:t xml:space="preserve"> and financial) with the contracting authority through the project and de</w:t>
      </w:r>
      <w:r w:rsidR="006B5DCD" w:rsidRPr="00556FEA">
        <w:rPr>
          <w:rFonts w:ascii="Arial Narrow" w:hAnsi="Arial Narrow"/>
          <w:color w:val="000000" w:themeColor="text1"/>
          <w:sz w:val="22"/>
          <w:szCs w:val="22"/>
        </w:rPr>
        <w:t xml:space="preserve">velopment office of the council, </w:t>
      </w:r>
      <w:r w:rsidRPr="00556FEA">
        <w:rPr>
          <w:rFonts w:ascii="Arial Narrow" w:hAnsi="Arial Narrow"/>
          <w:color w:val="000000" w:themeColor="text1"/>
          <w:sz w:val="22"/>
          <w:szCs w:val="22"/>
        </w:rPr>
        <w:t>Room 213</w:t>
      </w:r>
    </w:p>
    <w:bookmarkEnd w:id="1"/>
    <w:p w14:paraId="6E5B0129" w14:textId="77777777" w:rsidR="002C6117" w:rsidRPr="00556FEA" w:rsidRDefault="002C6117" w:rsidP="002C6117">
      <w:pPr>
        <w:spacing w:line="276" w:lineRule="auto"/>
        <w:jc w:val="both"/>
        <w:rPr>
          <w:rFonts w:ascii="Arial Narrow" w:hAnsi="Arial Narrow"/>
          <w:b/>
          <w:color w:val="000000" w:themeColor="text1"/>
          <w:sz w:val="22"/>
          <w:szCs w:val="22"/>
        </w:rPr>
      </w:pPr>
    </w:p>
    <w:p w14:paraId="34487968" w14:textId="7C8BAABA" w:rsidR="002C6117" w:rsidRPr="00556FEA" w:rsidRDefault="002C6117" w:rsidP="002C6117">
      <w:pPr>
        <w:rPr>
          <w:rFonts w:ascii="Arial Narrow" w:hAnsi="Arial Narrow"/>
          <w:b/>
          <w:color w:val="000000" w:themeColor="text1"/>
          <w:sz w:val="22"/>
          <w:szCs w:val="22"/>
        </w:rPr>
      </w:pPr>
      <w:r w:rsidRPr="00556FEA">
        <w:rPr>
          <w:rFonts w:ascii="Arial Narrow" w:hAnsi="Arial Narrow"/>
          <w:b/>
          <w:color w:val="000000" w:themeColor="text1"/>
          <w:sz w:val="22"/>
          <w:szCs w:val="22"/>
        </w:rPr>
        <w:t xml:space="preserve">9.  BID BOND: Payable at CDEC </w:t>
      </w:r>
    </w:p>
    <w:p w14:paraId="53E538EE" w14:textId="2CD87CC5" w:rsidR="00DD0108" w:rsidRPr="00556FEA" w:rsidRDefault="002C6117" w:rsidP="002C6117">
      <w:pPr>
        <w:spacing w:line="360" w:lineRule="auto"/>
        <w:jc w:val="both"/>
        <w:rPr>
          <w:rFonts w:ascii="Arial Narrow" w:hAnsi="Arial Narrow"/>
          <w:color w:val="000000" w:themeColor="text1"/>
          <w:sz w:val="26"/>
          <w:szCs w:val="26"/>
        </w:rPr>
      </w:pPr>
      <w:r w:rsidRPr="00556FEA">
        <w:rPr>
          <w:rFonts w:ascii="Arial Narrow" w:hAnsi="Arial Narrow"/>
          <w:color w:val="000000" w:themeColor="text1"/>
          <w:sz w:val="22"/>
          <w:szCs w:val="22"/>
        </w:rPr>
        <w:t>Each bidder must include in his administrative documents, a bid bond issued by deposit and c</w:t>
      </w:r>
      <w:r w:rsidR="009F4BA7" w:rsidRPr="00556FEA">
        <w:rPr>
          <w:rFonts w:ascii="Arial Narrow" w:hAnsi="Arial Narrow"/>
          <w:color w:val="000000" w:themeColor="text1"/>
          <w:sz w:val="22"/>
          <w:szCs w:val="22"/>
        </w:rPr>
        <w:t>onsignment</w:t>
      </w:r>
      <w:r w:rsidRPr="00556FEA">
        <w:rPr>
          <w:rFonts w:ascii="Arial Narrow" w:hAnsi="Arial Narrow"/>
          <w:color w:val="000000" w:themeColor="text1"/>
          <w:sz w:val="22"/>
          <w:szCs w:val="22"/>
        </w:rPr>
        <w:t xml:space="preserve"> fund Yaounde of an amount of (see table below</w:t>
      </w:r>
      <w:r w:rsidR="006B5DCD" w:rsidRPr="00556FEA">
        <w:rPr>
          <w:rFonts w:ascii="Arial Narrow" w:hAnsi="Arial Narrow"/>
          <w:color w:val="000000" w:themeColor="text1"/>
          <w:sz w:val="22"/>
          <w:szCs w:val="22"/>
        </w:rPr>
        <w:t>) and</w:t>
      </w:r>
      <w:r w:rsidRPr="00556FEA">
        <w:rPr>
          <w:rFonts w:ascii="Arial Narrow" w:hAnsi="Arial Narrow"/>
          <w:color w:val="000000" w:themeColor="text1"/>
          <w:sz w:val="22"/>
          <w:szCs w:val="22"/>
        </w:rPr>
        <w:t xml:space="preserve"> valid for thirty (30) days beyond the initial date limit of validity of bids</w:t>
      </w:r>
    </w:p>
    <w:tbl>
      <w:tblPr>
        <w:tblStyle w:val="TableGrid"/>
        <w:tblW w:w="9558" w:type="dxa"/>
        <w:tblLayout w:type="fixed"/>
        <w:tblLook w:val="04A0" w:firstRow="1" w:lastRow="0" w:firstColumn="1" w:lastColumn="0" w:noHBand="0" w:noVBand="1"/>
      </w:tblPr>
      <w:tblGrid>
        <w:gridCol w:w="7218"/>
        <w:gridCol w:w="2340"/>
      </w:tblGrid>
      <w:tr w:rsidR="00556FEA" w:rsidRPr="00556FEA" w14:paraId="6E88F58E" w14:textId="77777777" w:rsidTr="00CA4309">
        <w:tc>
          <w:tcPr>
            <w:tcW w:w="7218" w:type="dxa"/>
          </w:tcPr>
          <w:p w14:paraId="1BC5EA8A" w14:textId="77777777" w:rsidR="00CA4309" w:rsidRPr="00556FEA" w:rsidRDefault="00CA4309" w:rsidP="008964BB">
            <w:pPr>
              <w:spacing w:line="360" w:lineRule="auto"/>
              <w:jc w:val="center"/>
              <w:rPr>
                <w:rFonts w:ascii="Arial Narrow" w:hAnsi="Arial Narrow"/>
                <w:color w:val="000000" w:themeColor="text1"/>
                <w:sz w:val="26"/>
                <w:szCs w:val="26"/>
                <w:lang w:val="en-US" w:eastAsia="en-US"/>
              </w:rPr>
            </w:pPr>
            <w:r w:rsidRPr="00556FEA">
              <w:rPr>
                <w:rFonts w:ascii="Arial Narrow" w:hAnsi="Arial Narrow"/>
                <w:color w:val="000000" w:themeColor="text1"/>
                <w:sz w:val="26"/>
                <w:szCs w:val="26"/>
                <w:lang w:val="en-US" w:eastAsia="en-US"/>
              </w:rPr>
              <w:t xml:space="preserve">Description </w:t>
            </w:r>
          </w:p>
        </w:tc>
        <w:tc>
          <w:tcPr>
            <w:tcW w:w="2340" w:type="dxa"/>
          </w:tcPr>
          <w:p w14:paraId="12C36F13" w14:textId="77777777" w:rsidR="00CA4309" w:rsidRPr="00556FEA" w:rsidRDefault="00CA4309" w:rsidP="008964BB">
            <w:pPr>
              <w:spacing w:line="360" w:lineRule="auto"/>
              <w:rPr>
                <w:rFonts w:ascii="Arial Narrow" w:hAnsi="Arial Narrow"/>
                <w:color w:val="000000" w:themeColor="text1"/>
                <w:sz w:val="26"/>
                <w:szCs w:val="26"/>
                <w:lang w:val="en-US" w:eastAsia="en-US"/>
              </w:rPr>
            </w:pPr>
            <w:r w:rsidRPr="00556FEA">
              <w:rPr>
                <w:rFonts w:ascii="Arial Narrow" w:hAnsi="Arial Narrow"/>
                <w:color w:val="000000" w:themeColor="text1"/>
                <w:sz w:val="26"/>
                <w:szCs w:val="26"/>
                <w:lang w:val="en-US" w:eastAsia="en-US"/>
              </w:rPr>
              <w:t>Amount of bid bond</w:t>
            </w:r>
          </w:p>
        </w:tc>
      </w:tr>
      <w:tr w:rsidR="00556FEA" w:rsidRPr="00556FEA" w14:paraId="6692DC41" w14:textId="77777777" w:rsidTr="00CA4309">
        <w:trPr>
          <w:trHeight w:val="368"/>
        </w:trPr>
        <w:tc>
          <w:tcPr>
            <w:tcW w:w="7218" w:type="dxa"/>
          </w:tcPr>
          <w:p w14:paraId="174137A2" w14:textId="447F436D" w:rsidR="00CA4309" w:rsidRPr="00556FEA" w:rsidRDefault="00F66071" w:rsidP="008964BB">
            <w:pPr>
              <w:spacing w:line="276" w:lineRule="auto"/>
              <w:jc w:val="both"/>
              <w:rPr>
                <w:rFonts w:ascii="Arial Narrow" w:hAnsi="Arial Narrow"/>
                <w:color w:val="000000" w:themeColor="text1"/>
                <w:sz w:val="26"/>
                <w:szCs w:val="26"/>
                <w:lang w:val="en-US" w:eastAsia="en-US"/>
              </w:rPr>
            </w:pPr>
            <w:r w:rsidRPr="00556FEA">
              <w:rPr>
                <w:rFonts w:ascii="Arial Narrow" w:hAnsi="Arial Narrow"/>
                <w:color w:val="000000" w:themeColor="text1"/>
                <w:sz w:val="26"/>
                <w:szCs w:val="26"/>
                <w:lang w:val="en-US" w:eastAsia="en-US"/>
              </w:rPr>
              <w:t xml:space="preserve">construction of a Block of two (2) classrooms at G.S </w:t>
            </w:r>
            <w:r w:rsidR="00037954" w:rsidRPr="00556FEA">
              <w:rPr>
                <w:rFonts w:ascii="Arial Narrow" w:hAnsi="Arial Narrow"/>
                <w:color w:val="000000" w:themeColor="text1"/>
                <w:sz w:val="26"/>
                <w:szCs w:val="26"/>
                <w:lang w:val="en-US" w:eastAsia="en-US"/>
              </w:rPr>
              <w:t>Bojoke</w:t>
            </w:r>
          </w:p>
        </w:tc>
        <w:tc>
          <w:tcPr>
            <w:tcW w:w="2340" w:type="dxa"/>
          </w:tcPr>
          <w:p w14:paraId="3BFFFCD2" w14:textId="305C77E1" w:rsidR="00CA4309" w:rsidRPr="00556FEA" w:rsidRDefault="00F66071" w:rsidP="00F66071">
            <w:pPr>
              <w:spacing w:line="360" w:lineRule="auto"/>
              <w:jc w:val="center"/>
              <w:rPr>
                <w:rFonts w:ascii="Arial Narrow" w:hAnsi="Arial Narrow"/>
                <w:color w:val="000000" w:themeColor="text1"/>
                <w:sz w:val="26"/>
                <w:szCs w:val="26"/>
                <w:lang w:val="en-US" w:eastAsia="en-US"/>
              </w:rPr>
            </w:pPr>
            <w:r w:rsidRPr="00556FEA">
              <w:rPr>
                <w:rFonts w:ascii="Arial Narrow" w:hAnsi="Arial Narrow"/>
                <w:color w:val="000000" w:themeColor="text1"/>
                <w:sz w:val="26"/>
                <w:szCs w:val="26"/>
                <w:lang w:val="en-US" w:eastAsia="en-US"/>
              </w:rPr>
              <w:t>23</w:t>
            </w:r>
            <w:r w:rsidR="00CA4309" w:rsidRPr="00556FEA">
              <w:rPr>
                <w:rFonts w:ascii="Arial Narrow" w:hAnsi="Arial Narrow"/>
                <w:color w:val="000000" w:themeColor="text1"/>
                <w:sz w:val="26"/>
                <w:szCs w:val="26"/>
                <w:lang w:val="en-US" w:eastAsia="en-US"/>
              </w:rPr>
              <w:t>0,000 FCFA</w:t>
            </w:r>
          </w:p>
        </w:tc>
      </w:tr>
    </w:tbl>
    <w:p w14:paraId="47A01727" w14:textId="77777777" w:rsidR="007F1E62" w:rsidRPr="00556FEA" w:rsidRDefault="007F1E62" w:rsidP="007F1E62">
      <w:pPr>
        <w:spacing w:line="276" w:lineRule="auto"/>
        <w:ind w:left="567"/>
        <w:jc w:val="both"/>
        <w:rPr>
          <w:rFonts w:ascii="Arial Narrow" w:hAnsi="Arial Narrow" w:cs="Arial"/>
          <w:b/>
          <w:color w:val="000000" w:themeColor="text1"/>
          <w:sz w:val="22"/>
          <w:szCs w:val="22"/>
          <w:lang w:val="en-GB" w:eastAsia="fr-FR"/>
        </w:rPr>
      </w:pPr>
      <w:r w:rsidRPr="00556FEA">
        <w:rPr>
          <w:rFonts w:ascii="Arial Narrow" w:hAnsi="Arial Narrow" w:cs="Arial"/>
          <w:b/>
          <w:color w:val="000000" w:themeColor="text1"/>
          <w:sz w:val="22"/>
          <w:szCs w:val="22"/>
          <w:lang w:val="en-GB" w:eastAsia="fr-FR"/>
        </w:rPr>
        <w:t>The bid bond provided in accordance with the Circular Letter No. 000019/LC/MINMAP of 5</w:t>
      </w:r>
      <w:r w:rsidRPr="00556FEA">
        <w:rPr>
          <w:rFonts w:ascii="Arial Narrow" w:hAnsi="Arial Narrow" w:cs="Arial"/>
          <w:b/>
          <w:color w:val="000000" w:themeColor="text1"/>
          <w:sz w:val="22"/>
          <w:szCs w:val="22"/>
          <w:vertAlign w:val="superscript"/>
          <w:lang w:val="en-GB" w:eastAsia="fr-FR"/>
        </w:rPr>
        <w:t>th</w:t>
      </w:r>
      <w:r w:rsidRPr="00556FEA">
        <w:rPr>
          <w:rFonts w:ascii="Arial Narrow" w:hAnsi="Arial Narrow" w:cs="Arial"/>
          <w:b/>
          <w:color w:val="000000" w:themeColor="text1"/>
          <w:sz w:val="22"/>
          <w:szCs w:val="22"/>
          <w:lang w:val="en-GB" w:eastAsia="fr-FR"/>
        </w:rPr>
        <w:t xml:space="preserve"> of June 2024 relating to the modalities of constitution, deposit, conservation, restitution and withdrawal of bond on public contracts.</w:t>
      </w:r>
    </w:p>
    <w:p w14:paraId="63A514A6" w14:textId="1831724E" w:rsidR="007F1E62" w:rsidRPr="00556FEA" w:rsidRDefault="007F1E62" w:rsidP="007F1E62">
      <w:pPr>
        <w:spacing w:line="276" w:lineRule="auto"/>
        <w:ind w:left="567"/>
        <w:jc w:val="both"/>
        <w:rPr>
          <w:rFonts w:ascii="Arial Narrow" w:hAnsi="Arial Narrow" w:cs="Arial"/>
          <w:b/>
          <w:color w:val="000000" w:themeColor="text1"/>
          <w:sz w:val="22"/>
          <w:szCs w:val="22"/>
          <w:lang w:val="en-GB" w:eastAsia="fr-FR"/>
        </w:rPr>
      </w:pPr>
      <w:r w:rsidRPr="00556FEA">
        <w:rPr>
          <w:rFonts w:ascii="Arial Narrow" w:hAnsi="Arial Narrow" w:cs="Arial"/>
          <w:bCs/>
          <w:color w:val="000000" w:themeColor="text1"/>
          <w:sz w:val="22"/>
          <w:szCs w:val="22"/>
          <w:lang w:val="en-GB" w:eastAsia="fr-FR"/>
        </w:rPr>
        <w:t>The absence of the bid bond issued by CDEC shall lead to the immediate rejection of the offer. A bid bond submitted but that does not have any relation with the consultation concerned shall be considered as absent. The bid bond presented by a tenderer at the bid opening session shall not be accepted (if the there is no copy in the COLEPS platform)</w:t>
      </w:r>
    </w:p>
    <w:p w14:paraId="6354852C" w14:textId="77777777" w:rsidR="00DD0108" w:rsidRPr="00556FEA" w:rsidRDefault="00DD0108" w:rsidP="00DD0108">
      <w:pPr>
        <w:spacing w:line="276" w:lineRule="auto"/>
        <w:ind w:left="567"/>
        <w:jc w:val="both"/>
        <w:rPr>
          <w:rFonts w:ascii="Arial Narrow" w:hAnsi="Arial Narrow"/>
          <w:color w:val="000000" w:themeColor="text1"/>
          <w:sz w:val="26"/>
          <w:szCs w:val="26"/>
        </w:rPr>
      </w:pPr>
    </w:p>
    <w:p w14:paraId="3C85E66A" w14:textId="77777777" w:rsidR="008A642F" w:rsidRPr="00556FEA" w:rsidRDefault="008A642F" w:rsidP="008A642F">
      <w:pPr>
        <w:spacing w:line="360" w:lineRule="auto"/>
        <w:jc w:val="both"/>
        <w:rPr>
          <w:rFonts w:ascii="Arial Narrow" w:hAnsi="Arial Narrow"/>
          <w:b/>
          <w:color w:val="000000" w:themeColor="text1"/>
          <w:szCs w:val="22"/>
          <w:lang w:val="en-GB"/>
        </w:rPr>
      </w:pPr>
      <w:r w:rsidRPr="00556FEA">
        <w:rPr>
          <w:rFonts w:ascii="Arial Narrow" w:hAnsi="Arial Narrow"/>
          <w:b/>
          <w:color w:val="000000" w:themeColor="text1"/>
          <w:szCs w:val="22"/>
          <w:lang w:val="en-GB"/>
        </w:rPr>
        <w:t>10.        CONSULTATION OF THE TENDER FILE:</w:t>
      </w:r>
    </w:p>
    <w:p w14:paraId="77E54CE4" w14:textId="77777777" w:rsidR="008A642F" w:rsidRPr="00556FEA" w:rsidRDefault="008A642F" w:rsidP="008A642F">
      <w:pPr>
        <w:spacing w:line="360" w:lineRule="auto"/>
        <w:jc w:val="both"/>
        <w:rPr>
          <w:rFonts w:ascii="Arial Narrow" w:hAnsi="Arial Narrow"/>
          <w:b/>
          <w:color w:val="000000" w:themeColor="text1"/>
          <w:szCs w:val="22"/>
        </w:rPr>
      </w:pPr>
      <w:r w:rsidRPr="00556FEA">
        <w:rPr>
          <w:rFonts w:ascii="Arial Narrow" w:hAnsi="Arial Narrow"/>
          <w:color w:val="000000" w:themeColor="text1"/>
          <w:szCs w:val="22"/>
          <w:lang w:val="en-GB"/>
        </w:rPr>
        <w:tab/>
        <w:t xml:space="preserve">Interested eligible bidders may obtain further information during working hours as from the date of publishing of this tender notice, at the project and Development Unit of the Buea Council, </w:t>
      </w:r>
      <w:r w:rsidRPr="00556FEA">
        <w:rPr>
          <w:rFonts w:ascii="Arial Narrow" w:hAnsi="Arial Narrow"/>
          <w:b/>
          <w:color w:val="000000" w:themeColor="text1"/>
          <w:szCs w:val="22"/>
          <w:lang w:val="en-GB"/>
        </w:rPr>
        <w:t>Room 213</w:t>
      </w:r>
      <w:r w:rsidRPr="00556FEA">
        <w:rPr>
          <w:rFonts w:ascii="Arial Narrow" w:hAnsi="Arial Narrow"/>
          <w:color w:val="000000" w:themeColor="text1"/>
          <w:szCs w:val="22"/>
          <w:lang w:val="en-GB"/>
        </w:rPr>
        <w:t xml:space="preserve"> Tel: </w:t>
      </w:r>
      <w:r w:rsidRPr="00556FEA">
        <w:rPr>
          <w:rFonts w:ascii="Arial Narrow" w:hAnsi="Arial Narrow"/>
          <w:color w:val="000000" w:themeColor="text1"/>
          <w:szCs w:val="22"/>
        </w:rPr>
        <w:t>+</w:t>
      </w:r>
      <w:r w:rsidRPr="00556FEA">
        <w:rPr>
          <w:rFonts w:ascii="Arial Narrow" w:hAnsi="Arial Narrow"/>
          <w:b/>
          <w:color w:val="000000" w:themeColor="text1"/>
          <w:szCs w:val="22"/>
        </w:rPr>
        <w:t>237 677 618 917</w:t>
      </w:r>
    </w:p>
    <w:p w14:paraId="32C3C59C" w14:textId="77777777" w:rsidR="00CA4309" w:rsidRPr="00556FEA" w:rsidRDefault="00CA4309" w:rsidP="008A642F">
      <w:pPr>
        <w:spacing w:line="360" w:lineRule="auto"/>
        <w:jc w:val="both"/>
        <w:rPr>
          <w:rFonts w:ascii="Arial Narrow" w:hAnsi="Arial Narrow"/>
          <w:b/>
          <w:color w:val="000000" w:themeColor="text1"/>
          <w:sz w:val="10"/>
          <w:szCs w:val="10"/>
        </w:rPr>
      </w:pPr>
    </w:p>
    <w:p w14:paraId="1B80B20A" w14:textId="77777777" w:rsidR="008A642F" w:rsidRPr="00556FEA" w:rsidRDefault="008A642F" w:rsidP="008A642F">
      <w:pPr>
        <w:spacing w:line="276" w:lineRule="auto"/>
        <w:jc w:val="both"/>
        <w:rPr>
          <w:rFonts w:ascii="Arial Narrow" w:hAnsi="Arial Narrow"/>
          <w:b/>
          <w:color w:val="000000" w:themeColor="text1"/>
          <w:szCs w:val="22"/>
          <w:lang w:val="en-GB"/>
        </w:rPr>
      </w:pPr>
      <w:r w:rsidRPr="00556FEA">
        <w:rPr>
          <w:rFonts w:ascii="Arial Narrow" w:hAnsi="Arial Narrow"/>
          <w:b/>
          <w:color w:val="000000" w:themeColor="text1"/>
          <w:szCs w:val="22"/>
          <w:lang w:val="en-GB"/>
        </w:rPr>
        <w:t>11.        ACQUISITION OF TENDER FILE:</w:t>
      </w:r>
    </w:p>
    <w:p w14:paraId="746C6AE7" w14:textId="6C3944D9" w:rsidR="008A642F" w:rsidRPr="00556FEA" w:rsidRDefault="008A642F" w:rsidP="008A642F">
      <w:pPr>
        <w:spacing w:line="276" w:lineRule="auto"/>
        <w:jc w:val="both"/>
        <w:rPr>
          <w:rFonts w:ascii="Arial Narrow" w:hAnsi="Arial Narrow"/>
          <w:b/>
          <w:color w:val="000000" w:themeColor="text1"/>
          <w:szCs w:val="22"/>
          <w:lang w:val="en-GB"/>
        </w:rPr>
      </w:pPr>
      <w:r w:rsidRPr="00556FEA">
        <w:rPr>
          <w:rFonts w:ascii="Arial Narrow" w:hAnsi="Arial Narrow"/>
          <w:color w:val="000000" w:themeColor="text1"/>
          <w:szCs w:val="22"/>
          <w:lang w:val="en-GB"/>
        </w:rPr>
        <w:tab/>
        <w:t xml:space="preserve">The complete tender file may be obtained from the COLEPS </w:t>
      </w:r>
      <w:r w:rsidR="00DA6342" w:rsidRPr="00556FEA">
        <w:rPr>
          <w:rFonts w:ascii="Arial Narrow" w:hAnsi="Arial Narrow"/>
          <w:color w:val="000000" w:themeColor="text1"/>
          <w:szCs w:val="22"/>
          <w:lang w:val="en-GB"/>
        </w:rPr>
        <w:t>platform</w:t>
      </w:r>
      <w:r w:rsidRPr="00556FEA">
        <w:rPr>
          <w:rFonts w:ascii="Arial Narrow" w:hAnsi="Arial Narrow"/>
          <w:color w:val="000000" w:themeColor="text1"/>
          <w:szCs w:val="22"/>
          <w:lang w:val="en-GB"/>
        </w:rPr>
        <w:t xml:space="preserve"> as soon as this notice is published against a payment of a non-refundable sum of </w:t>
      </w:r>
      <w:r w:rsidR="00F66071" w:rsidRPr="00556FEA">
        <w:rPr>
          <w:rFonts w:ascii="Arial Narrow" w:hAnsi="Arial Narrow"/>
          <w:color w:val="000000" w:themeColor="text1"/>
          <w:szCs w:val="22"/>
          <w:lang w:val="en-GB"/>
        </w:rPr>
        <w:t>Forty thousand (4</w:t>
      </w:r>
      <w:r w:rsidR="00055BF0" w:rsidRPr="00556FEA">
        <w:rPr>
          <w:rFonts w:ascii="Arial Narrow" w:hAnsi="Arial Narrow"/>
          <w:color w:val="000000" w:themeColor="text1"/>
          <w:szCs w:val="22"/>
          <w:lang w:val="en-GB"/>
        </w:rPr>
        <w:t>0</w:t>
      </w:r>
      <w:r w:rsidRPr="00556FEA">
        <w:rPr>
          <w:rFonts w:ascii="Arial Narrow" w:hAnsi="Arial Narrow"/>
          <w:color w:val="000000" w:themeColor="text1"/>
          <w:szCs w:val="22"/>
          <w:lang w:val="en-GB"/>
        </w:rPr>
        <w:t xml:space="preserve">,000) FCFA payable at the </w:t>
      </w:r>
      <w:r w:rsidRPr="00556FEA">
        <w:rPr>
          <w:rFonts w:ascii="Arial Narrow" w:hAnsi="Arial Narrow"/>
          <w:b/>
          <w:color w:val="000000" w:themeColor="text1"/>
          <w:szCs w:val="22"/>
          <w:lang w:val="en-GB"/>
        </w:rPr>
        <w:t>Buea Council Treasury</w:t>
      </w:r>
    </w:p>
    <w:p w14:paraId="7E4E0837" w14:textId="77777777" w:rsidR="008A642F" w:rsidRPr="00556FEA" w:rsidRDefault="008A642F" w:rsidP="008A642F">
      <w:pPr>
        <w:spacing w:line="276" w:lineRule="auto"/>
        <w:jc w:val="both"/>
        <w:rPr>
          <w:rFonts w:ascii="Arial Narrow" w:hAnsi="Arial Narrow"/>
          <w:b/>
          <w:color w:val="000000" w:themeColor="text1"/>
          <w:szCs w:val="22"/>
          <w:lang w:val="en-GB"/>
        </w:rPr>
      </w:pPr>
      <w:r w:rsidRPr="00556FEA">
        <w:rPr>
          <w:rFonts w:ascii="Arial Narrow" w:hAnsi="Arial Narrow"/>
          <w:b/>
          <w:color w:val="000000" w:themeColor="text1"/>
          <w:szCs w:val="22"/>
          <w:lang w:val="en-GB"/>
        </w:rPr>
        <w:t>12.       SUBMISSION OF BIDS:</w:t>
      </w:r>
    </w:p>
    <w:p w14:paraId="413CBED7" w14:textId="0878CE60" w:rsidR="002438F3" w:rsidRPr="00556FEA" w:rsidRDefault="008A642F" w:rsidP="002438F3">
      <w:pPr>
        <w:jc w:val="both"/>
        <w:rPr>
          <w:rFonts w:ascii="Arial Narrow" w:hAnsi="Arial Narrow"/>
          <w:color w:val="000000" w:themeColor="text1"/>
          <w:sz w:val="22"/>
          <w:szCs w:val="22"/>
          <w:lang w:val="en-GB"/>
        </w:rPr>
      </w:pPr>
      <w:r w:rsidRPr="00556FEA">
        <w:rPr>
          <w:rFonts w:ascii="Arial Narrow" w:hAnsi="Arial Narrow"/>
          <w:color w:val="000000" w:themeColor="text1"/>
          <w:szCs w:val="22"/>
          <w:lang w:val="en-GB"/>
        </w:rPr>
        <w:tab/>
      </w:r>
      <w:r w:rsidR="002438F3" w:rsidRPr="00556FEA">
        <w:rPr>
          <w:rFonts w:ascii="Arial Narrow" w:hAnsi="Arial Narrow"/>
          <w:color w:val="000000" w:themeColor="text1"/>
          <w:sz w:val="22"/>
          <w:szCs w:val="22"/>
          <w:lang w:val="en-GB"/>
        </w:rPr>
        <w:t xml:space="preserve">Each bid drafted in </w:t>
      </w:r>
      <w:r w:rsidR="002438F3" w:rsidRPr="00556FEA">
        <w:rPr>
          <w:rFonts w:ascii="Arial Narrow" w:hAnsi="Arial Narrow"/>
          <w:b/>
          <w:color w:val="000000" w:themeColor="text1"/>
          <w:sz w:val="22"/>
          <w:szCs w:val="22"/>
          <w:lang w:val="en-GB"/>
        </w:rPr>
        <w:t xml:space="preserve">English or French shall be submitted online using the COLEPS platform </w:t>
      </w:r>
      <w:r w:rsidR="002438F3" w:rsidRPr="00556FEA">
        <w:rPr>
          <w:rFonts w:ascii="Arial Narrow" w:hAnsi="Arial Narrow"/>
          <w:color w:val="000000" w:themeColor="text1"/>
          <w:sz w:val="22"/>
          <w:szCs w:val="22"/>
          <w:lang w:val="en-GB"/>
        </w:rPr>
        <w:t>not later than</w:t>
      </w:r>
      <w:r w:rsidR="002438F3" w:rsidRPr="00556FEA">
        <w:rPr>
          <w:rFonts w:ascii="Arial Narrow" w:hAnsi="Arial Narrow"/>
          <w:b/>
          <w:color w:val="000000" w:themeColor="text1"/>
          <w:sz w:val="22"/>
          <w:szCs w:val="22"/>
        </w:rPr>
        <w:t xml:space="preserve"> </w:t>
      </w:r>
      <w:r w:rsidR="00334004">
        <w:rPr>
          <w:rFonts w:ascii="Arial Narrow" w:hAnsi="Arial Narrow"/>
          <w:b/>
          <w:color w:val="000000" w:themeColor="text1"/>
          <w:sz w:val="22"/>
          <w:szCs w:val="22"/>
        </w:rPr>
        <w:t>21/04/2026</w:t>
      </w:r>
      <w:r w:rsidR="00F66071" w:rsidRPr="00556FEA">
        <w:rPr>
          <w:rFonts w:ascii="Arial Narrow" w:hAnsi="Arial Narrow"/>
          <w:b/>
          <w:color w:val="000000" w:themeColor="text1"/>
          <w:sz w:val="22"/>
          <w:szCs w:val="22"/>
        </w:rPr>
        <w:t xml:space="preserve"> </w:t>
      </w:r>
      <w:r w:rsidR="00F66071" w:rsidRPr="00556FEA">
        <w:rPr>
          <w:rFonts w:ascii="Arial Narrow" w:hAnsi="Arial Narrow"/>
          <w:color w:val="000000" w:themeColor="text1"/>
          <w:sz w:val="22"/>
          <w:szCs w:val="22"/>
        </w:rPr>
        <w:t>at</w:t>
      </w:r>
      <w:r w:rsidR="002438F3" w:rsidRPr="00556FEA">
        <w:rPr>
          <w:rFonts w:ascii="Arial Narrow" w:hAnsi="Arial Narrow"/>
          <w:color w:val="000000" w:themeColor="text1"/>
          <w:sz w:val="22"/>
          <w:szCs w:val="22"/>
        </w:rPr>
        <w:t xml:space="preserve"> </w:t>
      </w:r>
      <w:r w:rsidR="00E77BC8" w:rsidRPr="00556FEA">
        <w:rPr>
          <w:rFonts w:ascii="Arial Narrow" w:hAnsi="Arial Narrow"/>
          <w:b/>
          <w:color w:val="000000" w:themeColor="text1"/>
          <w:sz w:val="22"/>
          <w:szCs w:val="22"/>
        </w:rPr>
        <w:t>1</w:t>
      </w:r>
      <w:r w:rsidR="00334004">
        <w:rPr>
          <w:rFonts w:ascii="Arial Narrow" w:hAnsi="Arial Narrow"/>
          <w:b/>
          <w:color w:val="000000" w:themeColor="text1"/>
          <w:sz w:val="22"/>
          <w:szCs w:val="22"/>
        </w:rPr>
        <w:t>0:00 a</w:t>
      </w:r>
      <w:r w:rsidR="00E77BC8" w:rsidRPr="00556FEA">
        <w:rPr>
          <w:rFonts w:ascii="Arial Narrow" w:hAnsi="Arial Narrow"/>
          <w:b/>
          <w:color w:val="000000" w:themeColor="text1"/>
          <w:sz w:val="22"/>
          <w:szCs w:val="22"/>
        </w:rPr>
        <w:t>.m</w:t>
      </w:r>
      <w:r w:rsidR="004A11FB" w:rsidRPr="00556FEA">
        <w:rPr>
          <w:rFonts w:ascii="Arial Narrow" w:hAnsi="Arial Narrow"/>
          <w:b/>
          <w:color w:val="000000" w:themeColor="text1"/>
          <w:sz w:val="22"/>
          <w:szCs w:val="22"/>
        </w:rPr>
        <w:t>.</w:t>
      </w:r>
    </w:p>
    <w:p w14:paraId="58EC55A5" w14:textId="77777777" w:rsidR="00F66071" w:rsidRPr="00556FEA" w:rsidRDefault="002438F3" w:rsidP="002438F3">
      <w:pPr>
        <w:spacing w:line="276" w:lineRule="auto"/>
        <w:jc w:val="both"/>
        <w:rPr>
          <w:rFonts w:ascii="Arial Narrow" w:hAnsi="Arial Narrow"/>
          <w:color w:val="000000" w:themeColor="text1"/>
          <w:sz w:val="22"/>
          <w:szCs w:val="22"/>
        </w:rPr>
      </w:pPr>
      <w:r w:rsidRPr="00556FEA">
        <w:rPr>
          <w:rFonts w:ascii="Arial Narrow" w:hAnsi="Arial Narrow"/>
          <w:color w:val="000000" w:themeColor="text1"/>
          <w:sz w:val="22"/>
        </w:rPr>
        <w:t>The offer must be transmitted by the bidder on the COLEPS platform. A backup copy of the offer saved on a USB key must be sent in a sealed envelope with the clear and legible indication "backup copy", in addition to the above mention within the time limits.</w:t>
      </w:r>
      <w:r w:rsidRPr="00556FEA">
        <w:rPr>
          <w:rFonts w:ascii="Arial Narrow" w:hAnsi="Arial Narrow"/>
          <w:color w:val="000000" w:themeColor="text1"/>
          <w:sz w:val="22"/>
          <w:szCs w:val="22"/>
        </w:rPr>
        <w:t xml:space="preserve"> </w:t>
      </w:r>
    </w:p>
    <w:p w14:paraId="5745B52A" w14:textId="3E9C7572" w:rsidR="008C1569" w:rsidRPr="00556FEA" w:rsidRDefault="00F66071" w:rsidP="00F66071">
      <w:pPr>
        <w:spacing w:line="276"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lastRenderedPageBreak/>
        <w:t>NB: The enterprise is required to submit after the online deposit back up copy inside a USB drive and the original Hard copies of the respective envelopes (</w:t>
      </w:r>
      <w:r w:rsidR="002438F3" w:rsidRPr="00556FEA">
        <w:rPr>
          <w:rFonts w:ascii="Arial Narrow" w:hAnsi="Arial Narrow"/>
          <w:color w:val="000000" w:themeColor="text1"/>
          <w:sz w:val="22"/>
          <w:szCs w:val="22"/>
        </w:rPr>
        <w:t xml:space="preserve">the bidder must submit an original hard copy (one) of each bid </w:t>
      </w:r>
      <w:r w:rsidR="006B5DCD" w:rsidRPr="00556FEA">
        <w:rPr>
          <w:rFonts w:ascii="Arial Narrow" w:hAnsi="Arial Narrow"/>
          <w:color w:val="000000" w:themeColor="text1"/>
          <w:sz w:val="22"/>
          <w:szCs w:val="22"/>
        </w:rPr>
        <w:t>(administrative, technical</w:t>
      </w:r>
      <w:r w:rsidR="002438F3" w:rsidRPr="00556FEA">
        <w:rPr>
          <w:rFonts w:ascii="Arial Narrow" w:hAnsi="Arial Narrow"/>
          <w:color w:val="000000" w:themeColor="text1"/>
          <w:sz w:val="22"/>
          <w:szCs w:val="22"/>
        </w:rPr>
        <w:t xml:space="preserve"> and financial) with the contracting authority through the project and de</w:t>
      </w:r>
      <w:r w:rsidR="006B5DCD" w:rsidRPr="00556FEA">
        <w:rPr>
          <w:rFonts w:ascii="Arial Narrow" w:hAnsi="Arial Narrow"/>
          <w:color w:val="000000" w:themeColor="text1"/>
          <w:sz w:val="22"/>
          <w:szCs w:val="22"/>
        </w:rPr>
        <w:t xml:space="preserve">velopment office of the council, </w:t>
      </w:r>
      <w:r w:rsidR="002438F3" w:rsidRPr="00556FEA">
        <w:rPr>
          <w:rFonts w:ascii="Arial Narrow" w:hAnsi="Arial Narrow"/>
          <w:color w:val="000000" w:themeColor="text1"/>
          <w:sz w:val="22"/>
          <w:szCs w:val="22"/>
        </w:rPr>
        <w:t>Room 213</w:t>
      </w:r>
      <w:r w:rsidRPr="00556FEA">
        <w:rPr>
          <w:rFonts w:ascii="Arial Narrow" w:hAnsi="Arial Narrow"/>
          <w:color w:val="000000" w:themeColor="text1"/>
          <w:sz w:val="22"/>
          <w:szCs w:val="22"/>
        </w:rPr>
        <w:t>)</w:t>
      </w:r>
    </w:p>
    <w:p w14:paraId="54430C30" w14:textId="77777777" w:rsidR="008C1569" w:rsidRPr="00556FEA" w:rsidRDefault="008C1569" w:rsidP="008A642F">
      <w:pPr>
        <w:jc w:val="both"/>
        <w:rPr>
          <w:rFonts w:ascii="Arial Narrow" w:hAnsi="Arial Narrow"/>
          <w:b/>
          <w:color w:val="000000" w:themeColor="text1"/>
          <w:sz w:val="12"/>
          <w:szCs w:val="22"/>
        </w:rPr>
      </w:pPr>
    </w:p>
    <w:p w14:paraId="2B3766C1" w14:textId="59C31781" w:rsidR="00BA7360" w:rsidRPr="00556FEA" w:rsidRDefault="00BA7360" w:rsidP="00BA7360">
      <w:pPr>
        <w:rPr>
          <w:rFonts w:ascii="Arial Narrow" w:hAnsi="Arial Narrow"/>
          <w:color w:val="000000" w:themeColor="text1"/>
        </w:rPr>
      </w:pPr>
      <w:r w:rsidRPr="00556FEA">
        <w:rPr>
          <w:rFonts w:ascii="Arial Narrow" w:hAnsi="Arial Narrow"/>
          <w:color w:val="000000" w:themeColor="text1"/>
        </w:rPr>
        <w:t xml:space="preserve">The offer must be transmitted by the bidder on the COLEPS platform. A backup copy of the offer saved on a USB </w:t>
      </w:r>
      <w:r w:rsidR="008C7EDF" w:rsidRPr="00556FEA">
        <w:rPr>
          <w:rFonts w:ascii="Arial Narrow" w:hAnsi="Arial Narrow"/>
          <w:color w:val="000000" w:themeColor="text1"/>
        </w:rPr>
        <w:t xml:space="preserve">key </w:t>
      </w:r>
      <w:r w:rsidRPr="00556FEA">
        <w:rPr>
          <w:rFonts w:ascii="Arial Narrow" w:hAnsi="Arial Narrow"/>
          <w:color w:val="000000" w:themeColor="text1"/>
        </w:rPr>
        <w:t>must be sent in a sealed envelope with the clear and legible indication "backup copy", in addition to the above mention within the time limits.</w:t>
      </w:r>
    </w:p>
    <w:p w14:paraId="076DC160" w14:textId="77777777" w:rsidR="00BA7360" w:rsidRPr="00556FEA" w:rsidRDefault="00BA7360" w:rsidP="00BA7360">
      <w:pPr>
        <w:rPr>
          <w:rFonts w:ascii="Arial Narrow" w:hAnsi="Arial Narrow"/>
          <w:color w:val="000000" w:themeColor="text1"/>
        </w:rPr>
      </w:pPr>
      <w:r w:rsidRPr="00556FEA">
        <w:rPr>
          <w:rFonts w:ascii="Arial Narrow" w:hAnsi="Arial Narrow"/>
          <w:color w:val="000000" w:themeColor="text1"/>
        </w:rPr>
        <w:t>N.B.: File size and format, the maximum sizes of the documents that will transit on the platform and constitute the bidder's offer are as follows:</w:t>
      </w:r>
    </w:p>
    <w:p w14:paraId="18A02963" w14:textId="77777777" w:rsidR="00BA7360" w:rsidRPr="00556FEA" w:rsidRDefault="00BA7360" w:rsidP="00BA7360">
      <w:pPr>
        <w:rPr>
          <w:rFonts w:ascii="Arial Narrow" w:hAnsi="Arial Narrow"/>
          <w:b/>
          <w:color w:val="000000" w:themeColor="text1"/>
        </w:rPr>
      </w:pPr>
      <w:r w:rsidRPr="00556FEA">
        <w:rPr>
          <w:rFonts w:ascii="Arial Narrow" w:hAnsi="Arial Narrow"/>
          <w:b/>
          <w:color w:val="000000" w:themeColor="text1"/>
        </w:rPr>
        <w:t>• 5 MB for the Administrative file;</w:t>
      </w:r>
    </w:p>
    <w:p w14:paraId="53608691" w14:textId="77777777" w:rsidR="00BA7360" w:rsidRPr="00556FEA" w:rsidRDefault="00BA7360" w:rsidP="00BA7360">
      <w:pPr>
        <w:rPr>
          <w:rFonts w:ascii="Arial Narrow" w:hAnsi="Arial Narrow"/>
          <w:b/>
          <w:color w:val="000000" w:themeColor="text1"/>
        </w:rPr>
      </w:pPr>
      <w:r w:rsidRPr="00556FEA">
        <w:rPr>
          <w:rFonts w:ascii="Arial Narrow" w:hAnsi="Arial Narrow"/>
          <w:b/>
          <w:color w:val="000000" w:themeColor="text1"/>
        </w:rPr>
        <w:t>• 15 MB for the Technical Offer;</w:t>
      </w:r>
    </w:p>
    <w:p w14:paraId="39174D15" w14:textId="77777777" w:rsidR="00BA7360" w:rsidRPr="00556FEA" w:rsidRDefault="00BA7360" w:rsidP="00BA7360">
      <w:pPr>
        <w:rPr>
          <w:rFonts w:ascii="Arial Narrow" w:hAnsi="Arial Narrow"/>
          <w:b/>
          <w:color w:val="000000" w:themeColor="text1"/>
        </w:rPr>
      </w:pPr>
      <w:r w:rsidRPr="00556FEA">
        <w:rPr>
          <w:rFonts w:ascii="Arial Narrow" w:hAnsi="Arial Narrow"/>
          <w:b/>
          <w:color w:val="000000" w:themeColor="text1"/>
        </w:rPr>
        <w:t>• 5 MB for the Financial Offer.</w:t>
      </w:r>
    </w:p>
    <w:p w14:paraId="4DF4E164" w14:textId="77777777" w:rsidR="00BA7360" w:rsidRPr="00556FEA" w:rsidRDefault="00BA7360" w:rsidP="00BA7360">
      <w:pPr>
        <w:rPr>
          <w:rFonts w:ascii="Arial Narrow" w:hAnsi="Arial Narrow"/>
          <w:color w:val="000000" w:themeColor="text1"/>
        </w:rPr>
      </w:pPr>
      <w:r w:rsidRPr="00556FEA">
        <w:rPr>
          <w:rFonts w:ascii="Arial Narrow" w:hAnsi="Arial Narrow"/>
          <w:color w:val="000000" w:themeColor="text1"/>
        </w:rPr>
        <w:t>The accepted formats are as follows:</w:t>
      </w:r>
    </w:p>
    <w:p w14:paraId="46778D19" w14:textId="77777777" w:rsidR="00BA7360" w:rsidRPr="00556FEA" w:rsidRDefault="00BA7360" w:rsidP="00BA7360">
      <w:pPr>
        <w:rPr>
          <w:rFonts w:ascii="Arial Narrow" w:hAnsi="Arial Narrow"/>
          <w:color w:val="000000" w:themeColor="text1"/>
        </w:rPr>
      </w:pPr>
      <w:r w:rsidRPr="00556FEA">
        <w:rPr>
          <w:rFonts w:ascii="Arial Narrow" w:hAnsi="Arial Narrow"/>
          <w:color w:val="000000" w:themeColor="text1"/>
        </w:rPr>
        <w:t xml:space="preserve">• PDF format for text documents; JPEG for images. The candidate will ensure that compression software is used to possibly reduce the size of the files to be transmitted in accordance with the sizes indicated above. </w:t>
      </w:r>
    </w:p>
    <w:p w14:paraId="312B577E" w14:textId="7B567860" w:rsidR="008A642F" w:rsidRPr="00556FEA" w:rsidRDefault="00BA7360" w:rsidP="00975DB5">
      <w:pPr>
        <w:spacing w:before="240"/>
        <w:rPr>
          <w:rFonts w:ascii="Arial Narrow" w:hAnsi="Arial Narrow"/>
          <w:color w:val="000000" w:themeColor="text1"/>
          <w:sz w:val="22"/>
        </w:rPr>
      </w:pPr>
      <w:r w:rsidRPr="00556FEA">
        <w:rPr>
          <w:rFonts w:ascii="Arial Narrow" w:hAnsi="Arial Narrow"/>
          <w:b/>
          <w:color w:val="000000" w:themeColor="text1"/>
        </w:rPr>
        <w:t xml:space="preserve">NB: </w:t>
      </w:r>
      <w:r w:rsidR="00975DB5" w:rsidRPr="00556FEA">
        <w:rPr>
          <w:rFonts w:ascii="Arial Narrow" w:hAnsi="Arial Narrow"/>
          <w:b/>
          <w:bCs/>
          <w:color w:val="000000" w:themeColor="text1"/>
          <w:sz w:val="22"/>
        </w:rPr>
        <w:t xml:space="preserve">Any incomplete offer in accordance with the prescriptions of the Tender File shall be declared inadmissible. Especially the absence of a bid bond issued by </w:t>
      </w:r>
      <w:r w:rsidR="0009027F" w:rsidRPr="00556FEA">
        <w:rPr>
          <w:rFonts w:ascii="Arial Narrow" w:hAnsi="Arial Narrow"/>
          <w:b/>
          <w:bCs/>
          <w:color w:val="000000" w:themeColor="text1"/>
          <w:sz w:val="22"/>
        </w:rPr>
        <w:t>CDEC</w:t>
      </w:r>
      <w:r w:rsidR="00810195" w:rsidRPr="00556FEA">
        <w:rPr>
          <w:rFonts w:ascii="Arial Narrow" w:hAnsi="Arial Narrow"/>
          <w:b/>
          <w:bCs/>
          <w:color w:val="000000" w:themeColor="text1"/>
          <w:sz w:val="22"/>
        </w:rPr>
        <w:t>.</w:t>
      </w:r>
      <w:r w:rsidR="00975DB5" w:rsidRPr="00556FEA">
        <w:rPr>
          <w:rFonts w:ascii="Arial Narrow" w:hAnsi="Arial Narrow"/>
          <w:b/>
          <w:bCs/>
          <w:color w:val="000000" w:themeColor="text1"/>
          <w:sz w:val="22"/>
        </w:rPr>
        <w:t xml:space="preserve"> </w:t>
      </w:r>
      <w:r w:rsidR="00810195" w:rsidRPr="00556FEA">
        <w:rPr>
          <w:rFonts w:ascii="Arial Narrow" w:hAnsi="Arial Narrow"/>
          <w:b/>
          <w:bCs/>
          <w:color w:val="000000" w:themeColor="text1"/>
          <w:sz w:val="22"/>
        </w:rPr>
        <w:t>F</w:t>
      </w:r>
      <w:r w:rsidR="00975DB5" w:rsidRPr="00556FEA">
        <w:rPr>
          <w:rFonts w:ascii="Arial Narrow" w:hAnsi="Arial Narrow"/>
          <w:b/>
          <w:bCs/>
          <w:color w:val="000000" w:themeColor="text1"/>
          <w:sz w:val="22"/>
        </w:rPr>
        <w:t>ailure to comply with the model documents in the Tender File shall lead automatically to the rejection of the bid without any other procedure</w:t>
      </w:r>
      <w:r w:rsidR="00975DB5" w:rsidRPr="00556FEA">
        <w:rPr>
          <w:rFonts w:ascii="Arial Narrow" w:hAnsi="Arial Narrow"/>
          <w:color w:val="000000" w:themeColor="text1"/>
          <w:sz w:val="22"/>
        </w:rPr>
        <w:t>. A bid bond submitted but not relating to consultation concerned shall be considered as absent. A bid bond presented by a bidder during the bid opening session shall not be accepted. (If copy of the bid bond is not on the COLEPS platform)</w:t>
      </w:r>
    </w:p>
    <w:p w14:paraId="312C4A99" w14:textId="77777777" w:rsidR="00451589" w:rsidRPr="00556FEA" w:rsidRDefault="00451589" w:rsidP="00975DB5">
      <w:pPr>
        <w:spacing w:before="240"/>
        <w:rPr>
          <w:rFonts w:ascii="Arial Narrow" w:hAnsi="Arial Narrow"/>
          <w:color w:val="000000" w:themeColor="text1"/>
          <w:sz w:val="4"/>
          <w:szCs w:val="22"/>
        </w:rPr>
      </w:pPr>
    </w:p>
    <w:p w14:paraId="66C85304" w14:textId="77777777" w:rsidR="008A642F" w:rsidRPr="00556FEA" w:rsidRDefault="008A642F" w:rsidP="008A642F">
      <w:pPr>
        <w:spacing w:line="276" w:lineRule="auto"/>
        <w:jc w:val="both"/>
        <w:rPr>
          <w:rFonts w:ascii="Arial Narrow" w:hAnsi="Arial Narrow"/>
          <w:b/>
          <w:color w:val="000000" w:themeColor="text1"/>
          <w:szCs w:val="22"/>
          <w:lang w:val="en-GB"/>
        </w:rPr>
      </w:pPr>
      <w:r w:rsidRPr="00556FEA">
        <w:rPr>
          <w:rFonts w:ascii="Arial Narrow" w:hAnsi="Arial Narrow"/>
          <w:b/>
          <w:color w:val="000000" w:themeColor="text1"/>
          <w:szCs w:val="22"/>
          <w:lang w:val="en-GB"/>
        </w:rPr>
        <w:t>13.        ADMISSIBILITY OF OFFERS:</w:t>
      </w:r>
    </w:p>
    <w:p w14:paraId="2E259CEB" w14:textId="77777777" w:rsidR="008A642F" w:rsidRPr="00556FEA" w:rsidRDefault="008A642F" w:rsidP="006B5DCD">
      <w:pPr>
        <w:jc w:val="both"/>
        <w:rPr>
          <w:rFonts w:ascii="Arial Narrow" w:hAnsi="Arial Narrow"/>
          <w:color w:val="000000" w:themeColor="text1"/>
          <w:szCs w:val="22"/>
          <w:lang w:val="en-GB"/>
        </w:rPr>
      </w:pPr>
      <w:r w:rsidRPr="00556FEA">
        <w:rPr>
          <w:rFonts w:ascii="Arial Narrow" w:hAnsi="Arial Narrow"/>
          <w:color w:val="000000" w:themeColor="text1"/>
          <w:szCs w:val="22"/>
          <w:lang w:val="en-GB"/>
        </w:rPr>
        <w:tab/>
        <w:t>The administrative documents, the technical offer and the financial offer shall be submitted separately in the COLEPS Website</w:t>
      </w:r>
    </w:p>
    <w:p w14:paraId="1B963D75" w14:textId="6F5401B9" w:rsidR="006B5DCD" w:rsidRPr="00556FEA" w:rsidRDefault="008A642F" w:rsidP="006B5DCD">
      <w:pPr>
        <w:spacing w:before="240"/>
        <w:rPr>
          <w:rFonts w:ascii="Arial Narrow" w:hAnsi="Arial Narrow"/>
          <w:color w:val="000000" w:themeColor="text1"/>
          <w:szCs w:val="22"/>
        </w:rPr>
      </w:pPr>
      <w:r w:rsidRPr="00556FEA">
        <w:rPr>
          <w:rFonts w:ascii="Arial Narrow" w:hAnsi="Arial Narrow"/>
          <w:color w:val="000000" w:themeColor="text1"/>
          <w:szCs w:val="22"/>
          <w:lang w:val="en-GB"/>
        </w:rPr>
        <w:t>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in the Tender File shall lead automatically to the rejection of the bid without any other procedure. A bid bond submitted but not relating to consultation concerned shall be considered as absent. A bid bond presented by a bidder during the bid opening session shall not be accepted</w:t>
      </w:r>
      <w:r w:rsidR="00880BE6" w:rsidRPr="00556FEA">
        <w:rPr>
          <w:rFonts w:ascii="Arial Narrow" w:hAnsi="Arial Narrow"/>
          <w:color w:val="000000" w:themeColor="text1"/>
          <w:szCs w:val="22"/>
          <w:lang w:val="en-GB"/>
        </w:rPr>
        <w:t xml:space="preserve"> (</w:t>
      </w:r>
      <w:r w:rsidR="00894B36" w:rsidRPr="00556FEA">
        <w:rPr>
          <w:rFonts w:ascii="Arial Narrow" w:hAnsi="Arial Narrow"/>
          <w:color w:val="000000" w:themeColor="text1"/>
          <w:sz w:val="22"/>
        </w:rPr>
        <w:t>If copy of the bid bond is not on the COLEPS platform)</w:t>
      </w:r>
    </w:p>
    <w:p w14:paraId="04D3172A" w14:textId="77777777" w:rsidR="00451589" w:rsidRPr="00556FEA" w:rsidRDefault="00451589" w:rsidP="006B5DCD">
      <w:pPr>
        <w:spacing w:before="240"/>
        <w:rPr>
          <w:rFonts w:ascii="Arial Narrow" w:hAnsi="Arial Narrow"/>
          <w:color w:val="000000" w:themeColor="text1"/>
          <w:sz w:val="10"/>
          <w:szCs w:val="22"/>
        </w:rPr>
      </w:pPr>
    </w:p>
    <w:p w14:paraId="40B3CE29" w14:textId="77777777" w:rsidR="008A642F" w:rsidRPr="00556FEA" w:rsidRDefault="008A642F" w:rsidP="00A137B1">
      <w:pPr>
        <w:spacing w:line="276" w:lineRule="auto"/>
        <w:jc w:val="both"/>
        <w:rPr>
          <w:rFonts w:ascii="Arial Narrow" w:hAnsi="Arial Narrow"/>
          <w:b/>
          <w:color w:val="000000" w:themeColor="text1"/>
          <w:szCs w:val="22"/>
          <w:lang w:val="en-GB"/>
        </w:rPr>
      </w:pPr>
      <w:r w:rsidRPr="00556FEA">
        <w:rPr>
          <w:rFonts w:ascii="Arial Narrow" w:hAnsi="Arial Narrow"/>
          <w:b/>
          <w:color w:val="000000" w:themeColor="text1"/>
          <w:szCs w:val="22"/>
          <w:lang w:val="en-GB"/>
        </w:rPr>
        <w:t>14. OPENING OF BIDS:</w:t>
      </w:r>
    </w:p>
    <w:p w14:paraId="4CF8E4EB" w14:textId="70FD4A4A" w:rsidR="008A642F" w:rsidRPr="00556FEA" w:rsidRDefault="008A642F" w:rsidP="00A137B1">
      <w:pPr>
        <w:spacing w:line="276" w:lineRule="auto"/>
        <w:jc w:val="both"/>
        <w:rPr>
          <w:rFonts w:ascii="Arial Narrow" w:hAnsi="Arial Narrow"/>
          <w:color w:val="000000" w:themeColor="text1"/>
          <w:szCs w:val="22"/>
          <w:lang w:val="en-GB"/>
        </w:rPr>
      </w:pPr>
      <w:r w:rsidRPr="00556FEA">
        <w:rPr>
          <w:rFonts w:ascii="Arial Narrow" w:hAnsi="Arial Narrow"/>
          <w:color w:val="000000" w:themeColor="text1"/>
          <w:szCs w:val="22"/>
          <w:lang w:val="en-GB"/>
        </w:rPr>
        <w:tab/>
        <w:t xml:space="preserve">The bids shall be opened in a single (01) phase on the </w:t>
      </w:r>
      <w:r w:rsidR="00334004">
        <w:rPr>
          <w:rFonts w:ascii="Arial Narrow" w:hAnsi="Arial Narrow"/>
          <w:b/>
          <w:color w:val="000000" w:themeColor="text1"/>
          <w:szCs w:val="22"/>
          <w:lang w:val="en-GB"/>
        </w:rPr>
        <w:t>21/04/2026</w:t>
      </w:r>
      <w:r w:rsidRPr="00556FEA">
        <w:rPr>
          <w:rFonts w:ascii="Arial Narrow" w:hAnsi="Arial Narrow"/>
          <w:b/>
          <w:color w:val="000000" w:themeColor="text1"/>
          <w:szCs w:val="22"/>
          <w:lang w:val="en-GB"/>
        </w:rPr>
        <w:t xml:space="preserve"> at </w:t>
      </w:r>
      <w:r w:rsidR="00334004">
        <w:rPr>
          <w:rFonts w:ascii="Arial Narrow" w:hAnsi="Arial Narrow"/>
          <w:b/>
          <w:color w:val="000000" w:themeColor="text1"/>
          <w:szCs w:val="22"/>
          <w:lang w:val="en-GB"/>
        </w:rPr>
        <w:t>11:0</w:t>
      </w:r>
      <w:r w:rsidR="00E77BC8" w:rsidRPr="00556FEA">
        <w:rPr>
          <w:rFonts w:ascii="Arial Narrow" w:hAnsi="Arial Narrow"/>
          <w:b/>
          <w:color w:val="000000" w:themeColor="text1"/>
          <w:szCs w:val="22"/>
          <w:lang w:val="en-GB"/>
        </w:rPr>
        <w:t>0</w:t>
      </w:r>
      <w:r w:rsidR="00334004">
        <w:rPr>
          <w:rFonts w:ascii="Arial Narrow" w:hAnsi="Arial Narrow"/>
          <w:b/>
          <w:color w:val="000000" w:themeColor="text1"/>
          <w:szCs w:val="22"/>
          <w:lang w:val="en-GB"/>
        </w:rPr>
        <w:t>a</w:t>
      </w:r>
      <w:r w:rsidR="00F66071" w:rsidRPr="00556FEA">
        <w:rPr>
          <w:rFonts w:ascii="Arial Narrow" w:hAnsi="Arial Narrow"/>
          <w:b/>
          <w:color w:val="000000" w:themeColor="text1"/>
          <w:szCs w:val="22"/>
          <w:lang w:val="en-GB"/>
        </w:rPr>
        <w:t xml:space="preserve">.m </w:t>
      </w:r>
      <w:r w:rsidRPr="00556FEA">
        <w:rPr>
          <w:rFonts w:ascii="Arial Narrow" w:hAnsi="Arial Narrow"/>
          <w:color w:val="000000" w:themeColor="text1"/>
          <w:szCs w:val="22"/>
          <w:lang w:val="en-GB"/>
        </w:rPr>
        <w:t>local time by the Buea Council Internal Tender Board in Room 106 Buea Council Chambers.</w:t>
      </w:r>
    </w:p>
    <w:p w14:paraId="0372E60A" w14:textId="77777777" w:rsidR="008A642F" w:rsidRPr="00556FEA" w:rsidRDefault="008A642F" w:rsidP="00A137B1">
      <w:pPr>
        <w:spacing w:line="276" w:lineRule="auto"/>
        <w:jc w:val="both"/>
        <w:rPr>
          <w:rFonts w:ascii="Arial Narrow" w:hAnsi="Arial Narrow"/>
          <w:color w:val="000000" w:themeColor="text1"/>
          <w:szCs w:val="22"/>
          <w:lang w:val="en-GB"/>
        </w:rPr>
      </w:pPr>
      <w:r w:rsidRPr="00556FEA">
        <w:rPr>
          <w:rFonts w:ascii="Arial Narrow" w:hAnsi="Arial Narrow"/>
          <w:color w:val="000000" w:themeColor="text1"/>
          <w:szCs w:val="22"/>
          <w:lang w:val="en-GB"/>
        </w:rPr>
        <w:t>Only tenderers may attend this opening session or be represented by a single person of their choice, duly authorised, even in the case of a group of companies.</w:t>
      </w:r>
    </w:p>
    <w:p w14:paraId="69EFB8DD" w14:textId="77777777" w:rsidR="008A642F" w:rsidRPr="00556FEA" w:rsidRDefault="008A642F" w:rsidP="00A137B1">
      <w:pPr>
        <w:spacing w:line="276" w:lineRule="auto"/>
        <w:jc w:val="both"/>
        <w:rPr>
          <w:rFonts w:ascii="Arial Narrow" w:hAnsi="Arial Narrow"/>
          <w:color w:val="000000" w:themeColor="text1"/>
          <w:szCs w:val="22"/>
          <w:lang w:val="en-GB"/>
        </w:rPr>
      </w:pPr>
      <w:r w:rsidRPr="00556FEA">
        <w:rPr>
          <w:rFonts w:ascii="Arial Narrow" w:hAnsi="Arial Narrow"/>
          <w:color w:val="000000" w:themeColor="text1"/>
          <w:szCs w:val="22"/>
          <w:lang w:val="en-GB"/>
        </w:rPr>
        <w:t>The required administrative documents must be submitted in originals or copies certified by the issuing service or the relevant administrative authority, in accordance with the provisions of the Special Regulations of the invitation to tender. They shall be no later than 3 (three) months old from the original deadline for the submission of tenders or must have been issued after the date of signature of the Tender Notice.</w:t>
      </w:r>
    </w:p>
    <w:p w14:paraId="2C93EF12" w14:textId="77777777" w:rsidR="008A642F" w:rsidRPr="00556FEA" w:rsidRDefault="008A642F" w:rsidP="00A137B1">
      <w:pPr>
        <w:spacing w:line="276" w:lineRule="auto"/>
        <w:jc w:val="both"/>
        <w:rPr>
          <w:rFonts w:ascii="Arial Narrow" w:hAnsi="Arial Narrow"/>
          <w:color w:val="000000" w:themeColor="text1"/>
          <w:szCs w:val="22"/>
          <w:lang w:val="en-GB"/>
        </w:rPr>
      </w:pPr>
      <w:r w:rsidRPr="00556FEA">
        <w:rPr>
          <w:rFonts w:ascii="Arial Narrow" w:hAnsi="Arial Narrow"/>
          <w:color w:val="000000" w:themeColor="text1"/>
          <w:szCs w:val="22"/>
          <w:lang w:val="en-GB"/>
        </w:rPr>
        <w:t>In case of absence or non-conformity of a document in the administrative file during the opening of bids, after a 48 (forty-eight) hours deadline granted by the Board, the file shall be rejected.</w:t>
      </w:r>
    </w:p>
    <w:p w14:paraId="425409FE" w14:textId="77777777" w:rsidR="0079246A" w:rsidRDefault="0079246A" w:rsidP="00A137B1">
      <w:pPr>
        <w:spacing w:line="276" w:lineRule="auto"/>
        <w:jc w:val="both"/>
        <w:rPr>
          <w:rFonts w:ascii="Arial Narrow" w:hAnsi="Arial Narrow"/>
          <w:color w:val="000000" w:themeColor="text1"/>
          <w:szCs w:val="22"/>
          <w:lang w:val="en-GB"/>
        </w:rPr>
      </w:pPr>
    </w:p>
    <w:p w14:paraId="56D25590" w14:textId="77777777" w:rsidR="006D6AD1" w:rsidRPr="00556FEA" w:rsidRDefault="006D6AD1" w:rsidP="00A137B1">
      <w:pPr>
        <w:spacing w:line="276" w:lineRule="auto"/>
        <w:jc w:val="both"/>
        <w:rPr>
          <w:rFonts w:ascii="Arial Narrow" w:hAnsi="Arial Narrow"/>
          <w:color w:val="000000" w:themeColor="text1"/>
          <w:szCs w:val="22"/>
          <w:lang w:val="en-GB"/>
        </w:rPr>
      </w:pPr>
    </w:p>
    <w:p w14:paraId="424757E3" w14:textId="77777777" w:rsidR="003B7B7B" w:rsidRPr="00556FEA" w:rsidRDefault="003B7B7B" w:rsidP="003B7B7B">
      <w:pPr>
        <w:jc w:val="both"/>
        <w:rPr>
          <w:rFonts w:ascii="Arial Narrow" w:hAnsi="Arial Narrow"/>
          <w:color w:val="000000" w:themeColor="text1"/>
          <w:lang w:val="en-GB"/>
        </w:rPr>
      </w:pPr>
    </w:p>
    <w:p w14:paraId="46036AD8" w14:textId="77777777" w:rsidR="003B7B7B" w:rsidRPr="00556FEA" w:rsidRDefault="003B7B7B" w:rsidP="003B7B7B">
      <w:pPr>
        <w:spacing w:line="360" w:lineRule="auto"/>
        <w:jc w:val="both"/>
        <w:rPr>
          <w:rFonts w:ascii="Arial Narrow" w:hAnsi="Arial Narrow"/>
          <w:b/>
          <w:color w:val="000000" w:themeColor="text1"/>
          <w:lang w:val="en-GB"/>
        </w:rPr>
      </w:pPr>
      <w:r w:rsidRPr="00556FEA">
        <w:rPr>
          <w:rFonts w:ascii="Arial Narrow" w:hAnsi="Arial Narrow"/>
          <w:b/>
          <w:color w:val="000000" w:themeColor="text1"/>
          <w:lang w:val="en-GB"/>
        </w:rPr>
        <w:lastRenderedPageBreak/>
        <w:t>1</w:t>
      </w:r>
      <w:r w:rsidR="00DD0108" w:rsidRPr="00556FEA">
        <w:rPr>
          <w:rFonts w:ascii="Arial Narrow" w:hAnsi="Arial Narrow"/>
          <w:b/>
          <w:color w:val="000000" w:themeColor="text1"/>
          <w:lang w:val="en-GB"/>
        </w:rPr>
        <w:t>5</w:t>
      </w:r>
      <w:r w:rsidRPr="00556FEA">
        <w:rPr>
          <w:rFonts w:ascii="Arial Narrow" w:hAnsi="Arial Narrow"/>
          <w:b/>
          <w:color w:val="000000" w:themeColor="text1"/>
          <w:lang w:val="en-GB"/>
        </w:rPr>
        <w:t>.</w:t>
      </w:r>
      <w:r w:rsidRPr="00556FEA">
        <w:rPr>
          <w:rFonts w:ascii="Arial Narrow" w:hAnsi="Arial Narrow"/>
          <w:b/>
          <w:color w:val="000000" w:themeColor="text1"/>
          <w:lang w:val="en-GB"/>
        </w:rPr>
        <w:tab/>
        <w:t>MAIN EVALUATION CRITERIA:</w:t>
      </w:r>
    </w:p>
    <w:p w14:paraId="0C26AFF9" w14:textId="77777777" w:rsidR="003B7B7B" w:rsidRPr="00556FEA" w:rsidRDefault="003B7B7B" w:rsidP="003B7B7B">
      <w:pPr>
        <w:spacing w:line="276" w:lineRule="auto"/>
        <w:ind w:firstLine="720"/>
        <w:jc w:val="both"/>
        <w:rPr>
          <w:rFonts w:ascii="Arial Narrow" w:hAnsi="Arial Narrow"/>
          <w:color w:val="000000" w:themeColor="text1"/>
          <w:lang w:val="en-GB"/>
        </w:rPr>
      </w:pPr>
      <w:r w:rsidRPr="00556FEA">
        <w:rPr>
          <w:rFonts w:ascii="Arial Narrow" w:hAnsi="Arial Narrow"/>
          <w:color w:val="000000" w:themeColor="text1"/>
          <w:lang w:val="en-GB"/>
        </w:rPr>
        <w:t xml:space="preserve">Any bid not meeting with the requirements of the Tender File will be declared inadmissible. </w:t>
      </w:r>
    </w:p>
    <w:p w14:paraId="43398C38" w14:textId="77777777" w:rsidR="003B7B7B" w:rsidRPr="00556FEA" w:rsidRDefault="003B7B7B" w:rsidP="003B7B7B">
      <w:pPr>
        <w:spacing w:line="276" w:lineRule="auto"/>
        <w:ind w:firstLine="720"/>
        <w:jc w:val="both"/>
        <w:rPr>
          <w:rFonts w:ascii="Arial Narrow" w:hAnsi="Arial Narrow"/>
          <w:color w:val="000000" w:themeColor="text1"/>
          <w:lang w:val="en-GB"/>
        </w:rPr>
      </w:pPr>
    </w:p>
    <w:p w14:paraId="11C512FE" w14:textId="77777777" w:rsidR="003B7B7B" w:rsidRPr="00556FEA" w:rsidRDefault="003B7B7B" w:rsidP="003D4B39">
      <w:pPr>
        <w:pStyle w:val="ListParagraph"/>
        <w:numPr>
          <w:ilvl w:val="0"/>
          <w:numId w:val="20"/>
        </w:numPr>
        <w:spacing w:line="276" w:lineRule="auto"/>
        <w:contextualSpacing/>
        <w:jc w:val="both"/>
        <w:rPr>
          <w:rFonts w:ascii="Arial Narrow" w:hAnsi="Arial Narrow"/>
          <w:b/>
          <w:bCs/>
          <w:color w:val="000000" w:themeColor="text1"/>
        </w:rPr>
      </w:pPr>
      <w:r w:rsidRPr="00556FEA">
        <w:rPr>
          <w:rFonts w:ascii="Arial Narrow" w:hAnsi="Arial Narrow"/>
          <w:b/>
          <w:bCs/>
          <w:color w:val="000000" w:themeColor="text1"/>
        </w:rPr>
        <w:t>ELIMINATORY CRITERIA</w:t>
      </w:r>
    </w:p>
    <w:p w14:paraId="4176A703" w14:textId="77777777" w:rsidR="00F05F26" w:rsidRPr="00556FEA" w:rsidRDefault="00F05F26" w:rsidP="00F05F26">
      <w:pPr>
        <w:spacing w:line="276" w:lineRule="auto"/>
        <w:ind w:firstLine="720"/>
        <w:jc w:val="both"/>
        <w:rPr>
          <w:rFonts w:ascii="Arial Narrow" w:hAnsi="Arial Narrow"/>
          <w:color w:val="000000" w:themeColor="text1"/>
          <w:sz w:val="22"/>
          <w:szCs w:val="22"/>
          <w:lang w:val="en-GB"/>
        </w:rPr>
      </w:pPr>
      <w:r w:rsidRPr="00556FEA">
        <w:rPr>
          <w:rFonts w:ascii="Arial Narrow" w:hAnsi="Arial Narrow"/>
          <w:color w:val="000000" w:themeColor="text1"/>
          <w:sz w:val="22"/>
          <w:szCs w:val="22"/>
          <w:lang w:val="en-GB"/>
        </w:rPr>
        <w:t>The eliminatory criteria are identified as follows:</w:t>
      </w:r>
    </w:p>
    <w:p w14:paraId="7FF1EC50" w14:textId="71FFBD38" w:rsidR="00F05F26" w:rsidRPr="00556FEA" w:rsidRDefault="00F05F26" w:rsidP="003D4B39">
      <w:pPr>
        <w:numPr>
          <w:ilvl w:val="0"/>
          <w:numId w:val="18"/>
        </w:numPr>
        <w:spacing w:line="360" w:lineRule="auto"/>
        <w:jc w:val="both"/>
        <w:rPr>
          <w:rFonts w:ascii="Arial Narrow" w:hAnsi="Arial Narrow"/>
          <w:color w:val="000000" w:themeColor="text1"/>
          <w:sz w:val="22"/>
          <w:szCs w:val="22"/>
          <w:lang w:val="en-GB"/>
        </w:rPr>
      </w:pPr>
      <w:r w:rsidRPr="00556FEA">
        <w:rPr>
          <w:rFonts w:ascii="Arial Narrow" w:hAnsi="Arial Narrow"/>
          <w:color w:val="000000" w:themeColor="text1"/>
          <w:sz w:val="22"/>
          <w:szCs w:val="22"/>
          <w:lang w:val="en-GB"/>
        </w:rPr>
        <w:t xml:space="preserve">Absence of bid bond at the opening of bids with its consignment receipt delivered by the </w:t>
      </w:r>
      <w:r w:rsidR="005B74EB" w:rsidRPr="00556FEA">
        <w:rPr>
          <w:rFonts w:ascii="Arial Narrow" w:hAnsi="Arial Narrow"/>
          <w:color w:val="000000" w:themeColor="text1"/>
          <w:sz w:val="22"/>
          <w:szCs w:val="22"/>
          <w:lang w:val="en-GB"/>
        </w:rPr>
        <w:t>CDEC;</w:t>
      </w:r>
    </w:p>
    <w:p w14:paraId="7F03AB2D" w14:textId="77777777" w:rsidR="00F05F26" w:rsidRPr="00556FEA" w:rsidRDefault="00F05F26" w:rsidP="003D4B39">
      <w:pPr>
        <w:numPr>
          <w:ilvl w:val="0"/>
          <w:numId w:val="18"/>
        </w:numPr>
        <w:spacing w:line="276" w:lineRule="auto"/>
        <w:jc w:val="both"/>
        <w:rPr>
          <w:rFonts w:ascii="Arial Narrow" w:hAnsi="Arial Narrow"/>
          <w:color w:val="000000" w:themeColor="text1"/>
          <w:sz w:val="22"/>
          <w:szCs w:val="22"/>
          <w:lang w:val="en-GB"/>
        </w:rPr>
      </w:pPr>
      <w:r w:rsidRPr="00556FEA">
        <w:rPr>
          <w:rFonts w:ascii="Arial Narrow" w:hAnsi="Arial Narrow"/>
          <w:color w:val="000000" w:themeColor="text1"/>
          <w:sz w:val="22"/>
          <w:szCs w:val="22"/>
          <w:lang w:val="en-GB"/>
        </w:rPr>
        <w:t>Failure to submit, beyond the 48 (forty-eight) hours deadline after the opening of bids, a document of the administrative file deemed non-compliant or absent (except the bid bond);</w:t>
      </w:r>
    </w:p>
    <w:p w14:paraId="38D6D4A5" w14:textId="77777777" w:rsidR="00BA7360" w:rsidRPr="00556FEA" w:rsidRDefault="00BA7360" w:rsidP="003D4B39">
      <w:pPr>
        <w:numPr>
          <w:ilvl w:val="0"/>
          <w:numId w:val="18"/>
        </w:numPr>
        <w:spacing w:line="276" w:lineRule="auto"/>
        <w:jc w:val="both"/>
        <w:rPr>
          <w:rFonts w:ascii="Arial Narrow" w:hAnsi="Arial Narrow"/>
          <w:color w:val="000000" w:themeColor="text1"/>
          <w:lang w:val="en-GB"/>
        </w:rPr>
      </w:pPr>
      <w:r w:rsidRPr="00556FEA">
        <w:rPr>
          <w:rFonts w:ascii="Arial Narrow" w:hAnsi="Arial Narrow"/>
          <w:color w:val="000000" w:themeColor="text1"/>
          <w:lang w:val="en-GB"/>
        </w:rPr>
        <w:t>False declarations, fraudulent schemes or forged documents;</w:t>
      </w:r>
    </w:p>
    <w:p w14:paraId="24A89F80" w14:textId="77777777" w:rsidR="00BA7360" w:rsidRPr="00556FEA" w:rsidRDefault="00BA7360" w:rsidP="003D4B39">
      <w:pPr>
        <w:numPr>
          <w:ilvl w:val="0"/>
          <w:numId w:val="18"/>
        </w:numPr>
        <w:spacing w:line="276" w:lineRule="auto"/>
        <w:jc w:val="both"/>
        <w:rPr>
          <w:rFonts w:ascii="Arial Narrow" w:hAnsi="Arial Narrow"/>
          <w:color w:val="000000" w:themeColor="text1"/>
          <w:lang w:val="en-GB"/>
        </w:rPr>
      </w:pPr>
      <w:r w:rsidRPr="00556FEA">
        <w:rPr>
          <w:rFonts w:ascii="Arial Narrow" w:hAnsi="Arial Narrow"/>
          <w:color w:val="000000" w:themeColor="text1"/>
          <w:lang w:val="en-GB"/>
        </w:rPr>
        <w:t>Failure to comply with 70% essential criteria (70% referring to the qualification threshold of technical bids)</w:t>
      </w:r>
    </w:p>
    <w:p w14:paraId="73FBB801" w14:textId="77777777" w:rsidR="00BA7360" w:rsidRPr="00556FEA" w:rsidRDefault="00BA7360" w:rsidP="003D4B39">
      <w:pPr>
        <w:numPr>
          <w:ilvl w:val="0"/>
          <w:numId w:val="18"/>
        </w:numPr>
        <w:spacing w:line="276" w:lineRule="auto"/>
        <w:jc w:val="both"/>
        <w:rPr>
          <w:rFonts w:ascii="Arial Narrow" w:hAnsi="Arial Narrow"/>
          <w:color w:val="000000" w:themeColor="text1"/>
          <w:lang w:val="en-GB"/>
        </w:rPr>
      </w:pPr>
      <w:r w:rsidRPr="00556FEA">
        <w:rPr>
          <w:rFonts w:ascii="Arial Narrow" w:hAnsi="Arial Narrow"/>
          <w:color w:val="000000" w:themeColor="text1"/>
          <w:lang w:val="en-GB"/>
        </w:rPr>
        <w:t>False statement or falsified documents in the Tender Files;</w:t>
      </w:r>
    </w:p>
    <w:p w14:paraId="1ACEFBA5" w14:textId="77777777" w:rsidR="00BA7360" w:rsidRPr="00556FEA" w:rsidRDefault="00BA7360" w:rsidP="003D4B39">
      <w:pPr>
        <w:numPr>
          <w:ilvl w:val="0"/>
          <w:numId w:val="18"/>
        </w:numPr>
        <w:spacing w:line="276" w:lineRule="auto"/>
        <w:jc w:val="both"/>
        <w:rPr>
          <w:rFonts w:ascii="Arial Narrow" w:hAnsi="Arial Narrow"/>
          <w:color w:val="000000" w:themeColor="text1"/>
          <w:lang w:val="en-GB"/>
        </w:rPr>
      </w:pPr>
      <w:r w:rsidRPr="00556FEA">
        <w:rPr>
          <w:rFonts w:ascii="Arial Narrow" w:hAnsi="Arial Narrow"/>
          <w:color w:val="000000" w:themeColor="text1"/>
          <w:lang w:val="en-GB"/>
        </w:rPr>
        <w:t>Omission in the financial offer of a quantified unit price</w:t>
      </w:r>
    </w:p>
    <w:p w14:paraId="1198B765" w14:textId="77777777" w:rsidR="00BA7360" w:rsidRPr="00556FEA" w:rsidRDefault="00BA7360" w:rsidP="003D4B39">
      <w:pPr>
        <w:numPr>
          <w:ilvl w:val="0"/>
          <w:numId w:val="18"/>
        </w:numPr>
        <w:spacing w:line="276" w:lineRule="auto"/>
        <w:jc w:val="both"/>
        <w:rPr>
          <w:rFonts w:ascii="Arial Narrow" w:hAnsi="Arial Narrow"/>
          <w:color w:val="000000" w:themeColor="text1"/>
          <w:lang w:val="en-GB"/>
        </w:rPr>
      </w:pPr>
      <w:r w:rsidRPr="00556FEA">
        <w:rPr>
          <w:rFonts w:ascii="Arial Narrow" w:hAnsi="Arial Narrow"/>
          <w:color w:val="000000" w:themeColor="text1"/>
          <w:lang w:val="en-GB"/>
        </w:rPr>
        <w:t>Presence on MINMAP’s list of Enterprises which abandoned the execution of contracts;</w:t>
      </w:r>
    </w:p>
    <w:p w14:paraId="2AC057FD" w14:textId="77777777" w:rsidR="00A137B1" w:rsidRPr="00556FEA" w:rsidRDefault="00A137B1" w:rsidP="003B7B7B">
      <w:pPr>
        <w:jc w:val="both"/>
        <w:rPr>
          <w:rFonts w:ascii="Arial Narrow" w:hAnsi="Arial Narrow"/>
          <w:color w:val="000000" w:themeColor="text1"/>
          <w:lang w:val="en-GB"/>
        </w:rPr>
      </w:pPr>
    </w:p>
    <w:p w14:paraId="2FFC4487" w14:textId="77777777" w:rsidR="003B7B7B" w:rsidRPr="00556FEA" w:rsidRDefault="003B7B7B" w:rsidP="003B7B7B">
      <w:pPr>
        <w:spacing w:line="360" w:lineRule="auto"/>
        <w:jc w:val="both"/>
        <w:rPr>
          <w:rFonts w:ascii="Arial Narrow" w:hAnsi="Arial Narrow"/>
          <w:b/>
          <w:color w:val="000000" w:themeColor="text1"/>
          <w:lang w:val="en-GB"/>
        </w:rPr>
      </w:pPr>
      <w:r w:rsidRPr="00556FEA">
        <w:rPr>
          <w:rFonts w:ascii="Arial Narrow" w:hAnsi="Arial Narrow"/>
          <w:b/>
          <w:color w:val="000000" w:themeColor="text1"/>
          <w:lang w:val="en-GB"/>
        </w:rPr>
        <w:t>B. ESSENTIAL CRITERIA:</w:t>
      </w:r>
    </w:p>
    <w:p w14:paraId="7BDDAAAF" w14:textId="77777777" w:rsidR="003B7B7B" w:rsidRPr="00556FEA" w:rsidRDefault="003B7B7B" w:rsidP="003B7B7B">
      <w:pPr>
        <w:jc w:val="both"/>
        <w:rPr>
          <w:rFonts w:ascii="Arial Narrow" w:hAnsi="Arial Narrow"/>
          <w:color w:val="000000" w:themeColor="text1"/>
          <w:lang w:val="en-GB"/>
        </w:rPr>
      </w:pPr>
      <w:r w:rsidRPr="00556FEA">
        <w:rPr>
          <w:rFonts w:ascii="Arial Narrow" w:hAnsi="Arial Narrow"/>
          <w:color w:val="000000" w:themeColor="text1"/>
          <w:lang w:val="en-GB"/>
        </w:rPr>
        <w:tab/>
        <w:t>The criteria relating to the qualification of candidates could indicatively be the following:</w:t>
      </w:r>
    </w:p>
    <w:p w14:paraId="01E9EBE5" w14:textId="77777777" w:rsidR="003B7B7B" w:rsidRPr="00556FEA" w:rsidRDefault="003B7B7B" w:rsidP="003B7B7B">
      <w:pPr>
        <w:jc w:val="both"/>
        <w:rPr>
          <w:rFonts w:ascii="Arial Narrow" w:hAnsi="Arial Narrow"/>
          <w:color w:val="000000" w:themeColor="text1"/>
          <w:sz w:val="16"/>
          <w:szCs w:val="16"/>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2"/>
        <w:gridCol w:w="1194"/>
      </w:tblGrid>
      <w:tr w:rsidR="00556FEA" w:rsidRPr="00556FEA" w14:paraId="388BB463" w14:textId="77777777" w:rsidTr="00891FEA">
        <w:tc>
          <w:tcPr>
            <w:tcW w:w="4357" w:type="pct"/>
          </w:tcPr>
          <w:p w14:paraId="060B6E76" w14:textId="77777777" w:rsidR="003B7B7B" w:rsidRPr="00556FEA" w:rsidRDefault="003B7B7B" w:rsidP="00A137B1">
            <w:pPr>
              <w:spacing w:line="276" w:lineRule="auto"/>
              <w:ind w:left="270" w:hanging="270"/>
              <w:jc w:val="both"/>
              <w:rPr>
                <w:rFonts w:ascii="Arial Narrow" w:hAnsi="Arial Narrow"/>
                <w:color w:val="000000" w:themeColor="text1"/>
                <w:lang w:val="en-GB"/>
              </w:rPr>
            </w:pPr>
            <w:r w:rsidRPr="00556FEA">
              <w:rPr>
                <w:rFonts w:ascii="Arial Narrow" w:hAnsi="Arial Narrow"/>
                <w:color w:val="000000" w:themeColor="text1"/>
                <w:lang w:val="en-GB"/>
              </w:rPr>
              <w:t>- Methodological approach and relevance of proposed solutions;</w:t>
            </w:r>
          </w:p>
        </w:tc>
        <w:tc>
          <w:tcPr>
            <w:tcW w:w="643" w:type="pct"/>
            <w:vAlign w:val="bottom"/>
          </w:tcPr>
          <w:p w14:paraId="7F99562B" w14:textId="77777777" w:rsidR="003B7B7B" w:rsidRPr="00556FEA" w:rsidRDefault="003B7B7B" w:rsidP="00A137B1">
            <w:pPr>
              <w:spacing w:line="276" w:lineRule="auto"/>
              <w:jc w:val="center"/>
              <w:rPr>
                <w:rFonts w:ascii="Arial Narrow" w:hAnsi="Arial Narrow"/>
                <w:color w:val="000000" w:themeColor="text1"/>
                <w:lang w:val="en-GB"/>
              </w:rPr>
            </w:pPr>
            <w:r w:rsidRPr="00556FEA">
              <w:rPr>
                <w:rFonts w:ascii="Arial Narrow" w:hAnsi="Arial Narrow"/>
                <w:color w:val="000000" w:themeColor="text1"/>
                <w:lang w:val="en-GB"/>
              </w:rPr>
              <w:t>Yes / No</w:t>
            </w:r>
          </w:p>
        </w:tc>
      </w:tr>
      <w:tr w:rsidR="00556FEA" w:rsidRPr="00556FEA" w14:paraId="0D258124" w14:textId="77777777" w:rsidTr="00891FEA">
        <w:tc>
          <w:tcPr>
            <w:tcW w:w="4357" w:type="pct"/>
          </w:tcPr>
          <w:p w14:paraId="6293FF92" w14:textId="77777777" w:rsidR="003B7B7B" w:rsidRPr="00556FEA" w:rsidRDefault="003B7B7B" w:rsidP="003D4B39">
            <w:pPr>
              <w:numPr>
                <w:ilvl w:val="0"/>
                <w:numId w:val="19"/>
              </w:numPr>
              <w:spacing w:line="276" w:lineRule="auto"/>
              <w:ind w:left="180" w:hanging="180"/>
              <w:jc w:val="both"/>
              <w:rPr>
                <w:rFonts w:ascii="Arial Narrow" w:hAnsi="Arial Narrow"/>
                <w:color w:val="000000" w:themeColor="text1"/>
                <w:lang w:val="en-GB"/>
              </w:rPr>
            </w:pPr>
            <w:r w:rsidRPr="00556FEA">
              <w:rPr>
                <w:rFonts w:ascii="Arial Narrow" w:hAnsi="Arial Narrow"/>
                <w:color w:val="000000" w:themeColor="text1"/>
                <w:lang w:val="en-GB"/>
              </w:rPr>
              <w:t>References of the bidder (attach proof)</w:t>
            </w:r>
          </w:p>
        </w:tc>
        <w:tc>
          <w:tcPr>
            <w:tcW w:w="643" w:type="pct"/>
            <w:vAlign w:val="bottom"/>
          </w:tcPr>
          <w:p w14:paraId="62C07A6D" w14:textId="77777777" w:rsidR="003B7B7B" w:rsidRPr="00556FEA" w:rsidRDefault="003B7B7B" w:rsidP="00A137B1">
            <w:pPr>
              <w:spacing w:line="276" w:lineRule="auto"/>
              <w:jc w:val="center"/>
              <w:rPr>
                <w:rFonts w:ascii="Arial Narrow" w:hAnsi="Arial Narrow"/>
                <w:color w:val="000000" w:themeColor="text1"/>
                <w:lang w:val="en-GB"/>
              </w:rPr>
            </w:pPr>
            <w:r w:rsidRPr="00556FEA">
              <w:rPr>
                <w:rFonts w:ascii="Arial Narrow" w:hAnsi="Arial Narrow"/>
                <w:color w:val="000000" w:themeColor="text1"/>
                <w:lang w:val="en-GB"/>
              </w:rPr>
              <w:t>Yes / No</w:t>
            </w:r>
          </w:p>
        </w:tc>
      </w:tr>
      <w:tr w:rsidR="00556FEA" w:rsidRPr="00556FEA" w14:paraId="4727020D" w14:textId="77777777" w:rsidTr="00891FEA">
        <w:tc>
          <w:tcPr>
            <w:tcW w:w="4357" w:type="pct"/>
          </w:tcPr>
          <w:p w14:paraId="72D7F7E0" w14:textId="6732BAF4" w:rsidR="00FF3922" w:rsidRPr="00556FEA" w:rsidRDefault="00FF3922" w:rsidP="00A137B1">
            <w:pPr>
              <w:spacing w:line="276" w:lineRule="auto"/>
              <w:rPr>
                <w:rFonts w:ascii="Arial Narrow" w:hAnsi="Arial Narrow"/>
                <w:color w:val="000000" w:themeColor="text1"/>
              </w:rPr>
            </w:pPr>
            <w:r w:rsidRPr="00556FEA">
              <w:rPr>
                <w:rFonts w:ascii="Arial Narrow" w:hAnsi="Arial Narrow"/>
                <w:color w:val="000000" w:themeColor="text1"/>
              </w:rPr>
              <w:t>- Availability of the essential equipment</w:t>
            </w:r>
            <w:r w:rsidR="00C3509A" w:rsidRPr="00556FEA">
              <w:rPr>
                <w:rFonts w:ascii="Arial Narrow" w:hAnsi="Arial Narrow"/>
                <w:color w:val="000000" w:themeColor="text1"/>
              </w:rPr>
              <w:t xml:space="preserve"> (purchased or hire</w:t>
            </w:r>
            <w:r w:rsidR="006F3169" w:rsidRPr="00556FEA">
              <w:rPr>
                <w:rFonts w:ascii="Arial Narrow" w:hAnsi="Arial Narrow"/>
                <w:color w:val="000000" w:themeColor="text1"/>
              </w:rPr>
              <w:t>. A</w:t>
            </w:r>
            <w:r w:rsidR="00051EEE" w:rsidRPr="00556FEA">
              <w:rPr>
                <w:rFonts w:ascii="Arial Narrow" w:hAnsi="Arial Narrow"/>
                <w:color w:val="000000" w:themeColor="text1"/>
              </w:rPr>
              <w:t>ttach proof)</w:t>
            </w:r>
          </w:p>
        </w:tc>
        <w:tc>
          <w:tcPr>
            <w:tcW w:w="643" w:type="pct"/>
            <w:vAlign w:val="bottom"/>
          </w:tcPr>
          <w:p w14:paraId="624D363F" w14:textId="77777777" w:rsidR="00FF3922" w:rsidRPr="00556FEA" w:rsidRDefault="00FF3922" w:rsidP="00A137B1">
            <w:pPr>
              <w:spacing w:line="276" w:lineRule="auto"/>
              <w:jc w:val="center"/>
              <w:rPr>
                <w:rFonts w:ascii="Arial Narrow" w:hAnsi="Arial Narrow"/>
                <w:color w:val="000000" w:themeColor="text1"/>
                <w:lang w:val="en-GB"/>
              </w:rPr>
            </w:pPr>
            <w:r w:rsidRPr="00556FEA">
              <w:rPr>
                <w:rFonts w:ascii="Arial Narrow" w:hAnsi="Arial Narrow"/>
                <w:color w:val="000000" w:themeColor="text1"/>
                <w:lang w:val="en-GB"/>
              </w:rPr>
              <w:t>Yes / No</w:t>
            </w:r>
          </w:p>
        </w:tc>
      </w:tr>
      <w:tr w:rsidR="00556FEA" w:rsidRPr="00556FEA" w14:paraId="03D0FBC6" w14:textId="77777777" w:rsidTr="00891FEA">
        <w:tc>
          <w:tcPr>
            <w:tcW w:w="4357" w:type="pct"/>
          </w:tcPr>
          <w:p w14:paraId="3E868D88" w14:textId="77777777" w:rsidR="00FF3922" w:rsidRPr="00556FEA" w:rsidRDefault="00FF3922" w:rsidP="00A137B1">
            <w:pPr>
              <w:spacing w:line="276" w:lineRule="auto"/>
              <w:rPr>
                <w:rFonts w:ascii="Arial Narrow" w:hAnsi="Arial Narrow"/>
                <w:color w:val="000000" w:themeColor="text1"/>
              </w:rPr>
            </w:pPr>
            <w:r w:rsidRPr="00556FEA">
              <w:rPr>
                <w:rFonts w:ascii="Arial Narrow" w:hAnsi="Arial Narrow"/>
                <w:color w:val="000000" w:themeColor="text1"/>
              </w:rPr>
              <w:t>- Proof of Ownership or hire of the essential equipment proposed</w:t>
            </w:r>
          </w:p>
        </w:tc>
        <w:tc>
          <w:tcPr>
            <w:tcW w:w="643" w:type="pct"/>
            <w:vAlign w:val="bottom"/>
          </w:tcPr>
          <w:p w14:paraId="4AF067F5" w14:textId="77777777" w:rsidR="00FF3922" w:rsidRPr="00556FEA" w:rsidRDefault="00FF3922" w:rsidP="00A137B1">
            <w:pPr>
              <w:spacing w:line="276" w:lineRule="auto"/>
              <w:jc w:val="center"/>
              <w:rPr>
                <w:rFonts w:ascii="Arial Narrow" w:hAnsi="Arial Narrow"/>
                <w:color w:val="000000" w:themeColor="text1"/>
                <w:lang w:val="en-GB"/>
              </w:rPr>
            </w:pPr>
            <w:r w:rsidRPr="00556FEA">
              <w:rPr>
                <w:rFonts w:ascii="Arial Narrow" w:hAnsi="Arial Narrow"/>
                <w:color w:val="000000" w:themeColor="text1"/>
                <w:lang w:val="en-GB"/>
              </w:rPr>
              <w:t>Yes / No</w:t>
            </w:r>
          </w:p>
        </w:tc>
      </w:tr>
      <w:tr w:rsidR="00556FEA" w:rsidRPr="00556FEA" w14:paraId="5DBE969D" w14:textId="77777777" w:rsidTr="00891FEA">
        <w:tc>
          <w:tcPr>
            <w:tcW w:w="4357" w:type="pct"/>
          </w:tcPr>
          <w:p w14:paraId="03577F46" w14:textId="77777777" w:rsidR="00FF3922" w:rsidRPr="00556FEA" w:rsidRDefault="00FF3922" w:rsidP="00A137B1">
            <w:pPr>
              <w:spacing w:line="276" w:lineRule="auto"/>
              <w:rPr>
                <w:rFonts w:ascii="Arial Narrow" w:hAnsi="Arial Narrow"/>
                <w:color w:val="000000" w:themeColor="text1"/>
              </w:rPr>
            </w:pPr>
            <w:r w:rsidRPr="00556FEA">
              <w:rPr>
                <w:rFonts w:ascii="Arial Narrow" w:hAnsi="Arial Narrow"/>
                <w:color w:val="000000" w:themeColor="text1"/>
              </w:rPr>
              <w:t xml:space="preserve">- Experience of key supervisory staff (at least Civil Engineering </w:t>
            </w:r>
            <w:r w:rsidR="008C1569" w:rsidRPr="00556FEA">
              <w:rPr>
                <w:rFonts w:ascii="Arial Narrow" w:hAnsi="Arial Narrow"/>
                <w:color w:val="000000" w:themeColor="text1"/>
              </w:rPr>
              <w:t>Senior Technician with 5</w:t>
            </w:r>
            <w:r w:rsidRPr="00556FEA">
              <w:rPr>
                <w:rFonts w:ascii="Arial Narrow" w:hAnsi="Arial Narrow"/>
                <w:color w:val="000000" w:themeColor="text1"/>
              </w:rPr>
              <w:t xml:space="preserve"> years’ experience</w:t>
            </w:r>
            <w:r w:rsidR="00867803" w:rsidRPr="00556FEA">
              <w:rPr>
                <w:rFonts w:ascii="Arial Narrow" w:hAnsi="Arial Narrow"/>
                <w:color w:val="000000" w:themeColor="text1"/>
              </w:rPr>
              <w:t xml:space="preserve"> or Civil Engineer with three (03</w:t>
            </w:r>
            <w:r w:rsidRPr="00556FEA">
              <w:rPr>
                <w:rFonts w:ascii="Arial Narrow" w:hAnsi="Arial Narrow"/>
                <w:color w:val="000000" w:themeColor="text1"/>
              </w:rPr>
              <w:t>) years of experience).</w:t>
            </w:r>
          </w:p>
        </w:tc>
        <w:tc>
          <w:tcPr>
            <w:tcW w:w="643" w:type="pct"/>
            <w:vAlign w:val="bottom"/>
          </w:tcPr>
          <w:p w14:paraId="4EBA5794" w14:textId="77777777" w:rsidR="00FF3922" w:rsidRPr="00556FEA" w:rsidRDefault="00FF3922" w:rsidP="00A137B1">
            <w:pPr>
              <w:spacing w:line="276" w:lineRule="auto"/>
              <w:jc w:val="center"/>
              <w:rPr>
                <w:rFonts w:ascii="Arial Narrow" w:hAnsi="Arial Narrow"/>
                <w:color w:val="000000" w:themeColor="text1"/>
                <w:lang w:val="en-GB"/>
              </w:rPr>
            </w:pPr>
            <w:r w:rsidRPr="00556FEA">
              <w:rPr>
                <w:rFonts w:ascii="Arial Narrow" w:hAnsi="Arial Narrow"/>
                <w:color w:val="000000" w:themeColor="text1"/>
                <w:lang w:val="en-GB"/>
              </w:rPr>
              <w:t>Yes / No</w:t>
            </w:r>
          </w:p>
        </w:tc>
      </w:tr>
      <w:tr w:rsidR="00556FEA" w:rsidRPr="00556FEA" w14:paraId="53FE6042" w14:textId="77777777" w:rsidTr="00891FEA">
        <w:tc>
          <w:tcPr>
            <w:tcW w:w="4357" w:type="pct"/>
          </w:tcPr>
          <w:p w14:paraId="73A4FAAB" w14:textId="09919F65" w:rsidR="008C6AB1" w:rsidRPr="00556FEA" w:rsidRDefault="003B7B7B" w:rsidP="00A137B1">
            <w:pPr>
              <w:spacing w:line="276" w:lineRule="auto"/>
              <w:jc w:val="both"/>
              <w:rPr>
                <w:rFonts w:ascii="Arial Narrow" w:hAnsi="Arial Narrow"/>
                <w:color w:val="000000" w:themeColor="text1"/>
                <w:lang w:val="en-GB"/>
              </w:rPr>
            </w:pPr>
            <w:r w:rsidRPr="00556FEA">
              <w:rPr>
                <w:rFonts w:ascii="Arial Narrow" w:hAnsi="Arial Narrow"/>
                <w:color w:val="000000" w:themeColor="text1"/>
                <w:lang w:val="en-GB"/>
              </w:rPr>
              <w:t>- Turnover</w:t>
            </w:r>
            <w:r w:rsidR="005305A5" w:rsidRPr="00556FEA">
              <w:rPr>
                <w:rFonts w:ascii="Arial Narrow" w:hAnsi="Arial Narrow"/>
                <w:color w:val="000000" w:themeColor="text1"/>
                <w:lang w:val="en-GB"/>
              </w:rPr>
              <w:t xml:space="preserve"> </w:t>
            </w:r>
            <w:r w:rsidR="00F66071" w:rsidRPr="00556FEA">
              <w:rPr>
                <w:rFonts w:ascii="Arial Narrow" w:hAnsi="Arial Narrow"/>
                <w:color w:val="000000" w:themeColor="text1"/>
                <w:lang w:val="en-GB"/>
              </w:rPr>
              <w:t>≥ 3</w:t>
            </w:r>
            <w:r w:rsidRPr="00556FEA">
              <w:rPr>
                <w:rFonts w:ascii="Arial Narrow" w:hAnsi="Arial Narrow"/>
                <w:color w:val="000000" w:themeColor="text1"/>
                <w:lang w:val="en-GB"/>
              </w:rPr>
              <w:t xml:space="preserve">0,000,000 </w:t>
            </w:r>
            <w:r w:rsidR="00DF17F6" w:rsidRPr="00556FEA">
              <w:rPr>
                <w:rFonts w:ascii="Arial Narrow" w:hAnsi="Arial Narrow"/>
                <w:color w:val="000000" w:themeColor="text1"/>
                <w:lang w:val="en-GB"/>
              </w:rPr>
              <w:t>FCFA</w:t>
            </w:r>
          </w:p>
        </w:tc>
        <w:tc>
          <w:tcPr>
            <w:tcW w:w="643" w:type="pct"/>
            <w:vAlign w:val="bottom"/>
          </w:tcPr>
          <w:p w14:paraId="1B317912" w14:textId="77777777" w:rsidR="003B7B7B" w:rsidRPr="00556FEA" w:rsidRDefault="003B7B7B" w:rsidP="00A137B1">
            <w:pPr>
              <w:spacing w:line="276" w:lineRule="auto"/>
              <w:jc w:val="center"/>
              <w:rPr>
                <w:rFonts w:ascii="Arial Narrow" w:hAnsi="Arial Narrow"/>
                <w:color w:val="000000" w:themeColor="text1"/>
                <w:lang w:val="en-GB"/>
              </w:rPr>
            </w:pPr>
            <w:r w:rsidRPr="00556FEA">
              <w:rPr>
                <w:rFonts w:ascii="Arial Narrow" w:hAnsi="Arial Narrow"/>
                <w:color w:val="000000" w:themeColor="text1"/>
                <w:lang w:val="en-GB"/>
              </w:rPr>
              <w:t>Yes / No</w:t>
            </w:r>
          </w:p>
        </w:tc>
      </w:tr>
      <w:tr w:rsidR="00556FEA" w:rsidRPr="00556FEA" w14:paraId="4C6A10DF" w14:textId="77777777" w:rsidTr="00891FEA">
        <w:tc>
          <w:tcPr>
            <w:tcW w:w="4357" w:type="pct"/>
          </w:tcPr>
          <w:p w14:paraId="60BFB112" w14:textId="3A5CE461" w:rsidR="008C6AB1" w:rsidRPr="00556FEA" w:rsidRDefault="003B7B7B" w:rsidP="00A137B1">
            <w:pPr>
              <w:spacing w:line="276" w:lineRule="auto"/>
              <w:jc w:val="both"/>
              <w:rPr>
                <w:rFonts w:ascii="Arial Narrow" w:hAnsi="Arial Narrow"/>
                <w:color w:val="000000" w:themeColor="text1"/>
                <w:lang w:val="en-GB"/>
              </w:rPr>
            </w:pPr>
            <w:r w:rsidRPr="00556FEA">
              <w:rPr>
                <w:rFonts w:ascii="Arial Narrow" w:hAnsi="Arial Narrow"/>
                <w:color w:val="000000" w:themeColor="text1"/>
                <w:lang w:val="en-GB"/>
              </w:rPr>
              <w:t>-Financial capacity, Access to credit or other financial sources,</w:t>
            </w:r>
            <w:r w:rsidR="00F66071" w:rsidRPr="00556FEA">
              <w:rPr>
                <w:rFonts w:ascii="Arial Narrow" w:hAnsi="Arial Narrow"/>
                <w:color w:val="000000" w:themeColor="text1"/>
                <w:lang w:val="en-GB"/>
              </w:rPr>
              <w:t xml:space="preserve"> ≥ 15</w:t>
            </w:r>
            <w:r w:rsidRPr="00556FEA">
              <w:rPr>
                <w:rFonts w:ascii="Arial Narrow" w:hAnsi="Arial Narrow"/>
                <w:color w:val="000000" w:themeColor="text1"/>
                <w:lang w:val="en-GB"/>
              </w:rPr>
              <w:t xml:space="preserve">,000,000 </w:t>
            </w:r>
            <w:r w:rsidR="001A1841" w:rsidRPr="00556FEA">
              <w:rPr>
                <w:rFonts w:ascii="Arial Narrow" w:hAnsi="Arial Narrow"/>
                <w:color w:val="000000" w:themeColor="text1"/>
                <w:lang w:val="en-GB"/>
              </w:rPr>
              <w:t>FCFA</w:t>
            </w:r>
          </w:p>
        </w:tc>
        <w:tc>
          <w:tcPr>
            <w:tcW w:w="643" w:type="pct"/>
            <w:vAlign w:val="bottom"/>
          </w:tcPr>
          <w:p w14:paraId="34F8EB5D" w14:textId="77777777" w:rsidR="003B7B7B" w:rsidRPr="00556FEA" w:rsidRDefault="003B7B7B" w:rsidP="00A137B1">
            <w:pPr>
              <w:spacing w:line="276" w:lineRule="auto"/>
              <w:jc w:val="center"/>
              <w:rPr>
                <w:rFonts w:ascii="Arial Narrow" w:hAnsi="Arial Narrow"/>
                <w:color w:val="000000" w:themeColor="text1"/>
                <w:lang w:val="en-GB"/>
              </w:rPr>
            </w:pPr>
            <w:r w:rsidRPr="00556FEA">
              <w:rPr>
                <w:rFonts w:ascii="Arial Narrow" w:hAnsi="Arial Narrow"/>
                <w:color w:val="000000" w:themeColor="text1"/>
                <w:lang w:val="en-GB"/>
              </w:rPr>
              <w:t>Yes / No</w:t>
            </w:r>
          </w:p>
        </w:tc>
      </w:tr>
      <w:tr w:rsidR="00556FEA" w:rsidRPr="00556FEA" w14:paraId="2A5DB673" w14:textId="77777777" w:rsidTr="00891FEA">
        <w:tc>
          <w:tcPr>
            <w:tcW w:w="4357" w:type="pct"/>
            <w:tcBorders>
              <w:top w:val="single" w:sz="4" w:space="0" w:color="auto"/>
              <w:left w:val="single" w:sz="4" w:space="0" w:color="auto"/>
              <w:bottom w:val="single" w:sz="4" w:space="0" w:color="auto"/>
              <w:right w:val="single" w:sz="4" w:space="0" w:color="auto"/>
            </w:tcBorders>
          </w:tcPr>
          <w:p w14:paraId="1C161CCC" w14:textId="77777777" w:rsidR="003B7B7B" w:rsidRPr="00556FEA" w:rsidRDefault="003B7B7B" w:rsidP="00A137B1">
            <w:pPr>
              <w:spacing w:line="276" w:lineRule="auto"/>
              <w:jc w:val="both"/>
              <w:rPr>
                <w:rFonts w:ascii="Arial Narrow" w:hAnsi="Arial Narrow"/>
                <w:color w:val="000000" w:themeColor="text1"/>
                <w:lang w:val="en-GB"/>
              </w:rPr>
            </w:pPr>
            <w:r w:rsidRPr="00556FEA">
              <w:rPr>
                <w:rFonts w:ascii="Arial Narrow" w:hAnsi="Arial Narrow"/>
                <w:color w:val="000000" w:themeColor="text1"/>
                <w:lang w:val="en-GB"/>
              </w:rPr>
              <w:t>- Deadline of execution respected.</w:t>
            </w:r>
          </w:p>
        </w:tc>
        <w:tc>
          <w:tcPr>
            <w:tcW w:w="643" w:type="pct"/>
            <w:tcBorders>
              <w:top w:val="single" w:sz="4" w:space="0" w:color="auto"/>
              <w:left w:val="single" w:sz="4" w:space="0" w:color="auto"/>
              <w:bottom w:val="single" w:sz="4" w:space="0" w:color="auto"/>
              <w:right w:val="single" w:sz="4" w:space="0" w:color="auto"/>
            </w:tcBorders>
            <w:vAlign w:val="bottom"/>
          </w:tcPr>
          <w:p w14:paraId="175B7329" w14:textId="77777777" w:rsidR="003B7B7B" w:rsidRPr="00556FEA" w:rsidRDefault="003B7B7B" w:rsidP="00A137B1">
            <w:pPr>
              <w:spacing w:line="276" w:lineRule="auto"/>
              <w:jc w:val="center"/>
              <w:rPr>
                <w:rFonts w:ascii="Arial Narrow" w:hAnsi="Arial Narrow"/>
                <w:color w:val="000000" w:themeColor="text1"/>
                <w:lang w:val="en-GB"/>
              </w:rPr>
            </w:pPr>
            <w:r w:rsidRPr="00556FEA">
              <w:rPr>
                <w:rFonts w:ascii="Arial Narrow" w:hAnsi="Arial Narrow"/>
                <w:color w:val="000000" w:themeColor="text1"/>
                <w:lang w:val="en-GB"/>
              </w:rPr>
              <w:t>Yes / No</w:t>
            </w:r>
          </w:p>
        </w:tc>
      </w:tr>
      <w:tr w:rsidR="00B048BA" w:rsidRPr="00556FEA" w14:paraId="15A10EE9" w14:textId="77777777" w:rsidTr="00891FEA">
        <w:tc>
          <w:tcPr>
            <w:tcW w:w="4357" w:type="pct"/>
            <w:tcBorders>
              <w:top w:val="single" w:sz="4" w:space="0" w:color="auto"/>
              <w:left w:val="single" w:sz="4" w:space="0" w:color="auto"/>
              <w:bottom w:val="single" w:sz="4" w:space="0" w:color="auto"/>
              <w:right w:val="single" w:sz="4" w:space="0" w:color="auto"/>
            </w:tcBorders>
          </w:tcPr>
          <w:p w14:paraId="682D2959" w14:textId="77777777" w:rsidR="00B048BA" w:rsidRPr="00556FEA" w:rsidRDefault="00B048BA" w:rsidP="00A137B1">
            <w:pPr>
              <w:spacing w:line="276" w:lineRule="auto"/>
              <w:jc w:val="both"/>
              <w:rPr>
                <w:rFonts w:ascii="Arial Narrow" w:hAnsi="Arial Narrow"/>
                <w:color w:val="000000" w:themeColor="text1"/>
                <w:lang w:val="en-GB"/>
              </w:rPr>
            </w:pPr>
            <w:r w:rsidRPr="00556FEA">
              <w:rPr>
                <w:rFonts w:ascii="Arial Narrow" w:hAnsi="Arial Narrow"/>
                <w:color w:val="000000" w:themeColor="text1"/>
                <w:lang w:val="en-GB"/>
              </w:rPr>
              <w:t>-Absence of attestation of site visit and site visit report (attach pictures/photos) signed by the Contractor on his honour</w:t>
            </w:r>
          </w:p>
        </w:tc>
        <w:tc>
          <w:tcPr>
            <w:tcW w:w="643" w:type="pct"/>
            <w:tcBorders>
              <w:top w:val="single" w:sz="4" w:space="0" w:color="auto"/>
              <w:left w:val="single" w:sz="4" w:space="0" w:color="auto"/>
              <w:bottom w:val="single" w:sz="4" w:space="0" w:color="auto"/>
              <w:right w:val="single" w:sz="4" w:space="0" w:color="auto"/>
            </w:tcBorders>
            <w:vAlign w:val="bottom"/>
          </w:tcPr>
          <w:p w14:paraId="279837CA" w14:textId="77777777" w:rsidR="00B048BA" w:rsidRPr="00556FEA" w:rsidRDefault="00B048BA" w:rsidP="00A137B1">
            <w:pPr>
              <w:spacing w:line="276" w:lineRule="auto"/>
              <w:jc w:val="center"/>
              <w:rPr>
                <w:rFonts w:ascii="Arial Narrow" w:hAnsi="Arial Narrow"/>
                <w:color w:val="000000" w:themeColor="text1"/>
                <w:lang w:val="en-GB"/>
              </w:rPr>
            </w:pPr>
            <w:r w:rsidRPr="00556FEA">
              <w:rPr>
                <w:rFonts w:ascii="Arial Narrow" w:hAnsi="Arial Narrow"/>
                <w:color w:val="000000" w:themeColor="text1"/>
                <w:lang w:val="en-GB"/>
              </w:rPr>
              <w:t>Yes/No</w:t>
            </w:r>
          </w:p>
        </w:tc>
      </w:tr>
    </w:tbl>
    <w:p w14:paraId="5EC5C1E8" w14:textId="77777777" w:rsidR="003B7B7B" w:rsidRPr="00556FEA" w:rsidRDefault="003B7B7B" w:rsidP="003B7B7B">
      <w:pPr>
        <w:jc w:val="both"/>
        <w:rPr>
          <w:rFonts w:ascii="Arial Narrow" w:hAnsi="Arial Narrow"/>
          <w:color w:val="000000" w:themeColor="text1"/>
          <w:sz w:val="16"/>
          <w:szCs w:val="16"/>
          <w:lang w:val="en-GB"/>
        </w:rPr>
      </w:pPr>
    </w:p>
    <w:p w14:paraId="5CC10CFE" w14:textId="2E8ED255" w:rsidR="00661219" w:rsidRPr="00556FEA" w:rsidRDefault="003B7B7B" w:rsidP="00DD0108">
      <w:pPr>
        <w:jc w:val="both"/>
        <w:rPr>
          <w:rFonts w:ascii="Arial Narrow" w:hAnsi="Arial Narrow"/>
          <w:color w:val="000000" w:themeColor="text1"/>
          <w:lang w:val="en-GB"/>
        </w:rPr>
      </w:pPr>
      <w:r w:rsidRPr="00556FEA">
        <w:rPr>
          <w:rFonts w:ascii="Arial Narrow" w:hAnsi="Arial Narrow"/>
          <w:color w:val="000000" w:themeColor="text1"/>
          <w:lang w:val="en-GB"/>
        </w:rPr>
        <w:t xml:space="preserve">The evaluation of the technical offers will be made according to the binary notation (Yes/No) on the basis of the essential points above in accordance with </w:t>
      </w:r>
      <w:r w:rsidR="00055BF0" w:rsidRPr="00556FEA">
        <w:rPr>
          <w:rFonts w:ascii="Arial Narrow" w:hAnsi="Arial Narrow"/>
          <w:color w:val="000000" w:themeColor="text1"/>
          <w:lang w:val="en-GB"/>
        </w:rPr>
        <w:t>the RPAO, with a threshold of 70</w:t>
      </w:r>
      <w:r w:rsidRPr="00556FEA">
        <w:rPr>
          <w:rFonts w:ascii="Arial Narrow" w:hAnsi="Arial Narrow"/>
          <w:color w:val="000000" w:themeColor="text1"/>
          <w:lang w:val="en-GB"/>
        </w:rPr>
        <w:t>% for all the essenti</w:t>
      </w:r>
      <w:r w:rsidR="00DD0108" w:rsidRPr="00556FEA">
        <w:rPr>
          <w:rFonts w:ascii="Arial Narrow" w:hAnsi="Arial Narrow"/>
          <w:color w:val="000000" w:themeColor="text1"/>
          <w:lang w:val="en-GB"/>
        </w:rPr>
        <w:t>al criteria taken into account.</w:t>
      </w:r>
    </w:p>
    <w:p w14:paraId="75C6F818" w14:textId="77777777" w:rsidR="001B24E4" w:rsidRPr="00556FEA" w:rsidRDefault="001B24E4" w:rsidP="005B7042">
      <w:pPr>
        <w:spacing w:line="360" w:lineRule="auto"/>
        <w:jc w:val="both"/>
        <w:rPr>
          <w:rFonts w:ascii="Arial Narrow" w:hAnsi="Arial Narrow"/>
          <w:color w:val="000000" w:themeColor="text1"/>
          <w:sz w:val="14"/>
          <w:szCs w:val="26"/>
        </w:rPr>
      </w:pPr>
    </w:p>
    <w:p w14:paraId="6D289D83" w14:textId="77777777" w:rsidR="00DD0108" w:rsidRPr="00556FEA" w:rsidRDefault="00DD0108" w:rsidP="00DD0108">
      <w:pPr>
        <w:spacing w:line="360" w:lineRule="auto"/>
        <w:rPr>
          <w:rFonts w:ascii="Arial Narrow" w:hAnsi="Arial Narrow"/>
          <w:b/>
          <w:color w:val="000000" w:themeColor="text1"/>
          <w:sz w:val="26"/>
          <w:szCs w:val="26"/>
        </w:rPr>
      </w:pPr>
      <w:r w:rsidRPr="00556FEA">
        <w:rPr>
          <w:rFonts w:ascii="Arial Narrow" w:hAnsi="Arial Narrow"/>
          <w:b/>
          <w:color w:val="000000" w:themeColor="text1"/>
          <w:sz w:val="26"/>
          <w:szCs w:val="26"/>
        </w:rPr>
        <w:t>16.  AWARD CRITERIA</w:t>
      </w:r>
    </w:p>
    <w:p w14:paraId="4A2FA0E7" w14:textId="4A6EC0C2" w:rsidR="00DD0108" w:rsidRPr="00556FEA" w:rsidRDefault="00DD0108" w:rsidP="00BA7360">
      <w:pPr>
        <w:spacing w:line="276" w:lineRule="auto"/>
        <w:jc w:val="both"/>
        <w:rPr>
          <w:rFonts w:ascii="Arial Narrow" w:hAnsi="Arial Narrow"/>
          <w:color w:val="000000" w:themeColor="text1"/>
          <w:sz w:val="26"/>
          <w:szCs w:val="26"/>
          <w:lang w:val="en-GB"/>
        </w:rPr>
      </w:pPr>
      <w:r w:rsidRPr="00556FEA">
        <w:rPr>
          <w:rFonts w:ascii="Arial Narrow" w:hAnsi="Arial Narrow"/>
          <w:color w:val="000000" w:themeColor="text1"/>
          <w:sz w:val="26"/>
          <w:szCs w:val="26"/>
          <w:lang w:val="en-GB"/>
        </w:rPr>
        <w:t xml:space="preserve">The contract shall be awarded to the bidder with the least evaluated financial offer having the </w:t>
      </w:r>
      <w:r w:rsidR="00E7014E" w:rsidRPr="00556FEA">
        <w:rPr>
          <w:rFonts w:ascii="Arial Narrow" w:hAnsi="Arial Narrow"/>
          <w:color w:val="000000" w:themeColor="text1"/>
          <w:sz w:val="26"/>
          <w:szCs w:val="26"/>
          <w:lang w:val="en-GB"/>
        </w:rPr>
        <w:t xml:space="preserve">satisfied the threshold score in the </w:t>
      </w:r>
      <w:r w:rsidRPr="00556FEA">
        <w:rPr>
          <w:rFonts w:ascii="Arial Narrow" w:hAnsi="Arial Narrow"/>
          <w:color w:val="000000" w:themeColor="text1"/>
          <w:sz w:val="26"/>
          <w:szCs w:val="26"/>
          <w:lang w:val="en-GB"/>
        </w:rPr>
        <w:t>technical and administrative files which are in conformity with the tender document/file.</w:t>
      </w:r>
    </w:p>
    <w:p w14:paraId="203C9091" w14:textId="77777777" w:rsidR="0023014B" w:rsidRPr="00556FEA" w:rsidRDefault="0023014B" w:rsidP="005B7042">
      <w:pPr>
        <w:spacing w:line="360" w:lineRule="auto"/>
        <w:jc w:val="both"/>
        <w:rPr>
          <w:rFonts w:ascii="Arial Narrow" w:hAnsi="Arial Narrow"/>
          <w:color w:val="000000" w:themeColor="text1"/>
          <w:sz w:val="12"/>
          <w:szCs w:val="26"/>
          <w:lang w:val="en-GB"/>
        </w:rPr>
      </w:pPr>
    </w:p>
    <w:p w14:paraId="4E82CB90" w14:textId="77777777" w:rsidR="00DD0108" w:rsidRPr="00556FEA" w:rsidRDefault="00C8239B" w:rsidP="00DD0108">
      <w:pPr>
        <w:spacing w:line="360" w:lineRule="auto"/>
        <w:jc w:val="both"/>
        <w:rPr>
          <w:rFonts w:ascii="Arial Narrow" w:hAnsi="Arial Narrow"/>
          <w:color w:val="000000" w:themeColor="text1"/>
          <w:sz w:val="26"/>
          <w:szCs w:val="26"/>
          <w:lang w:val="en-GB"/>
        </w:rPr>
      </w:pPr>
      <w:r w:rsidRPr="00556FEA">
        <w:rPr>
          <w:rFonts w:ascii="Arial Narrow" w:hAnsi="Arial Narrow"/>
          <w:b/>
          <w:color w:val="000000" w:themeColor="text1"/>
          <w:sz w:val="26"/>
          <w:szCs w:val="26"/>
          <w:lang w:val="en-GB"/>
        </w:rPr>
        <w:t>17</w:t>
      </w:r>
      <w:r w:rsidR="00DD0108" w:rsidRPr="00556FEA">
        <w:rPr>
          <w:rFonts w:ascii="Arial Narrow" w:hAnsi="Arial Narrow"/>
          <w:b/>
          <w:color w:val="000000" w:themeColor="text1"/>
          <w:sz w:val="26"/>
          <w:szCs w:val="26"/>
          <w:lang w:val="en-GB"/>
        </w:rPr>
        <w:t>.</w:t>
      </w:r>
      <w:r w:rsidR="00DD0108" w:rsidRPr="00556FEA">
        <w:rPr>
          <w:rFonts w:ascii="Arial Narrow" w:hAnsi="Arial Narrow"/>
          <w:b/>
          <w:color w:val="000000" w:themeColor="text1"/>
          <w:sz w:val="26"/>
          <w:szCs w:val="26"/>
          <w:lang w:val="en-GB"/>
        </w:rPr>
        <w:tab/>
        <w:t>VALIDITY OF OFFERS</w:t>
      </w:r>
      <w:r w:rsidR="00DD0108" w:rsidRPr="00556FEA">
        <w:rPr>
          <w:rFonts w:ascii="Arial Narrow" w:hAnsi="Arial Narrow"/>
          <w:color w:val="000000" w:themeColor="text1"/>
          <w:sz w:val="26"/>
          <w:szCs w:val="26"/>
          <w:lang w:val="en-GB"/>
        </w:rPr>
        <w:t>:</w:t>
      </w:r>
    </w:p>
    <w:p w14:paraId="0AC838B2" w14:textId="77777777" w:rsidR="00DD0108" w:rsidRPr="00556FEA" w:rsidRDefault="00DD0108" w:rsidP="00DD0108">
      <w:pPr>
        <w:jc w:val="both"/>
        <w:rPr>
          <w:rFonts w:ascii="Arial Narrow" w:hAnsi="Arial Narrow"/>
          <w:color w:val="000000" w:themeColor="text1"/>
          <w:sz w:val="26"/>
          <w:szCs w:val="26"/>
          <w:lang w:val="en-GB"/>
        </w:rPr>
      </w:pPr>
      <w:r w:rsidRPr="00556FEA">
        <w:rPr>
          <w:rFonts w:ascii="Arial Narrow" w:hAnsi="Arial Narrow"/>
          <w:color w:val="000000" w:themeColor="text1"/>
          <w:sz w:val="26"/>
          <w:szCs w:val="26"/>
          <w:lang w:val="en-GB"/>
        </w:rPr>
        <w:tab/>
        <w:t xml:space="preserve">Bidders will remain committed to their bids for </w:t>
      </w:r>
      <w:r w:rsidR="00C14629" w:rsidRPr="00556FEA">
        <w:rPr>
          <w:rFonts w:ascii="Arial Narrow" w:hAnsi="Arial Narrow"/>
          <w:color w:val="000000" w:themeColor="text1"/>
          <w:sz w:val="26"/>
          <w:szCs w:val="26"/>
          <w:lang w:val="en-GB"/>
        </w:rPr>
        <w:t>Ninety days (90</w:t>
      </w:r>
      <w:r w:rsidRPr="00556FEA">
        <w:rPr>
          <w:rFonts w:ascii="Arial Narrow" w:hAnsi="Arial Narrow"/>
          <w:color w:val="000000" w:themeColor="text1"/>
          <w:sz w:val="26"/>
          <w:szCs w:val="26"/>
          <w:lang w:val="en-GB"/>
        </w:rPr>
        <w:t>) days from the initial deadline set for the submission of bids.</w:t>
      </w:r>
    </w:p>
    <w:p w14:paraId="3E33AEED" w14:textId="77777777" w:rsidR="00DD0108" w:rsidRPr="00556FEA" w:rsidRDefault="00DD0108" w:rsidP="00DD0108">
      <w:pPr>
        <w:jc w:val="both"/>
        <w:rPr>
          <w:rFonts w:ascii="Arial Narrow" w:hAnsi="Arial Narrow"/>
          <w:color w:val="000000" w:themeColor="text1"/>
          <w:sz w:val="26"/>
          <w:szCs w:val="26"/>
          <w:lang w:val="en-GB"/>
        </w:rPr>
      </w:pPr>
    </w:p>
    <w:p w14:paraId="5FCA7EA8" w14:textId="77777777" w:rsidR="00DD0108" w:rsidRPr="00556FEA" w:rsidRDefault="00DD0108" w:rsidP="003D4B39">
      <w:pPr>
        <w:numPr>
          <w:ilvl w:val="0"/>
          <w:numId w:val="39"/>
        </w:numPr>
        <w:tabs>
          <w:tab w:val="clear" w:pos="1080"/>
          <w:tab w:val="left" w:pos="540"/>
          <w:tab w:val="num" w:pos="720"/>
        </w:tabs>
        <w:spacing w:line="276" w:lineRule="auto"/>
        <w:ind w:left="540" w:hanging="540"/>
        <w:jc w:val="both"/>
        <w:rPr>
          <w:rFonts w:ascii="Arial Narrow" w:hAnsi="Arial Narrow"/>
          <w:b/>
          <w:color w:val="000000" w:themeColor="text1"/>
          <w:sz w:val="26"/>
          <w:szCs w:val="26"/>
          <w:lang w:val="en-GB"/>
        </w:rPr>
      </w:pPr>
      <w:r w:rsidRPr="00556FEA">
        <w:rPr>
          <w:rFonts w:ascii="Arial Narrow" w:hAnsi="Arial Narrow"/>
          <w:b/>
          <w:color w:val="000000" w:themeColor="text1"/>
          <w:sz w:val="26"/>
          <w:szCs w:val="26"/>
          <w:lang w:val="en-GB"/>
        </w:rPr>
        <w:t>COMPLEMENTARY INFORMATION</w:t>
      </w:r>
    </w:p>
    <w:p w14:paraId="21009632" w14:textId="2D103E79" w:rsidR="00F366AC" w:rsidRPr="00556FEA" w:rsidRDefault="00DD0108" w:rsidP="0079246A">
      <w:pPr>
        <w:spacing w:line="276" w:lineRule="auto"/>
        <w:ind w:left="567"/>
        <w:jc w:val="both"/>
        <w:rPr>
          <w:rFonts w:ascii="Arial Narrow" w:hAnsi="Arial Narrow"/>
          <w:color w:val="000000" w:themeColor="text1"/>
          <w:sz w:val="26"/>
          <w:szCs w:val="26"/>
          <w:lang w:val="en-GB"/>
        </w:rPr>
      </w:pPr>
      <w:r w:rsidRPr="00556FEA">
        <w:rPr>
          <w:rFonts w:ascii="Arial Narrow" w:hAnsi="Arial Narrow"/>
          <w:color w:val="000000" w:themeColor="text1"/>
          <w:sz w:val="26"/>
          <w:szCs w:val="26"/>
          <w:lang w:val="en-GB"/>
        </w:rPr>
        <w:t>Complementary information may be obtained during working hours from the office of the Project Development Unit Room 213, Buea Council, Tel. +237 677 618 917.</w:t>
      </w:r>
    </w:p>
    <w:p w14:paraId="550D6B5D" w14:textId="77777777" w:rsidR="00DD0108" w:rsidRPr="00556FEA" w:rsidRDefault="00DD0108" w:rsidP="003D4B39">
      <w:pPr>
        <w:numPr>
          <w:ilvl w:val="0"/>
          <w:numId w:val="39"/>
        </w:numPr>
        <w:spacing w:line="276" w:lineRule="auto"/>
        <w:ind w:left="567" w:hanging="567"/>
        <w:jc w:val="both"/>
        <w:rPr>
          <w:rFonts w:ascii="Arial Narrow" w:hAnsi="Arial Narrow"/>
          <w:b/>
          <w:color w:val="000000" w:themeColor="text1"/>
          <w:sz w:val="26"/>
          <w:szCs w:val="26"/>
          <w:lang w:val="en-GB"/>
        </w:rPr>
      </w:pPr>
      <w:r w:rsidRPr="00556FEA">
        <w:rPr>
          <w:rFonts w:ascii="Arial Narrow" w:hAnsi="Arial Narrow"/>
          <w:b/>
          <w:color w:val="000000" w:themeColor="text1"/>
          <w:sz w:val="26"/>
          <w:szCs w:val="26"/>
          <w:lang w:val="en-GB"/>
        </w:rPr>
        <w:t>FIGHT AGAINST CORRUPTION AND MALPRACTICES</w:t>
      </w:r>
    </w:p>
    <w:p w14:paraId="7EDCA5C6" w14:textId="77777777" w:rsidR="00DD0108" w:rsidRPr="00556FEA" w:rsidRDefault="00DD0108" w:rsidP="00BA7360">
      <w:pPr>
        <w:spacing w:line="276" w:lineRule="auto"/>
        <w:ind w:left="567"/>
        <w:jc w:val="both"/>
        <w:rPr>
          <w:rFonts w:ascii="Arial Narrow" w:hAnsi="Arial Narrow"/>
          <w:color w:val="000000" w:themeColor="text1"/>
          <w:sz w:val="26"/>
          <w:szCs w:val="26"/>
          <w:lang w:val="en-GB"/>
        </w:rPr>
      </w:pPr>
      <w:r w:rsidRPr="00556FEA">
        <w:rPr>
          <w:rFonts w:ascii="Arial Narrow" w:hAnsi="Arial Narrow"/>
          <w:color w:val="000000" w:themeColor="text1"/>
          <w:sz w:val="26"/>
          <w:szCs w:val="26"/>
          <w:lang w:val="en-GB"/>
        </w:rPr>
        <w:lastRenderedPageBreak/>
        <w:t xml:space="preserve">For any denunciation of corruption attempt practices, facts or acts, please call the National Anti-Corruption Commission (NACC) on 1517, the Authority in charge of Public Contracts (MINMAP) (SMS or call) on (+237) 673 20 57 25 and 699 37 07 </w:t>
      </w:r>
      <w:r w:rsidR="00BA7360" w:rsidRPr="00556FEA">
        <w:rPr>
          <w:rFonts w:ascii="Arial Narrow" w:hAnsi="Arial Narrow"/>
          <w:color w:val="000000" w:themeColor="text1"/>
          <w:sz w:val="26"/>
          <w:szCs w:val="26"/>
          <w:lang w:val="en-GB"/>
        </w:rPr>
        <w:t>48.</w:t>
      </w:r>
    </w:p>
    <w:p w14:paraId="7465C427" w14:textId="77777777" w:rsidR="005B26D8" w:rsidRPr="00556FEA" w:rsidRDefault="005B26D8" w:rsidP="00BA7360">
      <w:pPr>
        <w:spacing w:line="276" w:lineRule="auto"/>
        <w:ind w:left="567"/>
        <w:jc w:val="both"/>
        <w:rPr>
          <w:rFonts w:ascii="Arial Narrow" w:hAnsi="Arial Narrow"/>
          <w:color w:val="000000" w:themeColor="text1"/>
          <w:sz w:val="26"/>
          <w:szCs w:val="26"/>
          <w:lang w:val="en-GB"/>
        </w:rPr>
      </w:pPr>
    </w:p>
    <w:p w14:paraId="6834767F" w14:textId="16A5C0FB" w:rsidR="00E7014E" w:rsidRPr="00556FEA" w:rsidRDefault="00334004" w:rsidP="00E7014E">
      <w:pPr>
        <w:ind w:left="3600" w:firstLine="228"/>
        <w:jc w:val="center"/>
        <w:rPr>
          <w:rFonts w:ascii="Arial Narrow" w:hAnsi="Arial Narrow"/>
          <w:color w:val="000000" w:themeColor="text1"/>
          <w:sz w:val="26"/>
          <w:szCs w:val="26"/>
          <w:lang w:val="en-GB"/>
        </w:rPr>
      </w:pPr>
      <w:r>
        <w:rPr>
          <w:rFonts w:ascii="Arial Narrow" w:hAnsi="Arial Narrow"/>
          <w:color w:val="000000" w:themeColor="text1"/>
          <w:sz w:val="26"/>
          <w:szCs w:val="26"/>
          <w:lang w:val="en-GB"/>
        </w:rPr>
        <w:t>Done in Buea, on the 1</w:t>
      </w:r>
      <w:r w:rsidRPr="00334004">
        <w:rPr>
          <w:rFonts w:ascii="Arial Narrow" w:hAnsi="Arial Narrow"/>
          <w:color w:val="000000" w:themeColor="text1"/>
          <w:sz w:val="26"/>
          <w:szCs w:val="26"/>
          <w:vertAlign w:val="superscript"/>
          <w:lang w:val="en-GB"/>
        </w:rPr>
        <w:t>st</w:t>
      </w:r>
      <w:r>
        <w:rPr>
          <w:rFonts w:ascii="Arial Narrow" w:hAnsi="Arial Narrow"/>
          <w:color w:val="000000" w:themeColor="text1"/>
          <w:sz w:val="26"/>
          <w:szCs w:val="26"/>
          <w:lang w:val="en-GB"/>
        </w:rPr>
        <w:t xml:space="preserve"> </w:t>
      </w:r>
      <w:r w:rsidRPr="00556FEA">
        <w:rPr>
          <w:rFonts w:ascii="Arial Narrow" w:hAnsi="Arial Narrow"/>
          <w:color w:val="000000" w:themeColor="text1"/>
          <w:sz w:val="26"/>
          <w:szCs w:val="26"/>
          <w:lang w:val="en-GB"/>
        </w:rPr>
        <w:t>April</w:t>
      </w:r>
      <w:r w:rsidR="00E7014E" w:rsidRPr="00556FEA">
        <w:rPr>
          <w:rFonts w:ascii="Arial Narrow" w:hAnsi="Arial Narrow"/>
          <w:color w:val="000000" w:themeColor="text1"/>
          <w:sz w:val="26"/>
          <w:szCs w:val="26"/>
          <w:lang w:val="en-GB"/>
        </w:rPr>
        <w:t xml:space="preserve"> 2026</w:t>
      </w:r>
    </w:p>
    <w:p w14:paraId="7F230E64" w14:textId="77777777" w:rsidR="005B26D8" w:rsidRPr="00556FEA" w:rsidRDefault="005B26D8" w:rsidP="00E7014E">
      <w:pPr>
        <w:ind w:left="3600" w:firstLine="228"/>
        <w:jc w:val="center"/>
        <w:rPr>
          <w:rFonts w:ascii="Arial Narrow" w:hAnsi="Arial Narrow"/>
          <w:color w:val="000000" w:themeColor="text1"/>
          <w:sz w:val="26"/>
          <w:szCs w:val="26"/>
          <w:lang w:val="en-GB"/>
        </w:rPr>
      </w:pPr>
    </w:p>
    <w:p w14:paraId="3FB2D51B" w14:textId="77777777" w:rsidR="00E7014E" w:rsidRPr="00556FEA" w:rsidRDefault="00E7014E" w:rsidP="00E7014E">
      <w:pPr>
        <w:ind w:left="3600" w:firstLine="228"/>
        <w:jc w:val="center"/>
        <w:rPr>
          <w:rFonts w:ascii="Arial Narrow" w:hAnsi="Arial Narrow"/>
          <w:color w:val="000000" w:themeColor="text1"/>
          <w:sz w:val="26"/>
          <w:szCs w:val="26"/>
          <w:lang w:val="en-GB"/>
        </w:rPr>
      </w:pPr>
    </w:p>
    <w:p w14:paraId="4AA64706" w14:textId="77777777" w:rsidR="00E7014E" w:rsidRPr="00556FEA" w:rsidRDefault="00E7014E" w:rsidP="00E7014E">
      <w:pPr>
        <w:ind w:left="3600" w:firstLine="228"/>
        <w:jc w:val="center"/>
        <w:rPr>
          <w:rFonts w:ascii="Arial Narrow" w:hAnsi="Arial Narrow"/>
          <w:b/>
          <w:color w:val="000000" w:themeColor="text1"/>
          <w:sz w:val="26"/>
          <w:szCs w:val="26"/>
          <w:lang w:val="en-GB"/>
        </w:rPr>
      </w:pPr>
      <w:r w:rsidRPr="00556FEA">
        <w:rPr>
          <w:rFonts w:ascii="Arial Narrow" w:hAnsi="Arial Narrow"/>
          <w:b/>
          <w:color w:val="000000" w:themeColor="text1"/>
          <w:sz w:val="26"/>
          <w:szCs w:val="26"/>
          <w:lang w:val="en-GB"/>
        </w:rPr>
        <w:t xml:space="preserve">       THE CONTRACTING AUTHORITY</w:t>
      </w:r>
    </w:p>
    <w:p w14:paraId="5164FB11" w14:textId="4E8BC212" w:rsidR="00E7014E" w:rsidRPr="00556FEA" w:rsidRDefault="00825B24" w:rsidP="00825B24">
      <w:pPr>
        <w:ind w:left="3600" w:firstLine="228"/>
        <w:jc w:val="center"/>
        <w:rPr>
          <w:rFonts w:ascii="Arial Narrow" w:hAnsi="Arial Narrow"/>
          <w:b/>
          <w:color w:val="000000" w:themeColor="text1"/>
          <w:sz w:val="26"/>
          <w:szCs w:val="26"/>
          <w:lang w:val="en-GB"/>
        </w:rPr>
      </w:pPr>
      <w:r w:rsidRPr="00556FEA">
        <w:rPr>
          <w:noProof/>
          <w:color w:val="000000" w:themeColor="text1"/>
        </w:rPr>
        <w:drawing>
          <wp:inline distT="0" distB="0" distL="0" distR="0" wp14:anchorId="5AA6B777" wp14:editId="48D92C78">
            <wp:extent cx="3437792" cy="1937146"/>
            <wp:effectExtent l="0" t="0" r="0" b="6350"/>
            <wp:docPr id="577446674" name="Picture 577446674" descr="C:\Users\kevin\Videos\MME ENJEMA DOC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Videos\MME ENJEMA DOCS\1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38446" cy="1937514"/>
                    </a:xfrm>
                    <a:prstGeom prst="rect">
                      <a:avLst/>
                    </a:prstGeom>
                    <a:noFill/>
                    <a:ln>
                      <a:noFill/>
                    </a:ln>
                  </pic:spPr>
                </pic:pic>
              </a:graphicData>
            </a:graphic>
          </wp:inline>
        </w:drawing>
      </w:r>
    </w:p>
    <w:p w14:paraId="10C34546" w14:textId="77777777" w:rsidR="002116AE" w:rsidRPr="00556FEA" w:rsidRDefault="002116AE" w:rsidP="00825B24">
      <w:pPr>
        <w:rPr>
          <w:rFonts w:ascii="Arial Narrow" w:hAnsi="Arial Narrow"/>
          <w:color w:val="000000" w:themeColor="text1"/>
          <w:sz w:val="26"/>
          <w:szCs w:val="26"/>
          <w:lang w:val="en-GB"/>
        </w:rPr>
      </w:pPr>
    </w:p>
    <w:p w14:paraId="47520C93" w14:textId="5BEA1A8F" w:rsidR="00DD0108" w:rsidRPr="00556FEA" w:rsidRDefault="00DD0108" w:rsidP="002116AE">
      <w:pPr>
        <w:ind w:left="180"/>
        <w:rPr>
          <w:rFonts w:ascii="Arial Narrow" w:hAnsi="Arial Narrow"/>
          <w:color w:val="000000" w:themeColor="text1"/>
          <w:sz w:val="22"/>
          <w:szCs w:val="22"/>
        </w:rPr>
      </w:pPr>
      <w:r w:rsidRPr="00556FEA">
        <w:rPr>
          <w:rFonts w:ascii="Arial Narrow" w:hAnsi="Arial Narrow"/>
          <w:color w:val="000000" w:themeColor="text1"/>
          <w:sz w:val="22"/>
          <w:szCs w:val="22"/>
        </w:rPr>
        <w:t>Copies:</w:t>
      </w:r>
    </w:p>
    <w:p w14:paraId="31B94A35" w14:textId="77777777" w:rsidR="00DD0108" w:rsidRPr="00556FEA" w:rsidRDefault="00DD0108" w:rsidP="005B26D8">
      <w:pPr>
        <w:numPr>
          <w:ilvl w:val="0"/>
          <w:numId w:val="1"/>
        </w:numPr>
        <w:spacing w:line="276" w:lineRule="auto"/>
        <w:rPr>
          <w:rFonts w:ascii="Arial Narrow" w:hAnsi="Arial Narrow"/>
          <w:color w:val="000000" w:themeColor="text1"/>
          <w:sz w:val="22"/>
          <w:szCs w:val="22"/>
        </w:rPr>
      </w:pPr>
      <w:r w:rsidRPr="00556FEA">
        <w:rPr>
          <w:rFonts w:ascii="Arial Narrow" w:hAnsi="Arial Narrow"/>
          <w:color w:val="000000" w:themeColor="text1"/>
          <w:sz w:val="22"/>
          <w:szCs w:val="22"/>
        </w:rPr>
        <w:t>MINMAP/DD FAKO</w:t>
      </w:r>
    </w:p>
    <w:p w14:paraId="2C608ED3" w14:textId="77777777" w:rsidR="00DD0108" w:rsidRPr="00556FEA" w:rsidRDefault="00DD0108" w:rsidP="005B26D8">
      <w:pPr>
        <w:numPr>
          <w:ilvl w:val="0"/>
          <w:numId w:val="1"/>
        </w:numPr>
        <w:spacing w:line="276" w:lineRule="auto"/>
        <w:rPr>
          <w:rFonts w:ascii="Arial Narrow" w:hAnsi="Arial Narrow"/>
          <w:color w:val="000000" w:themeColor="text1"/>
          <w:sz w:val="22"/>
          <w:szCs w:val="22"/>
        </w:rPr>
      </w:pPr>
      <w:r w:rsidRPr="00556FEA">
        <w:rPr>
          <w:rFonts w:ascii="Arial Narrow" w:hAnsi="Arial Narrow"/>
          <w:color w:val="000000" w:themeColor="text1"/>
          <w:sz w:val="22"/>
          <w:szCs w:val="22"/>
        </w:rPr>
        <w:t>ARMP/SW (for publication and archiving)</w:t>
      </w:r>
    </w:p>
    <w:p w14:paraId="0F53F7A4" w14:textId="77777777" w:rsidR="00DD0108" w:rsidRPr="00556FEA" w:rsidRDefault="00DD0108" w:rsidP="005B26D8">
      <w:pPr>
        <w:numPr>
          <w:ilvl w:val="0"/>
          <w:numId w:val="1"/>
        </w:numPr>
        <w:spacing w:line="276" w:lineRule="auto"/>
        <w:rPr>
          <w:rFonts w:ascii="Arial Narrow" w:hAnsi="Arial Narrow"/>
          <w:color w:val="000000" w:themeColor="text1"/>
          <w:sz w:val="22"/>
          <w:szCs w:val="22"/>
        </w:rPr>
      </w:pPr>
      <w:r w:rsidRPr="00556FEA">
        <w:rPr>
          <w:rFonts w:ascii="Arial Narrow" w:hAnsi="Arial Narrow"/>
          <w:color w:val="000000" w:themeColor="text1"/>
          <w:sz w:val="22"/>
          <w:szCs w:val="22"/>
        </w:rPr>
        <w:t>Private Secretary to the Mayor Buea Council (for archiving)</w:t>
      </w:r>
    </w:p>
    <w:p w14:paraId="235010E4" w14:textId="77777777" w:rsidR="00DD0108" w:rsidRPr="00556FEA" w:rsidRDefault="00DD0108" w:rsidP="005B26D8">
      <w:pPr>
        <w:numPr>
          <w:ilvl w:val="0"/>
          <w:numId w:val="1"/>
        </w:numPr>
        <w:spacing w:line="276" w:lineRule="auto"/>
        <w:rPr>
          <w:rFonts w:ascii="Arial Narrow" w:hAnsi="Arial Narrow"/>
          <w:color w:val="000000" w:themeColor="text1"/>
          <w:sz w:val="22"/>
          <w:szCs w:val="22"/>
        </w:rPr>
      </w:pPr>
      <w:r w:rsidRPr="00556FEA">
        <w:rPr>
          <w:rFonts w:ascii="Arial Narrow" w:hAnsi="Arial Narrow"/>
          <w:color w:val="000000" w:themeColor="text1"/>
          <w:sz w:val="22"/>
          <w:szCs w:val="22"/>
        </w:rPr>
        <w:t>Chairperson of Tender  Board (for information)</w:t>
      </w:r>
    </w:p>
    <w:p w14:paraId="51A4CB27" w14:textId="77777777" w:rsidR="00DD0108" w:rsidRPr="00556FEA" w:rsidRDefault="00DD0108" w:rsidP="005B26D8">
      <w:pPr>
        <w:numPr>
          <w:ilvl w:val="0"/>
          <w:numId w:val="1"/>
        </w:numPr>
        <w:spacing w:line="276" w:lineRule="auto"/>
        <w:rPr>
          <w:rFonts w:ascii="Arial Narrow" w:hAnsi="Arial Narrow"/>
          <w:color w:val="000000" w:themeColor="text1"/>
          <w:sz w:val="22"/>
          <w:szCs w:val="22"/>
        </w:rPr>
      </w:pPr>
      <w:r w:rsidRPr="00556FEA">
        <w:rPr>
          <w:rFonts w:ascii="Arial Narrow" w:hAnsi="Arial Narrow"/>
          <w:color w:val="000000" w:themeColor="text1"/>
          <w:sz w:val="22"/>
          <w:szCs w:val="22"/>
        </w:rPr>
        <w:t>Notice boards (for information)</w:t>
      </w:r>
    </w:p>
    <w:p w14:paraId="3A126638" w14:textId="77777777" w:rsidR="00D72E72" w:rsidRPr="00556FEA" w:rsidRDefault="00DD0108" w:rsidP="005B26D8">
      <w:pPr>
        <w:numPr>
          <w:ilvl w:val="0"/>
          <w:numId w:val="1"/>
        </w:numPr>
        <w:spacing w:line="276" w:lineRule="auto"/>
        <w:rPr>
          <w:rFonts w:ascii="Arial Narrow" w:hAnsi="Arial Narrow"/>
          <w:color w:val="000000" w:themeColor="text1"/>
          <w:sz w:val="20"/>
          <w:szCs w:val="21"/>
        </w:rPr>
      </w:pPr>
      <w:r w:rsidRPr="00556FEA">
        <w:rPr>
          <w:rFonts w:ascii="Arial Narrow" w:hAnsi="Arial Narrow"/>
          <w:color w:val="000000" w:themeColor="text1"/>
          <w:sz w:val="22"/>
          <w:szCs w:val="22"/>
        </w:rPr>
        <w:t>CRTV local and National Station (for publication</w:t>
      </w:r>
    </w:p>
    <w:p w14:paraId="6EE83E05" w14:textId="77777777" w:rsidR="00055BF0" w:rsidRPr="00556FEA" w:rsidRDefault="00055BF0">
      <w:pPr>
        <w:spacing w:after="200" w:line="276" w:lineRule="auto"/>
        <w:rPr>
          <w:rFonts w:ascii="Arial Narrow" w:hAnsi="Arial Narrow"/>
          <w:b/>
          <w:color w:val="000000" w:themeColor="text1"/>
        </w:rPr>
      </w:pPr>
      <w:r w:rsidRPr="00556FEA">
        <w:rPr>
          <w:rFonts w:ascii="Arial Narrow" w:hAnsi="Arial Narrow"/>
          <w:b/>
          <w:color w:val="000000" w:themeColor="text1"/>
        </w:rPr>
        <w:br w:type="page"/>
      </w:r>
    </w:p>
    <w:p w14:paraId="5EA03130" w14:textId="77777777" w:rsidR="001B1147" w:rsidRPr="00556FEA" w:rsidRDefault="00242CA4">
      <w:pPr>
        <w:spacing w:after="200" w:line="276" w:lineRule="auto"/>
        <w:rPr>
          <w:rFonts w:ascii="Tahoma" w:hAnsi="Tahoma"/>
          <w:b/>
          <w:color w:val="000000" w:themeColor="text1"/>
        </w:rPr>
      </w:pPr>
      <w:r>
        <w:rPr>
          <w:rFonts w:ascii="Tahoma" w:hAnsi="Tahoma"/>
          <w:b/>
          <w:noProof/>
          <w:color w:val="000000" w:themeColor="text1"/>
          <w:lang w:val="fr-FR"/>
        </w:rPr>
        <w:lastRenderedPageBreak/>
        <w:pict w14:anchorId="763BC379">
          <v:shape id="Text Box 644" o:spid="_x0000_s1029" type="#_x0000_t202" style="position:absolute;margin-left:14.25pt;margin-top:313.5pt;width:473.25pt;height:72.5pt;z-index:253089792;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">
            <v:textbox style="mso-fit-shape-to-text:t">
              <w:txbxContent>
                <w:p w14:paraId="570E26CE" w14:textId="77777777" w:rsidR="004A11FB" w:rsidRDefault="004A11FB" w:rsidP="001B1147">
                  <w:pPr>
                    <w:pStyle w:val="NormalWeb"/>
                    <w:spacing w:before="0" w:beforeAutospacing="0" w:after="0" w:afterAutospacing="0"/>
                    <w:jc w:val="center"/>
                  </w:pPr>
                  <w:r>
                    <w:rPr>
                      <w:rFonts w:ascii="Arial Black" w:hAnsi="Arial Black"/>
                      <w:color w:val="969696"/>
                      <w:sz w:val="72"/>
                      <w:szCs w:val="72"/>
                    </w:rPr>
                    <w:t>AVIS D’APPEL D’OFFRES</w:t>
                  </w:r>
                </w:p>
                <w:p w14:paraId="54F387CC" w14:textId="77777777" w:rsidR="004A11FB" w:rsidRDefault="004A11FB" w:rsidP="001B1147"/>
              </w:txbxContent>
            </v:textbox>
            <w10:wrap anchorx="margin"/>
          </v:shape>
        </w:pict>
      </w:r>
      <w:r w:rsidR="001B1147" w:rsidRPr="00556FEA">
        <w:rPr>
          <w:rFonts w:ascii="Tahoma" w:hAnsi="Tahoma"/>
          <w:b/>
          <w:color w:val="000000" w:themeColor="text1"/>
        </w:rPr>
        <w:br w:type="page"/>
      </w:r>
    </w:p>
    <w:tbl>
      <w:tblPr>
        <w:tblStyle w:val="TableGrid"/>
        <w:tblW w:w="10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948"/>
        <w:gridCol w:w="3685"/>
      </w:tblGrid>
      <w:tr w:rsidR="00C8239B" w:rsidRPr="000035E5" w14:paraId="18ECD378" w14:textId="77777777" w:rsidTr="002E1AD2">
        <w:trPr>
          <w:trHeight w:val="3546"/>
          <w:jc w:val="center"/>
        </w:trPr>
        <w:tc>
          <w:tcPr>
            <w:tcW w:w="3685" w:type="dxa"/>
            <w:tcBorders>
              <w:bottom w:val="thickThinSmallGap" w:sz="24" w:space="0" w:color="auto"/>
            </w:tcBorders>
          </w:tcPr>
          <w:p w14:paraId="428BE384" w14:textId="77777777" w:rsidR="00C8239B" w:rsidRPr="00556FEA" w:rsidRDefault="00C8239B" w:rsidP="002E1AD2">
            <w:pPr>
              <w:jc w:val="center"/>
              <w:rPr>
                <w:rFonts w:ascii="Arial Narrow" w:hAnsi="Arial Narrow"/>
                <w:b/>
                <w:color w:val="000000" w:themeColor="text1"/>
                <w:sz w:val="22"/>
                <w:lang w:val="fr-CM"/>
              </w:rPr>
            </w:pPr>
            <w:r w:rsidRPr="00556FEA">
              <w:rPr>
                <w:rFonts w:ascii="Arial Narrow" w:hAnsi="Arial Narrow"/>
                <w:b/>
                <w:color w:val="000000" w:themeColor="text1"/>
                <w:sz w:val="22"/>
                <w:lang w:val="fr-CM"/>
              </w:rPr>
              <w:lastRenderedPageBreak/>
              <w:t>REPUBLIQUE DU CAMEROUN</w:t>
            </w:r>
          </w:p>
          <w:p w14:paraId="0BA41A12" w14:textId="77777777" w:rsidR="00C8239B" w:rsidRPr="00556FEA" w:rsidRDefault="00C8239B" w:rsidP="002E1AD2">
            <w:pPr>
              <w:jc w:val="center"/>
              <w:rPr>
                <w:rFonts w:ascii="Arial Narrow" w:hAnsi="Arial Narrow"/>
                <w:b/>
                <w:i/>
                <w:color w:val="000000" w:themeColor="text1"/>
                <w:sz w:val="20"/>
                <w:szCs w:val="20"/>
                <w:lang w:val="fr-CM"/>
              </w:rPr>
            </w:pPr>
            <w:r w:rsidRPr="00556FEA">
              <w:rPr>
                <w:rFonts w:ascii="Arial Narrow" w:hAnsi="Arial Narrow"/>
                <w:b/>
                <w:i/>
                <w:color w:val="000000" w:themeColor="text1"/>
                <w:sz w:val="20"/>
                <w:szCs w:val="20"/>
                <w:lang w:val="fr-CM"/>
              </w:rPr>
              <w:t>Paix-Travail-Patrie</w:t>
            </w:r>
          </w:p>
          <w:p w14:paraId="3188D338" w14:textId="77777777" w:rsidR="00C8239B" w:rsidRPr="00556FEA" w:rsidRDefault="00C8239B" w:rsidP="002E1AD2">
            <w:pPr>
              <w:jc w:val="center"/>
              <w:rPr>
                <w:rFonts w:ascii="Arial Narrow" w:hAnsi="Arial Narrow"/>
                <w:b/>
                <w:color w:val="000000" w:themeColor="text1"/>
                <w:sz w:val="22"/>
                <w:lang w:val="fr-CM"/>
              </w:rPr>
            </w:pPr>
            <w:r w:rsidRPr="00556FEA">
              <w:rPr>
                <w:rFonts w:ascii="Arial Narrow" w:hAnsi="Arial Narrow"/>
                <w:b/>
                <w:color w:val="000000" w:themeColor="text1"/>
                <w:sz w:val="22"/>
                <w:lang w:val="fr-CM"/>
              </w:rPr>
              <w:t>-------------</w:t>
            </w:r>
          </w:p>
          <w:p w14:paraId="691BEB66" w14:textId="77777777" w:rsidR="00C8239B" w:rsidRPr="00556FEA" w:rsidRDefault="00C8239B" w:rsidP="002E1AD2">
            <w:pPr>
              <w:jc w:val="center"/>
              <w:rPr>
                <w:rFonts w:ascii="Arial Narrow" w:hAnsi="Arial Narrow"/>
                <w:b/>
                <w:color w:val="000000" w:themeColor="text1"/>
                <w:sz w:val="20"/>
                <w:szCs w:val="20"/>
              </w:rPr>
            </w:pPr>
            <w:r w:rsidRPr="00556FEA">
              <w:rPr>
                <w:rFonts w:ascii="Arial Narrow" w:hAnsi="Arial Narrow"/>
                <w:b/>
                <w:color w:val="000000" w:themeColor="text1"/>
                <w:sz w:val="20"/>
                <w:szCs w:val="20"/>
              </w:rPr>
              <w:t>MINISTERE DE LA DECENTRALISATION ET DU DÉVELOPPEMENT LOCAL</w:t>
            </w:r>
          </w:p>
          <w:p w14:paraId="6F22A302" w14:textId="77777777" w:rsidR="00C8239B" w:rsidRPr="00556FEA" w:rsidRDefault="00C8239B" w:rsidP="002E1AD2">
            <w:pPr>
              <w:jc w:val="center"/>
              <w:rPr>
                <w:rFonts w:ascii="Arial Narrow" w:hAnsi="Arial Narrow"/>
                <w:b/>
                <w:color w:val="000000" w:themeColor="text1"/>
                <w:sz w:val="22"/>
                <w:lang w:val="fr-CM"/>
              </w:rPr>
            </w:pPr>
            <w:r w:rsidRPr="00556FEA">
              <w:rPr>
                <w:rFonts w:ascii="Arial Narrow" w:hAnsi="Arial Narrow"/>
                <w:b/>
                <w:color w:val="000000" w:themeColor="text1"/>
                <w:sz w:val="22"/>
                <w:lang w:val="fr-CM"/>
              </w:rPr>
              <w:t>-------------</w:t>
            </w:r>
          </w:p>
          <w:p w14:paraId="1ED486B4" w14:textId="77777777" w:rsidR="00C8239B" w:rsidRPr="00556FEA" w:rsidRDefault="00C8239B" w:rsidP="002E1AD2">
            <w:pPr>
              <w:jc w:val="center"/>
              <w:rPr>
                <w:rFonts w:ascii="Arial Narrow" w:hAnsi="Arial Narrow"/>
                <w:b/>
                <w:color w:val="000000" w:themeColor="text1"/>
                <w:sz w:val="20"/>
                <w:szCs w:val="20"/>
              </w:rPr>
            </w:pPr>
            <w:r w:rsidRPr="00556FEA">
              <w:rPr>
                <w:rFonts w:ascii="Arial Narrow" w:hAnsi="Arial Narrow"/>
                <w:b/>
                <w:color w:val="000000" w:themeColor="text1"/>
                <w:sz w:val="20"/>
                <w:szCs w:val="20"/>
              </w:rPr>
              <w:t>REGION DU SUD OUEST</w:t>
            </w:r>
          </w:p>
          <w:p w14:paraId="5A406E59" w14:textId="77777777" w:rsidR="00C8239B" w:rsidRPr="00556FEA" w:rsidRDefault="00C8239B" w:rsidP="002E1AD2">
            <w:pPr>
              <w:jc w:val="center"/>
              <w:rPr>
                <w:rFonts w:ascii="Arial Narrow" w:hAnsi="Arial Narrow"/>
                <w:b/>
                <w:i/>
                <w:color w:val="000000" w:themeColor="text1"/>
                <w:sz w:val="20"/>
                <w:szCs w:val="20"/>
              </w:rPr>
            </w:pPr>
            <w:r w:rsidRPr="00556FEA">
              <w:rPr>
                <w:rFonts w:ascii="Arial Narrow" w:hAnsi="Arial Narrow"/>
                <w:b/>
                <w:i/>
                <w:color w:val="000000" w:themeColor="text1"/>
                <w:sz w:val="20"/>
                <w:szCs w:val="20"/>
              </w:rPr>
              <w:t>DEPARTMENT DU FAKO</w:t>
            </w:r>
          </w:p>
          <w:p w14:paraId="74D626B1" w14:textId="77777777" w:rsidR="00C8239B" w:rsidRPr="00556FEA" w:rsidRDefault="00C8239B" w:rsidP="002E1AD2">
            <w:pPr>
              <w:jc w:val="center"/>
              <w:rPr>
                <w:rFonts w:ascii="Arial Narrow" w:hAnsi="Arial Narrow"/>
                <w:b/>
                <w:color w:val="000000" w:themeColor="text1"/>
                <w:sz w:val="22"/>
                <w:lang w:val="fr-CM"/>
              </w:rPr>
            </w:pPr>
            <w:r w:rsidRPr="00556FEA">
              <w:rPr>
                <w:rFonts w:ascii="Arial Narrow" w:hAnsi="Arial Narrow"/>
                <w:b/>
                <w:color w:val="000000" w:themeColor="text1"/>
                <w:sz w:val="22"/>
                <w:lang w:val="fr-CM"/>
              </w:rPr>
              <w:t>-------------</w:t>
            </w:r>
          </w:p>
          <w:p w14:paraId="569756C0" w14:textId="77777777" w:rsidR="00C8239B" w:rsidRPr="00556FEA" w:rsidRDefault="00C8239B" w:rsidP="002E1AD2">
            <w:pPr>
              <w:jc w:val="center"/>
              <w:rPr>
                <w:rFonts w:ascii="Arial Narrow" w:hAnsi="Arial Narrow"/>
                <w:b/>
                <w:color w:val="000000" w:themeColor="text1"/>
              </w:rPr>
            </w:pPr>
            <w:r w:rsidRPr="00556FEA">
              <w:rPr>
                <w:rFonts w:ascii="Arial Narrow" w:hAnsi="Arial Narrow"/>
                <w:b/>
                <w:color w:val="000000" w:themeColor="text1"/>
              </w:rPr>
              <w:t>COMMUNE DE BUEA</w:t>
            </w:r>
          </w:p>
          <w:p w14:paraId="06E7E6BC" w14:textId="77777777" w:rsidR="00C8239B" w:rsidRPr="00556FEA" w:rsidRDefault="00C8239B" w:rsidP="002E1AD2">
            <w:pPr>
              <w:jc w:val="center"/>
              <w:rPr>
                <w:rFonts w:ascii="Arial Narrow" w:hAnsi="Arial Narrow"/>
                <w:bCs/>
                <w:color w:val="000000" w:themeColor="text1"/>
                <w:sz w:val="20"/>
                <w:szCs w:val="20"/>
                <w:lang w:val="fr-CM"/>
              </w:rPr>
            </w:pPr>
            <w:r w:rsidRPr="00556FEA">
              <w:rPr>
                <w:rFonts w:ascii="Arial Narrow" w:hAnsi="Arial Narrow"/>
                <w:bCs/>
                <w:color w:val="000000" w:themeColor="text1"/>
                <w:sz w:val="20"/>
                <w:szCs w:val="20"/>
                <w:lang w:val="fr-CM"/>
              </w:rPr>
              <w:t>TEL: +237 672 004 332</w:t>
            </w:r>
          </w:p>
          <w:p w14:paraId="098B6BC1" w14:textId="77777777" w:rsidR="00C8239B" w:rsidRPr="00556FEA" w:rsidRDefault="00C8239B" w:rsidP="002E1AD2">
            <w:pPr>
              <w:jc w:val="center"/>
              <w:rPr>
                <w:rFonts w:ascii="Arial Narrow" w:hAnsi="Arial Narrow"/>
                <w:bCs/>
                <w:color w:val="000000" w:themeColor="text1"/>
                <w:sz w:val="20"/>
                <w:szCs w:val="20"/>
                <w:lang w:val="fr-CM"/>
              </w:rPr>
            </w:pPr>
            <w:r w:rsidRPr="00556FEA">
              <w:rPr>
                <w:rFonts w:ascii="Arial Narrow" w:hAnsi="Arial Narrow"/>
                <w:bCs/>
                <w:color w:val="000000" w:themeColor="text1"/>
                <w:sz w:val="20"/>
                <w:szCs w:val="20"/>
                <w:lang w:val="fr-CM"/>
              </w:rPr>
              <w:t>BP. 66 BUEA</w:t>
            </w:r>
          </w:p>
          <w:p w14:paraId="44B17A18" w14:textId="77777777" w:rsidR="00C8239B" w:rsidRPr="00556FEA" w:rsidRDefault="00C8239B" w:rsidP="002E1AD2">
            <w:pPr>
              <w:jc w:val="center"/>
              <w:rPr>
                <w:rFonts w:ascii="Arial Narrow" w:hAnsi="Arial Narrow"/>
                <w:color w:val="000000" w:themeColor="text1"/>
                <w:sz w:val="22"/>
                <w:szCs w:val="22"/>
                <w:lang w:val="fr-CM"/>
              </w:rPr>
            </w:pPr>
            <w:r w:rsidRPr="00556FEA">
              <w:rPr>
                <w:rFonts w:ascii="Arial Narrow" w:hAnsi="Arial Narrow"/>
                <w:color w:val="000000" w:themeColor="text1"/>
                <w:sz w:val="22"/>
                <w:szCs w:val="22"/>
                <w:lang w:val="fr-CM"/>
              </w:rPr>
              <w:t>Web :www.buea-council.com</w:t>
            </w:r>
          </w:p>
          <w:p w14:paraId="67A5C049" w14:textId="77777777" w:rsidR="00C8239B" w:rsidRPr="00556FEA" w:rsidRDefault="00C8239B" w:rsidP="002E1AD2">
            <w:pPr>
              <w:jc w:val="center"/>
              <w:rPr>
                <w:rFonts w:ascii="Arial Narrow" w:hAnsi="Arial Narrow"/>
                <w:b/>
                <w:color w:val="000000" w:themeColor="text1"/>
                <w:sz w:val="22"/>
                <w:lang w:val="fr-CM"/>
              </w:rPr>
            </w:pPr>
            <w:r w:rsidRPr="00556FEA">
              <w:rPr>
                <w:rFonts w:ascii="Arial Narrow" w:hAnsi="Arial Narrow"/>
                <w:color w:val="000000" w:themeColor="text1"/>
                <w:sz w:val="22"/>
                <w:szCs w:val="22"/>
                <w:lang w:val="fr-CM"/>
              </w:rPr>
              <w:t>E-mail: buea</w:t>
            </w:r>
            <w:hyperlink r:id="rId16" w:history="1">
              <w:r w:rsidRPr="00556FEA">
                <w:rPr>
                  <w:rFonts w:ascii="Arial Narrow" w:hAnsi="Arial Narrow"/>
                  <w:color w:val="000000" w:themeColor="text1"/>
                  <w:sz w:val="22"/>
                  <w:szCs w:val="22"/>
                  <w:u w:val="single"/>
                  <w:lang w:val="fr-CM"/>
                </w:rPr>
                <w:t>council6@gmail.com</w:t>
              </w:r>
            </w:hyperlink>
          </w:p>
        </w:tc>
        <w:tc>
          <w:tcPr>
            <w:tcW w:w="2948" w:type="dxa"/>
            <w:tcBorders>
              <w:bottom w:val="thickThinSmallGap" w:sz="24" w:space="0" w:color="auto"/>
            </w:tcBorders>
            <w:vAlign w:val="center"/>
          </w:tcPr>
          <w:p w14:paraId="5CCE9AFE" w14:textId="77777777" w:rsidR="00C8239B" w:rsidRPr="00556FEA" w:rsidRDefault="00C8239B" w:rsidP="002E1AD2">
            <w:pPr>
              <w:jc w:val="center"/>
              <w:rPr>
                <w:rFonts w:ascii="Arial Narrow" w:hAnsi="Arial Narrow"/>
                <w:b/>
                <w:color w:val="000000" w:themeColor="text1"/>
                <w:sz w:val="22"/>
                <w:lang w:val="en-GB"/>
              </w:rPr>
            </w:pPr>
            <w:r w:rsidRPr="00556FEA">
              <w:rPr>
                <w:rFonts w:ascii="Arial Narrow" w:hAnsi="Arial Narrow"/>
                <w:b/>
                <w:noProof/>
                <w:color w:val="000000" w:themeColor="text1"/>
                <w:sz w:val="22"/>
              </w:rPr>
              <w:drawing>
                <wp:inline distT="0" distB="0" distL="0" distR="0" wp14:anchorId="6DC6EF7E" wp14:editId="03DE9C67">
                  <wp:extent cx="1168400" cy="1066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03" r="14862" b="43737"/>
                          <a:stretch/>
                        </pic:blipFill>
                        <pic:spPr bwMode="auto">
                          <a:xfrm>
                            <a:off x="0" y="0"/>
                            <a:ext cx="1168400" cy="106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Borders>
              <w:bottom w:val="thickThinSmallGap" w:sz="24" w:space="0" w:color="auto"/>
            </w:tcBorders>
          </w:tcPr>
          <w:p w14:paraId="7D1CE061" w14:textId="77777777" w:rsidR="00C8239B" w:rsidRPr="00556FEA" w:rsidRDefault="00C8239B" w:rsidP="002E1AD2">
            <w:pPr>
              <w:jc w:val="center"/>
              <w:rPr>
                <w:rFonts w:ascii="Arial Narrow" w:hAnsi="Arial Narrow"/>
                <w:b/>
                <w:color w:val="000000" w:themeColor="text1"/>
                <w:sz w:val="22"/>
                <w:lang w:val="en-GB"/>
              </w:rPr>
            </w:pPr>
            <w:r w:rsidRPr="00556FEA">
              <w:rPr>
                <w:rFonts w:ascii="Arial Narrow" w:hAnsi="Arial Narrow"/>
                <w:b/>
                <w:color w:val="000000" w:themeColor="text1"/>
                <w:sz w:val="22"/>
                <w:lang w:val="en-GB"/>
              </w:rPr>
              <w:t>REPUBLIC OF CAMEROON</w:t>
            </w:r>
          </w:p>
          <w:p w14:paraId="57D8EED6" w14:textId="77777777" w:rsidR="00C8239B" w:rsidRPr="00556FEA" w:rsidRDefault="00C8239B" w:rsidP="002E1AD2">
            <w:pPr>
              <w:jc w:val="center"/>
              <w:rPr>
                <w:rFonts w:ascii="Arial Narrow" w:hAnsi="Arial Narrow"/>
                <w:b/>
                <w:i/>
                <w:color w:val="000000" w:themeColor="text1"/>
                <w:sz w:val="20"/>
                <w:szCs w:val="20"/>
                <w:lang w:val="en-GB"/>
              </w:rPr>
            </w:pPr>
            <w:r w:rsidRPr="00556FEA">
              <w:rPr>
                <w:rFonts w:ascii="Arial Narrow" w:hAnsi="Arial Narrow"/>
                <w:b/>
                <w:i/>
                <w:color w:val="000000" w:themeColor="text1"/>
                <w:sz w:val="20"/>
                <w:szCs w:val="20"/>
                <w:lang w:val="en-GB"/>
              </w:rPr>
              <w:t>Peace-Work-Fatherland</w:t>
            </w:r>
          </w:p>
          <w:p w14:paraId="384F5C7D" w14:textId="77777777" w:rsidR="00C8239B" w:rsidRPr="00556FEA" w:rsidRDefault="00C8239B" w:rsidP="002E1AD2">
            <w:pPr>
              <w:jc w:val="center"/>
              <w:rPr>
                <w:rFonts w:ascii="Arial Narrow" w:hAnsi="Arial Narrow"/>
                <w:b/>
                <w:i/>
                <w:color w:val="000000" w:themeColor="text1"/>
                <w:sz w:val="22"/>
                <w:lang w:val="en-GB"/>
              </w:rPr>
            </w:pPr>
            <w:r w:rsidRPr="00556FEA">
              <w:rPr>
                <w:rFonts w:ascii="Arial Narrow" w:hAnsi="Arial Narrow"/>
                <w:b/>
                <w:i/>
                <w:color w:val="000000" w:themeColor="text1"/>
                <w:sz w:val="22"/>
                <w:lang w:val="en-GB"/>
              </w:rPr>
              <w:t>------------</w:t>
            </w:r>
          </w:p>
          <w:p w14:paraId="579BEB98" w14:textId="77777777" w:rsidR="00C8239B" w:rsidRPr="00556FEA" w:rsidRDefault="00C8239B" w:rsidP="002E1AD2">
            <w:pPr>
              <w:jc w:val="center"/>
              <w:rPr>
                <w:rFonts w:ascii="Arial Narrow" w:hAnsi="Arial Narrow"/>
                <w:b/>
                <w:color w:val="000000" w:themeColor="text1"/>
                <w:sz w:val="18"/>
                <w:szCs w:val="20"/>
                <w:lang w:val="en-GB"/>
              </w:rPr>
            </w:pPr>
            <w:r w:rsidRPr="00556FEA">
              <w:rPr>
                <w:rFonts w:ascii="Arial Narrow" w:hAnsi="Arial Narrow"/>
                <w:b/>
                <w:color w:val="000000" w:themeColor="text1"/>
                <w:sz w:val="20"/>
                <w:szCs w:val="20"/>
                <w:lang w:val="en-GB"/>
              </w:rPr>
              <w:t xml:space="preserve">MINISTRY OF </w:t>
            </w:r>
            <w:r w:rsidRPr="00556FEA">
              <w:rPr>
                <w:rFonts w:ascii="Arial Narrow" w:hAnsi="Arial Narrow"/>
                <w:b/>
                <w:color w:val="000000" w:themeColor="text1"/>
                <w:sz w:val="18"/>
                <w:szCs w:val="20"/>
                <w:lang w:val="en-GB"/>
              </w:rPr>
              <w:t>DECENTRALISATION</w:t>
            </w:r>
            <w:r w:rsidRPr="00556FEA">
              <w:rPr>
                <w:rFonts w:ascii="Arial Narrow" w:hAnsi="Arial Narrow"/>
                <w:b/>
                <w:color w:val="000000" w:themeColor="text1"/>
                <w:sz w:val="20"/>
                <w:szCs w:val="20"/>
                <w:lang w:val="en-GB"/>
              </w:rPr>
              <w:t xml:space="preserve"> AND LOCAL </w:t>
            </w:r>
            <w:r w:rsidRPr="00556FEA">
              <w:rPr>
                <w:rFonts w:ascii="Arial Narrow" w:hAnsi="Arial Narrow"/>
                <w:b/>
                <w:color w:val="000000" w:themeColor="text1"/>
                <w:sz w:val="18"/>
                <w:szCs w:val="20"/>
                <w:lang w:val="en-GB"/>
              </w:rPr>
              <w:t>DEVELOPMENT</w:t>
            </w:r>
          </w:p>
          <w:p w14:paraId="13AA0B4D" w14:textId="77777777" w:rsidR="00C8239B" w:rsidRPr="00556FEA" w:rsidRDefault="00C8239B" w:rsidP="002E1AD2">
            <w:pPr>
              <w:jc w:val="center"/>
              <w:rPr>
                <w:rFonts w:ascii="Arial Narrow" w:hAnsi="Arial Narrow"/>
                <w:b/>
                <w:color w:val="000000" w:themeColor="text1"/>
                <w:sz w:val="22"/>
                <w:lang w:val="en-GB"/>
              </w:rPr>
            </w:pPr>
            <w:r w:rsidRPr="00556FEA">
              <w:rPr>
                <w:rFonts w:ascii="Arial Narrow" w:hAnsi="Arial Narrow"/>
                <w:b/>
                <w:color w:val="000000" w:themeColor="text1"/>
                <w:sz w:val="22"/>
                <w:lang w:val="en-GB"/>
              </w:rPr>
              <w:t>-------------</w:t>
            </w:r>
          </w:p>
          <w:p w14:paraId="7D803DB8" w14:textId="77777777" w:rsidR="00C8239B" w:rsidRPr="00556FEA" w:rsidRDefault="00C8239B" w:rsidP="002E1AD2">
            <w:pPr>
              <w:jc w:val="center"/>
              <w:rPr>
                <w:rFonts w:ascii="Arial Narrow" w:hAnsi="Arial Narrow"/>
                <w:b/>
                <w:color w:val="000000" w:themeColor="text1"/>
                <w:sz w:val="20"/>
                <w:szCs w:val="20"/>
                <w:lang w:val="en-GB"/>
              </w:rPr>
            </w:pPr>
            <w:r w:rsidRPr="00556FEA">
              <w:rPr>
                <w:rFonts w:ascii="Arial Narrow" w:hAnsi="Arial Narrow"/>
                <w:b/>
                <w:color w:val="000000" w:themeColor="text1"/>
                <w:sz w:val="20"/>
                <w:szCs w:val="20"/>
                <w:lang w:val="en-GB"/>
              </w:rPr>
              <w:t>SOUTH WEST REGION</w:t>
            </w:r>
          </w:p>
          <w:p w14:paraId="3BCCB740" w14:textId="77777777" w:rsidR="00C8239B" w:rsidRPr="00556FEA" w:rsidRDefault="00C8239B" w:rsidP="002E1AD2">
            <w:pPr>
              <w:jc w:val="center"/>
              <w:rPr>
                <w:rFonts w:ascii="Arial Narrow" w:hAnsi="Arial Narrow"/>
                <w:b/>
                <w:i/>
                <w:color w:val="000000" w:themeColor="text1"/>
                <w:sz w:val="20"/>
                <w:szCs w:val="20"/>
                <w:lang w:val="en-GB"/>
              </w:rPr>
            </w:pPr>
            <w:r w:rsidRPr="00556FEA">
              <w:rPr>
                <w:rFonts w:ascii="Arial Narrow" w:hAnsi="Arial Narrow"/>
                <w:b/>
                <w:i/>
                <w:color w:val="000000" w:themeColor="text1"/>
                <w:sz w:val="20"/>
                <w:szCs w:val="20"/>
                <w:lang w:val="en-GB"/>
              </w:rPr>
              <w:t>FAKO DIVISION</w:t>
            </w:r>
          </w:p>
          <w:p w14:paraId="379EF262" w14:textId="77777777" w:rsidR="00C8239B" w:rsidRPr="00556FEA" w:rsidRDefault="00C8239B" w:rsidP="002E1AD2">
            <w:pPr>
              <w:jc w:val="center"/>
              <w:rPr>
                <w:rFonts w:ascii="Arial Narrow" w:hAnsi="Arial Narrow"/>
                <w:b/>
                <w:color w:val="000000" w:themeColor="text1"/>
                <w:sz w:val="22"/>
                <w:lang w:val="en-GB"/>
              </w:rPr>
            </w:pPr>
            <w:r w:rsidRPr="00556FEA">
              <w:rPr>
                <w:rFonts w:ascii="Arial Narrow" w:hAnsi="Arial Narrow"/>
                <w:b/>
                <w:color w:val="000000" w:themeColor="text1"/>
                <w:sz w:val="22"/>
                <w:lang w:val="en-GB"/>
              </w:rPr>
              <w:t>-------------</w:t>
            </w:r>
          </w:p>
          <w:p w14:paraId="67C57529" w14:textId="77777777" w:rsidR="00C8239B" w:rsidRPr="00556FEA" w:rsidRDefault="00C8239B" w:rsidP="002E1AD2">
            <w:pPr>
              <w:jc w:val="center"/>
              <w:rPr>
                <w:rFonts w:ascii="Arial Narrow" w:hAnsi="Arial Narrow"/>
                <w:b/>
                <w:color w:val="000000" w:themeColor="text1"/>
                <w:lang w:val="en-GB"/>
              </w:rPr>
            </w:pPr>
            <w:r w:rsidRPr="00556FEA">
              <w:rPr>
                <w:rFonts w:ascii="Arial Narrow" w:hAnsi="Arial Narrow"/>
                <w:b/>
                <w:color w:val="000000" w:themeColor="text1"/>
                <w:lang w:val="en-GB"/>
              </w:rPr>
              <w:t>BUEA COUNCIL</w:t>
            </w:r>
          </w:p>
          <w:p w14:paraId="1D2CA4C0" w14:textId="77777777" w:rsidR="00C8239B" w:rsidRPr="00556FEA" w:rsidRDefault="00C8239B" w:rsidP="002E1AD2">
            <w:pPr>
              <w:jc w:val="center"/>
              <w:rPr>
                <w:rFonts w:ascii="Arial Narrow" w:hAnsi="Arial Narrow"/>
                <w:bCs/>
                <w:color w:val="000000" w:themeColor="text1"/>
                <w:sz w:val="20"/>
                <w:szCs w:val="20"/>
                <w:lang w:val="en-GB"/>
              </w:rPr>
            </w:pPr>
            <w:r w:rsidRPr="00556FEA">
              <w:rPr>
                <w:rFonts w:ascii="Arial Narrow" w:hAnsi="Arial Narrow"/>
                <w:bCs/>
                <w:color w:val="000000" w:themeColor="text1"/>
                <w:sz w:val="20"/>
                <w:szCs w:val="20"/>
                <w:lang w:val="en-GB"/>
              </w:rPr>
              <w:t>TEL: +237 672 004 332</w:t>
            </w:r>
          </w:p>
          <w:p w14:paraId="54B92115" w14:textId="77777777" w:rsidR="00C8239B" w:rsidRPr="00556FEA" w:rsidRDefault="00C8239B" w:rsidP="002E1AD2">
            <w:pPr>
              <w:jc w:val="center"/>
              <w:rPr>
                <w:rFonts w:ascii="Arial Narrow" w:hAnsi="Arial Narrow"/>
                <w:bCs/>
                <w:color w:val="000000" w:themeColor="text1"/>
                <w:sz w:val="20"/>
                <w:szCs w:val="20"/>
                <w:lang w:val="en-GB"/>
              </w:rPr>
            </w:pPr>
            <w:r w:rsidRPr="00556FEA">
              <w:rPr>
                <w:rFonts w:ascii="Arial Narrow" w:hAnsi="Arial Narrow"/>
                <w:bCs/>
                <w:color w:val="000000" w:themeColor="text1"/>
                <w:sz w:val="20"/>
                <w:szCs w:val="20"/>
                <w:lang w:val="en-GB"/>
              </w:rPr>
              <w:t>BP. 66 BUEA</w:t>
            </w:r>
          </w:p>
          <w:p w14:paraId="5D36F978" w14:textId="77777777" w:rsidR="00C8239B" w:rsidRPr="00556FEA" w:rsidRDefault="00C8239B" w:rsidP="002E1AD2">
            <w:pPr>
              <w:jc w:val="center"/>
              <w:rPr>
                <w:rFonts w:ascii="Arial Narrow" w:hAnsi="Arial Narrow"/>
                <w:color w:val="000000" w:themeColor="text1"/>
                <w:sz w:val="22"/>
                <w:szCs w:val="22"/>
                <w:lang w:val="en-GB"/>
              </w:rPr>
            </w:pPr>
            <w:r w:rsidRPr="00556FEA">
              <w:rPr>
                <w:rFonts w:ascii="Arial Narrow" w:hAnsi="Arial Narrow"/>
                <w:color w:val="000000" w:themeColor="text1"/>
                <w:sz w:val="22"/>
                <w:szCs w:val="22"/>
                <w:lang w:val="en-GB"/>
              </w:rPr>
              <w:t>Web :www.buea-council.com</w:t>
            </w:r>
          </w:p>
          <w:p w14:paraId="210D5E71" w14:textId="77777777" w:rsidR="00C8239B" w:rsidRPr="00556FEA" w:rsidRDefault="00C8239B" w:rsidP="002E1AD2">
            <w:pPr>
              <w:jc w:val="center"/>
              <w:rPr>
                <w:rFonts w:ascii="Arial Narrow" w:hAnsi="Arial Narrow"/>
                <w:b/>
                <w:color w:val="000000" w:themeColor="text1"/>
                <w:sz w:val="22"/>
                <w:lang w:val="it-IT"/>
              </w:rPr>
            </w:pPr>
            <w:r w:rsidRPr="00556FEA">
              <w:rPr>
                <w:rFonts w:ascii="Arial Narrow" w:hAnsi="Arial Narrow"/>
                <w:color w:val="000000" w:themeColor="text1"/>
                <w:sz w:val="22"/>
                <w:szCs w:val="22"/>
                <w:lang w:val="it-IT"/>
              </w:rPr>
              <w:t>E-mail: buea</w:t>
            </w:r>
            <w:hyperlink r:id="rId17" w:history="1">
              <w:r w:rsidRPr="00556FEA">
                <w:rPr>
                  <w:rFonts w:ascii="Arial Narrow" w:hAnsi="Arial Narrow"/>
                  <w:color w:val="000000" w:themeColor="text1"/>
                  <w:sz w:val="22"/>
                  <w:szCs w:val="22"/>
                  <w:u w:val="single"/>
                  <w:lang w:val="it-IT"/>
                </w:rPr>
                <w:t>council6@gmail.com</w:t>
              </w:r>
            </w:hyperlink>
          </w:p>
        </w:tc>
      </w:tr>
    </w:tbl>
    <w:p w14:paraId="507961D5" w14:textId="77777777" w:rsidR="00C8239B" w:rsidRPr="00556FEA" w:rsidRDefault="00C8239B" w:rsidP="001A1841">
      <w:pPr>
        <w:spacing w:line="360" w:lineRule="auto"/>
        <w:jc w:val="center"/>
        <w:rPr>
          <w:rFonts w:ascii="Tahoma" w:hAnsi="Tahoma"/>
          <w:b/>
          <w:color w:val="000000" w:themeColor="text1"/>
          <w:lang w:val="fr-FR"/>
        </w:rPr>
      </w:pPr>
    </w:p>
    <w:p w14:paraId="5BAB0DE8" w14:textId="77777777" w:rsidR="000474D3" w:rsidRPr="00556FEA" w:rsidRDefault="000474D3" w:rsidP="001A1841">
      <w:pPr>
        <w:spacing w:line="360" w:lineRule="auto"/>
        <w:jc w:val="center"/>
        <w:rPr>
          <w:rFonts w:ascii="Arial Narrow" w:hAnsi="Arial Narrow"/>
          <w:b/>
          <w:color w:val="000000" w:themeColor="text1"/>
          <w:lang w:val="fr-FR"/>
        </w:rPr>
      </w:pPr>
      <w:r w:rsidRPr="00556FEA">
        <w:rPr>
          <w:rFonts w:ascii="Arial Narrow" w:hAnsi="Arial Narrow"/>
          <w:b/>
          <w:color w:val="000000" w:themeColor="text1"/>
          <w:lang w:val="fr-FR"/>
        </w:rPr>
        <w:t>AVIS APPEL D’OFFRE</w:t>
      </w:r>
      <w:r w:rsidR="00DE7937" w:rsidRPr="00556FEA">
        <w:rPr>
          <w:rFonts w:ascii="Arial Narrow" w:hAnsi="Arial Narrow"/>
          <w:b/>
          <w:color w:val="000000" w:themeColor="text1"/>
          <w:lang w:val="fr-FR"/>
        </w:rPr>
        <w:t>S</w:t>
      </w:r>
    </w:p>
    <w:p w14:paraId="4C415BD7" w14:textId="77777777" w:rsidR="000F1F89" w:rsidRPr="00556FEA" w:rsidRDefault="000F1F89" w:rsidP="000F1F89">
      <w:pPr>
        <w:jc w:val="center"/>
        <w:rPr>
          <w:rFonts w:ascii="Arial Narrow" w:hAnsi="Arial Narrow"/>
          <w:b/>
          <w:color w:val="000000" w:themeColor="text1"/>
          <w:lang w:val="fr-FR"/>
        </w:rPr>
      </w:pPr>
      <w:r w:rsidRPr="00556FEA">
        <w:rPr>
          <w:rFonts w:ascii="Arial Narrow" w:hAnsi="Arial Narrow"/>
          <w:b/>
          <w:color w:val="000000" w:themeColor="text1"/>
          <w:lang w:val="fr-FR"/>
        </w:rPr>
        <w:t>AVIS D’APPEL D’OFFRES NATIONAL OUVERT</w:t>
      </w:r>
      <w:r w:rsidR="00DE7937" w:rsidRPr="00556FEA">
        <w:rPr>
          <w:rFonts w:ascii="Arial Narrow" w:hAnsi="Arial Narrow"/>
          <w:b/>
          <w:color w:val="000000" w:themeColor="text1"/>
          <w:lang w:val="fr-FR"/>
        </w:rPr>
        <w:t xml:space="preserve"> </w:t>
      </w:r>
      <w:r w:rsidR="00CD58A8" w:rsidRPr="00556FEA">
        <w:rPr>
          <w:rFonts w:ascii="Arial Narrow" w:hAnsi="Arial Narrow"/>
          <w:b/>
          <w:color w:val="000000" w:themeColor="text1"/>
          <w:lang w:val="fr-FR"/>
        </w:rPr>
        <w:t>EN PROCEDURE D’URGENCE</w:t>
      </w:r>
    </w:p>
    <w:p w14:paraId="026D29CA" w14:textId="77777777" w:rsidR="000F1F89" w:rsidRPr="00556FEA" w:rsidRDefault="000F1F89" w:rsidP="000F1F89">
      <w:pPr>
        <w:jc w:val="center"/>
        <w:rPr>
          <w:rFonts w:ascii="Arial Narrow" w:hAnsi="Arial Narrow"/>
          <w:b/>
          <w:color w:val="000000" w:themeColor="text1"/>
          <w:lang w:val="fr-FR"/>
        </w:rPr>
      </w:pPr>
    </w:p>
    <w:p w14:paraId="30E8E654" w14:textId="00D18040" w:rsidR="00256918" w:rsidRPr="00556FEA" w:rsidRDefault="000F1F89" w:rsidP="005633BD">
      <w:pPr>
        <w:spacing w:line="276" w:lineRule="auto"/>
        <w:rPr>
          <w:rFonts w:ascii="Arial Narrow" w:hAnsi="Arial Narrow"/>
          <w:b/>
          <w:color w:val="000000" w:themeColor="text1"/>
          <w:lang w:val="fr-FR"/>
        </w:rPr>
      </w:pPr>
      <w:r w:rsidRPr="00556FEA">
        <w:rPr>
          <w:rFonts w:ascii="Arial Narrow" w:hAnsi="Arial Narrow"/>
          <w:b/>
          <w:color w:val="000000" w:themeColor="text1"/>
          <w:lang w:val="it-IT"/>
        </w:rPr>
        <w:t xml:space="preserve">N°: </w:t>
      </w:r>
      <w:r w:rsidR="00A0670E">
        <w:rPr>
          <w:rFonts w:ascii="Arial Narrow" w:hAnsi="Arial Narrow"/>
          <w:b/>
          <w:color w:val="000000" w:themeColor="text1"/>
          <w:lang w:val="it-IT"/>
        </w:rPr>
        <w:t>007</w:t>
      </w:r>
      <w:r w:rsidRPr="00556FEA">
        <w:rPr>
          <w:rFonts w:ascii="Arial Narrow" w:hAnsi="Arial Narrow"/>
          <w:b/>
          <w:color w:val="000000" w:themeColor="text1"/>
          <w:lang w:val="it-IT"/>
        </w:rPr>
        <w:t>/AONO/BUEA COUNCIL/CPMI/</w:t>
      </w:r>
      <w:r w:rsidR="00E80AD1" w:rsidRPr="00556FEA">
        <w:rPr>
          <w:rFonts w:ascii="Arial Narrow" w:hAnsi="Arial Narrow"/>
          <w:b/>
          <w:color w:val="000000" w:themeColor="text1"/>
          <w:lang w:val="it-IT"/>
        </w:rPr>
        <w:t>2026</w:t>
      </w:r>
      <w:r w:rsidRPr="00556FEA">
        <w:rPr>
          <w:rFonts w:ascii="Arial Narrow" w:hAnsi="Arial Narrow"/>
          <w:b/>
          <w:color w:val="000000" w:themeColor="text1"/>
          <w:lang w:val="it-IT"/>
        </w:rPr>
        <w:t xml:space="preserve"> DU </w:t>
      </w:r>
      <w:r w:rsidR="00334004">
        <w:rPr>
          <w:rFonts w:ascii="Arial Narrow" w:hAnsi="Arial Narrow"/>
          <w:b/>
          <w:color w:val="000000" w:themeColor="text1"/>
          <w:lang w:val="it-IT"/>
        </w:rPr>
        <w:t>01/04/2026</w:t>
      </w:r>
      <w:r w:rsidR="005633BD" w:rsidRPr="00556FEA">
        <w:rPr>
          <w:rFonts w:ascii="Arial Narrow" w:hAnsi="Arial Narrow"/>
          <w:b/>
          <w:color w:val="000000" w:themeColor="text1"/>
          <w:lang w:val="it-IT"/>
        </w:rPr>
        <w:t xml:space="preserve"> pour la </w:t>
      </w:r>
      <w:r w:rsidR="00D35915" w:rsidRPr="00556FEA">
        <w:rPr>
          <w:rFonts w:ascii="Arial Narrow" w:hAnsi="Arial Narrow"/>
          <w:b/>
          <w:color w:val="000000" w:themeColor="text1"/>
          <w:lang w:val="fr-FR"/>
        </w:rPr>
        <w:t xml:space="preserve">Construction d’un </w:t>
      </w:r>
      <w:r w:rsidR="001E103D" w:rsidRPr="00556FEA">
        <w:rPr>
          <w:rFonts w:ascii="Arial Narrow" w:hAnsi="Arial Narrow"/>
          <w:b/>
          <w:color w:val="000000" w:themeColor="text1"/>
          <w:lang w:val="fr-FR"/>
        </w:rPr>
        <w:t xml:space="preserve">bloc de deux salles de classe a E.P </w:t>
      </w:r>
      <w:r w:rsidR="00037954" w:rsidRPr="00556FEA">
        <w:rPr>
          <w:rFonts w:ascii="Arial Narrow" w:hAnsi="Arial Narrow"/>
          <w:b/>
          <w:color w:val="000000" w:themeColor="text1"/>
          <w:lang w:val="fr-FR"/>
        </w:rPr>
        <w:t>Bojoke</w:t>
      </w:r>
    </w:p>
    <w:p w14:paraId="71D8E3FB" w14:textId="77777777" w:rsidR="00E04A96" w:rsidRPr="00556FEA" w:rsidRDefault="00E04A96" w:rsidP="00E04A96">
      <w:pPr>
        <w:spacing w:line="360" w:lineRule="auto"/>
        <w:jc w:val="both"/>
        <w:rPr>
          <w:rFonts w:ascii="Arial Narrow" w:hAnsi="Arial Narrow"/>
          <w:b/>
          <w:i/>
          <w:color w:val="000000" w:themeColor="text1"/>
          <w:lang w:val="fr-FR"/>
        </w:rPr>
      </w:pPr>
    </w:p>
    <w:p w14:paraId="28AEFF42" w14:textId="77777777" w:rsidR="00D35915" w:rsidRPr="00556FEA" w:rsidRDefault="009D0A60" w:rsidP="009D0A60">
      <w:pPr>
        <w:spacing w:line="276" w:lineRule="auto"/>
        <w:rPr>
          <w:rFonts w:ascii="Arial Narrow" w:hAnsi="Arial Narrow"/>
          <w:b/>
          <w:color w:val="000000" w:themeColor="text1"/>
          <w:lang w:val="fr-FR"/>
        </w:rPr>
      </w:pPr>
      <w:r w:rsidRPr="00556FEA">
        <w:rPr>
          <w:rFonts w:ascii="Arial Narrow" w:hAnsi="Arial Narrow"/>
          <w:b/>
          <w:color w:val="000000" w:themeColor="text1"/>
          <w:u w:val="single"/>
          <w:lang w:val="fr-FR"/>
        </w:rPr>
        <w:t>FINANCEMENT</w:t>
      </w:r>
      <w:r w:rsidRPr="00556FEA">
        <w:rPr>
          <w:rFonts w:ascii="Arial Narrow" w:hAnsi="Arial Narrow"/>
          <w:b/>
          <w:color w:val="000000" w:themeColor="text1"/>
          <w:lang w:val="fr-FR"/>
        </w:rPr>
        <w:t xml:space="preserve"> : </w:t>
      </w:r>
    </w:p>
    <w:p w14:paraId="5C83502E" w14:textId="2D894794" w:rsidR="00D35915" w:rsidRPr="00556FEA" w:rsidRDefault="00D35915" w:rsidP="009D0A60">
      <w:pPr>
        <w:spacing w:line="276" w:lineRule="auto"/>
        <w:rPr>
          <w:rFonts w:ascii="Arial Narrow" w:hAnsi="Arial Narrow"/>
          <w:b/>
          <w:color w:val="000000" w:themeColor="text1"/>
        </w:rPr>
      </w:pPr>
      <w:r w:rsidRPr="00556FEA">
        <w:rPr>
          <w:rFonts w:ascii="Arial Narrow" w:hAnsi="Arial Narrow"/>
          <w:b/>
          <w:color w:val="000000" w:themeColor="text1"/>
        </w:rPr>
        <w:t>BUDGET</w:t>
      </w:r>
      <w:r w:rsidR="009D0A60" w:rsidRPr="00556FEA">
        <w:rPr>
          <w:rFonts w:ascii="Arial Narrow" w:hAnsi="Arial Narrow"/>
          <w:b/>
          <w:color w:val="000000" w:themeColor="text1"/>
        </w:rPr>
        <w:t xml:space="preserve"> D’INVESTISSEMENT PUBLIC </w:t>
      </w:r>
      <w:r w:rsidR="00E03D3B" w:rsidRPr="00556FEA">
        <w:rPr>
          <w:rFonts w:ascii="Arial Narrow" w:hAnsi="Arial Narrow"/>
          <w:b/>
          <w:color w:val="000000" w:themeColor="text1"/>
        </w:rPr>
        <w:t>MINEDUB</w:t>
      </w:r>
      <w:r w:rsidR="00AA2D14" w:rsidRPr="00556FEA">
        <w:rPr>
          <w:rFonts w:ascii="Arial Narrow" w:hAnsi="Arial Narrow"/>
          <w:b/>
          <w:color w:val="000000" w:themeColor="text1"/>
        </w:rPr>
        <w:t xml:space="preserve"> 2026</w:t>
      </w:r>
    </w:p>
    <w:p w14:paraId="34A7E04F" w14:textId="77777777" w:rsidR="00D72E72" w:rsidRPr="00556FEA" w:rsidRDefault="00D72E72" w:rsidP="009A6022">
      <w:pPr>
        <w:rPr>
          <w:rFonts w:ascii="Arial Narrow" w:hAnsi="Arial Narrow"/>
          <w:b/>
          <w:color w:val="000000" w:themeColor="text1"/>
        </w:rPr>
      </w:pPr>
    </w:p>
    <w:p w14:paraId="27550A3F" w14:textId="77777777" w:rsidR="009D0A60" w:rsidRPr="00556FEA" w:rsidRDefault="00D72E72" w:rsidP="0023470B">
      <w:pPr>
        <w:pStyle w:val="ListParagraph"/>
        <w:numPr>
          <w:ilvl w:val="0"/>
          <w:numId w:val="6"/>
        </w:numPr>
        <w:autoSpaceDE w:val="0"/>
        <w:autoSpaceDN w:val="0"/>
        <w:spacing w:line="276" w:lineRule="auto"/>
        <w:jc w:val="both"/>
        <w:rPr>
          <w:rFonts w:ascii="Arial Narrow" w:hAnsi="Arial Narrow"/>
          <w:b/>
          <w:color w:val="000000" w:themeColor="text1"/>
        </w:rPr>
      </w:pPr>
      <w:r w:rsidRPr="00556FEA">
        <w:rPr>
          <w:rFonts w:ascii="Arial Narrow" w:hAnsi="Arial Narrow"/>
          <w:b/>
          <w:color w:val="000000" w:themeColor="text1"/>
        </w:rPr>
        <w:t xml:space="preserve">Objet de l’Appel </w:t>
      </w:r>
      <w:r w:rsidR="00FF3922" w:rsidRPr="00556FEA">
        <w:rPr>
          <w:rFonts w:ascii="Arial Narrow" w:hAnsi="Arial Narrow"/>
          <w:b/>
          <w:color w:val="000000" w:themeColor="text1"/>
        </w:rPr>
        <w:t>d’Offres :</w:t>
      </w:r>
    </w:p>
    <w:p w14:paraId="0476DAAC" w14:textId="05F30C32" w:rsidR="00D35915" w:rsidRPr="00556FEA" w:rsidRDefault="00C114BE" w:rsidP="005633BD">
      <w:pPr>
        <w:spacing w:line="360" w:lineRule="auto"/>
        <w:jc w:val="both"/>
        <w:rPr>
          <w:rFonts w:ascii="Arial Narrow" w:hAnsi="Arial Narrow"/>
          <w:color w:val="000000" w:themeColor="text1"/>
          <w:lang w:val="fr-FR"/>
        </w:rPr>
      </w:pPr>
      <w:r w:rsidRPr="00556FEA">
        <w:rPr>
          <w:rFonts w:ascii="Arial Narrow" w:hAnsi="Arial Narrow"/>
          <w:color w:val="000000" w:themeColor="text1"/>
          <w:lang w:val="fr-FR"/>
        </w:rPr>
        <w:t>Dans le cadre du bud</w:t>
      </w:r>
      <w:r w:rsidR="00E04A96" w:rsidRPr="00556FEA">
        <w:rPr>
          <w:rFonts w:ascii="Arial Narrow" w:hAnsi="Arial Narrow"/>
          <w:color w:val="000000" w:themeColor="text1"/>
          <w:lang w:val="fr-FR"/>
        </w:rPr>
        <w:t xml:space="preserve">get d'investissement public </w:t>
      </w:r>
      <w:r w:rsidR="00AA2D14" w:rsidRPr="00556FEA">
        <w:rPr>
          <w:rFonts w:ascii="Arial Narrow" w:hAnsi="Arial Narrow"/>
          <w:color w:val="000000" w:themeColor="text1"/>
          <w:lang w:val="fr-FR"/>
        </w:rPr>
        <w:t>2026</w:t>
      </w:r>
      <w:r w:rsidRPr="00556FEA">
        <w:rPr>
          <w:rFonts w:ascii="Arial Narrow" w:hAnsi="Arial Narrow"/>
          <w:color w:val="000000" w:themeColor="text1"/>
          <w:lang w:val="fr-FR"/>
        </w:rPr>
        <w:t xml:space="preserve">, le Maire de la commune de Buea, Autorité </w:t>
      </w:r>
      <w:r w:rsidR="009A6022" w:rsidRPr="00556FEA">
        <w:rPr>
          <w:rFonts w:ascii="Arial Narrow" w:hAnsi="Arial Narrow"/>
          <w:color w:val="000000" w:themeColor="text1"/>
          <w:lang w:val="fr-FR"/>
        </w:rPr>
        <w:t>C</w:t>
      </w:r>
      <w:r w:rsidRPr="00556FEA">
        <w:rPr>
          <w:rFonts w:ascii="Arial Narrow" w:hAnsi="Arial Narrow"/>
          <w:color w:val="000000" w:themeColor="text1"/>
          <w:lang w:val="fr-FR"/>
        </w:rPr>
        <w:t>on</w:t>
      </w:r>
      <w:r w:rsidR="009A6022" w:rsidRPr="00556FEA">
        <w:rPr>
          <w:rFonts w:ascii="Arial Narrow" w:hAnsi="Arial Narrow"/>
          <w:color w:val="000000" w:themeColor="text1"/>
          <w:lang w:val="fr-FR"/>
        </w:rPr>
        <w:t>tractante, lance un</w:t>
      </w:r>
      <w:r w:rsidR="000F1F89" w:rsidRPr="00556FEA">
        <w:rPr>
          <w:rFonts w:ascii="Arial Narrow" w:hAnsi="Arial Narrow"/>
          <w:color w:val="000000" w:themeColor="text1"/>
          <w:lang w:val="fr-FR"/>
        </w:rPr>
        <w:t xml:space="preserve"> Avis D’appel D’offres National Ouvert</w:t>
      </w:r>
      <w:r w:rsidR="00CD58A8" w:rsidRPr="00556FEA">
        <w:rPr>
          <w:rFonts w:ascii="Arial Narrow" w:hAnsi="Arial Narrow"/>
          <w:color w:val="000000" w:themeColor="text1"/>
          <w:lang w:val="fr-FR"/>
        </w:rPr>
        <w:t xml:space="preserve"> en Procédure D’urgence</w:t>
      </w:r>
      <w:r w:rsidR="00DE7937" w:rsidRPr="00556FEA">
        <w:rPr>
          <w:rFonts w:ascii="Arial Narrow" w:hAnsi="Arial Narrow"/>
          <w:color w:val="000000" w:themeColor="text1"/>
          <w:lang w:val="fr-FR"/>
        </w:rPr>
        <w:t xml:space="preserve"> </w:t>
      </w:r>
      <w:r w:rsidR="001E103D" w:rsidRPr="00556FEA">
        <w:rPr>
          <w:rFonts w:ascii="Arial Narrow" w:hAnsi="Arial Narrow"/>
          <w:color w:val="000000" w:themeColor="text1"/>
          <w:lang w:val="fr-FR"/>
        </w:rPr>
        <w:t xml:space="preserve">pour la Construction d’un bloc de deux salles de classe a E.P </w:t>
      </w:r>
      <w:r w:rsidR="00037954" w:rsidRPr="00556FEA">
        <w:rPr>
          <w:rFonts w:ascii="Arial Narrow" w:hAnsi="Arial Narrow"/>
          <w:color w:val="000000" w:themeColor="text1"/>
          <w:lang w:val="fr-FR"/>
        </w:rPr>
        <w:t>Bojoke</w:t>
      </w:r>
    </w:p>
    <w:p w14:paraId="5EAFAC68" w14:textId="77777777" w:rsidR="00D72E72" w:rsidRPr="00556FEA" w:rsidRDefault="00D72E72" w:rsidP="0023470B">
      <w:pPr>
        <w:pStyle w:val="ListParagraph"/>
        <w:numPr>
          <w:ilvl w:val="0"/>
          <w:numId w:val="6"/>
        </w:numPr>
        <w:spacing w:line="360" w:lineRule="auto"/>
        <w:jc w:val="both"/>
        <w:rPr>
          <w:rFonts w:ascii="Arial Narrow" w:hAnsi="Arial Narrow"/>
          <w:b/>
          <w:color w:val="000000" w:themeColor="text1"/>
        </w:rPr>
      </w:pPr>
      <w:r w:rsidRPr="00556FEA">
        <w:rPr>
          <w:rFonts w:ascii="Arial Narrow" w:hAnsi="Arial Narrow"/>
          <w:b/>
          <w:color w:val="000000" w:themeColor="text1"/>
        </w:rPr>
        <w:t xml:space="preserve">Nature des travaux </w:t>
      </w:r>
    </w:p>
    <w:p w14:paraId="14760D44" w14:textId="43379A79" w:rsidR="00D72E72" w:rsidRPr="00556FEA" w:rsidRDefault="000F1F89" w:rsidP="000F1F89">
      <w:pPr>
        <w:autoSpaceDE w:val="0"/>
        <w:autoSpaceDN w:val="0"/>
        <w:spacing w:line="276" w:lineRule="auto"/>
        <w:rPr>
          <w:rFonts w:ascii="Arial Narrow" w:hAnsi="Arial Narrow"/>
          <w:color w:val="000000" w:themeColor="text1"/>
          <w:lang w:val="fr-FR"/>
        </w:rPr>
      </w:pPr>
      <w:r w:rsidRPr="00556FEA">
        <w:rPr>
          <w:rFonts w:ascii="Arial Narrow" w:hAnsi="Arial Narrow"/>
          <w:color w:val="000000" w:themeColor="text1"/>
          <w:lang w:val="fr-FR"/>
        </w:rPr>
        <w:t xml:space="preserve">Les travaux comportent les études effectuées et les informations détaillées fournies dans les spécifications techniques et les évaluations quantitatives.  </w:t>
      </w:r>
    </w:p>
    <w:p w14:paraId="0FE7AA5F" w14:textId="77777777" w:rsidR="000F1F89" w:rsidRPr="00556FEA" w:rsidRDefault="000F1F89" w:rsidP="000F1F89">
      <w:pPr>
        <w:autoSpaceDE w:val="0"/>
        <w:autoSpaceDN w:val="0"/>
        <w:spacing w:line="276" w:lineRule="auto"/>
        <w:rPr>
          <w:rFonts w:ascii="Arial Narrow" w:hAnsi="Arial Narrow"/>
          <w:color w:val="000000" w:themeColor="text1"/>
          <w:lang w:val="fr-FR"/>
        </w:rPr>
      </w:pPr>
    </w:p>
    <w:p w14:paraId="457FA89F" w14:textId="77777777" w:rsidR="00D35915" w:rsidRPr="00556FEA" w:rsidRDefault="00D35915" w:rsidP="0023470B">
      <w:pPr>
        <w:pStyle w:val="ListParagraph"/>
        <w:numPr>
          <w:ilvl w:val="0"/>
          <w:numId w:val="6"/>
        </w:numPr>
        <w:autoSpaceDE w:val="0"/>
        <w:autoSpaceDN w:val="0"/>
        <w:spacing w:line="276" w:lineRule="auto"/>
        <w:jc w:val="both"/>
        <w:rPr>
          <w:rFonts w:ascii="Arial Narrow" w:hAnsi="Arial Narrow"/>
          <w:b/>
          <w:color w:val="000000" w:themeColor="text1"/>
        </w:rPr>
      </w:pPr>
      <w:r w:rsidRPr="00556FEA">
        <w:rPr>
          <w:rFonts w:ascii="Arial Narrow" w:hAnsi="Arial Narrow"/>
          <w:b/>
          <w:color w:val="000000" w:themeColor="text1"/>
        </w:rPr>
        <w:t>Lotissement :</w:t>
      </w:r>
    </w:p>
    <w:p w14:paraId="5281D1C2" w14:textId="77777777" w:rsidR="00D1542D" w:rsidRPr="00556FEA" w:rsidRDefault="00D35915" w:rsidP="00D1542D">
      <w:pPr>
        <w:spacing w:line="360" w:lineRule="auto"/>
        <w:jc w:val="both"/>
        <w:rPr>
          <w:rFonts w:ascii="Arial Narrow" w:hAnsi="Arial Narrow"/>
          <w:color w:val="000000" w:themeColor="text1"/>
          <w:lang w:val="fr-FR"/>
        </w:rPr>
      </w:pPr>
      <w:r w:rsidRPr="00556FEA">
        <w:rPr>
          <w:rFonts w:ascii="Arial Narrow" w:hAnsi="Arial Narrow"/>
          <w:color w:val="000000" w:themeColor="text1"/>
          <w:lang w:val="fr-FR"/>
        </w:rPr>
        <w:t xml:space="preserve">Les travaux objet du présent appel d’offres sont en </w:t>
      </w:r>
      <w:r w:rsidR="00F01133" w:rsidRPr="00556FEA">
        <w:rPr>
          <w:rFonts w:ascii="Arial Narrow" w:hAnsi="Arial Narrow"/>
          <w:color w:val="000000" w:themeColor="text1"/>
          <w:lang w:val="fr-FR"/>
        </w:rPr>
        <w:t>un (1</w:t>
      </w:r>
      <w:r w:rsidRPr="00556FEA">
        <w:rPr>
          <w:rFonts w:ascii="Arial Narrow" w:hAnsi="Arial Narrow"/>
          <w:color w:val="000000" w:themeColor="text1"/>
          <w:lang w:val="fr-FR"/>
        </w:rPr>
        <w:t>) lot ci-après défini :</w:t>
      </w:r>
      <w:r w:rsidRPr="00556FEA">
        <w:rPr>
          <w:rFonts w:ascii="Arial Narrow" w:hAnsi="Arial Narrow"/>
          <w:b/>
          <w:color w:val="000000" w:themeColor="text1"/>
          <w:lang w:val="fr-FR"/>
        </w:rPr>
        <w:t xml:space="preserve"> </w:t>
      </w:r>
      <w:r w:rsidR="00D1542D" w:rsidRPr="00556FEA">
        <w:rPr>
          <w:rFonts w:ascii="Arial Narrow" w:hAnsi="Arial Narrow"/>
          <w:color w:val="000000" w:themeColor="text1"/>
          <w:lang w:val="fr-FR"/>
        </w:rPr>
        <w:t>la Construction d’un bloc de deux salles de classe a E.P Bojoke</w:t>
      </w:r>
    </w:p>
    <w:p w14:paraId="11E06130" w14:textId="3FAA4999" w:rsidR="00D35915" w:rsidRPr="00556FEA" w:rsidRDefault="00D35915" w:rsidP="00D1542D">
      <w:pPr>
        <w:pStyle w:val="ListParagraph"/>
        <w:numPr>
          <w:ilvl w:val="0"/>
          <w:numId w:val="6"/>
        </w:numPr>
        <w:spacing w:line="360" w:lineRule="auto"/>
        <w:jc w:val="both"/>
        <w:rPr>
          <w:rFonts w:ascii="Arial Narrow" w:hAnsi="Arial Narrow"/>
          <w:color w:val="000000" w:themeColor="text1"/>
        </w:rPr>
      </w:pPr>
      <w:r w:rsidRPr="00556FEA">
        <w:rPr>
          <w:rFonts w:ascii="Arial Narrow" w:hAnsi="Arial Narrow"/>
          <w:b/>
          <w:color w:val="000000" w:themeColor="text1"/>
        </w:rPr>
        <w:t>Coût Prévisionnel</w:t>
      </w:r>
      <w:r w:rsidRPr="00556FEA">
        <w:rPr>
          <w:rFonts w:ascii="Arial Narrow" w:hAnsi="Arial Narrow"/>
          <w:color w:val="000000" w:themeColor="text1"/>
        </w:rPr>
        <w:t> :</w:t>
      </w:r>
    </w:p>
    <w:p w14:paraId="67FD3432" w14:textId="77777777" w:rsidR="00D35915" w:rsidRPr="00556FEA" w:rsidRDefault="00D35915" w:rsidP="00D35915">
      <w:pPr>
        <w:pStyle w:val="ListParagraph"/>
        <w:autoSpaceDE w:val="0"/>
        <w:autoSpaceDN w:val="0"/>
        <w:spacing w:line="276" w:lineRule="auto"/>
        <w:ind w:left="360"/>
        <w:jc w:val="both"/>
        <w:rPr>
          <w:rFonts w:ascii="Arial Narrow" w:hAnsi="Arial Narrow"/>
          <w:b/>
          <w:color w:val="000000" w:themeColor="text1"/>
        </w:rPr>
      </w:pPr>
      <w:r w:rsidRPr="00556FEA">
        <w:rPr>
          <w:rFonts w:ascii="Arial Narrow" w:hAnsi="Arial Narrow"/>
          <w:color w:val="000000" w:themeColor="text1"/>
        </w:rPr>
        <w:t xml:space="preserve">Le coût prévisionnel de l’opération à l’issue des études préalables est de  </w:t>
      </w:r>
    </w:p>
    <w:tbl>
      <w:tblPr>
        <w:tblStyle w:val="TableGrid"/>
        <w:tblW w:w="8262" w:type="dxa"/>
        <w:tblInd w:w="468" w:type="dxa"/>
        <w:tblLook w:val="04A0" w:firstRow="1" w:lastRow="0" w:firstColumn="1" w:lastColumn="0" w:noHBand="0" w:noVBand="1"/>
      </w:tblPr>
      <w:tblGrid>
        <w:gridCol w:w="6480"/>
        <w:gridCol w:w="1782"/>
      </w:tblGrid>
      <w:tr w:rsidR="00556FEA" w:rsidRPr="00556FEA" w14:paraId="313826B9" w14:textId="77777777" w:rsidTr="005633BD">
        <w:tc>
          <w:tcPr>
            <w:tcW w:w="6480" w:type="dxa"/>
          </w:tcPr>
          <w:p w14:paraId="77C8401F" w14:textId="1825FDC2" w:rsidR="005633BD" w:rsidRPr="00556FEA" w:rsidRDefault="00995F1E" w:rsidP="008964BB">
            <w:pPr>
              <w:jc w:val="center"/>
              <w:rPr>
                <w:rFonts w:ascii="Arial Narrow" w:hAnsi="Arial Narrow" w:cs="Arial"/>
                <w:b/>
                <w:color w:val="000000" w:themeColor="text1"/>
              </w:rPr>
            </w:pPr>
            <w:r w:rsidRPr="00556FEA">
              <w:rPr>
                <w:rFonts w:ascii="Arial Narrow" w:hAnsi="Arial Narrow" w:cs="Arial"/>
                <w:b/>
                <w:color w:val="000000" w:themeColor="text1"/>
              </w:rPr>
              <w:t>Désignation</w:t>
            </w:r>
          </w:p>
        </w:tc>
        <w:tc>
          <w:tcPr>
            <w:tcW w:w="1782" w:type="dxa"/>
            <w:vAlign w:val="center"/>
          </w:tcPr>
          <w:p w14:paraId="5850DCEC" w14:textId="77777777" w:rsidR="005633BD" w:rsidRPr="00556FEA" w:rsidRDefault="005633BD" w:rsidP="008964BB">
            <w:pPr>
              <w:jc w:val="center"/>
              <w:rPr>
                <w:rFonts w:ascii="Arial Narrow" w:hAnsi="Arial Narrow"/>
                <w:b/>
                <w:color w:val="000000" w:themeColor="text1"/>
              </w:rPr>
            </w:pPr>
            <w:r w:rsidRPr="00556FEA">
              <w:rPr>
                <w:rFonts w:ascii="Arial Narrow" w:hAnsi="Arial Narrow" w:cs="Arial"/>
                <w:b/>
                <w:color w:val="000000" w:themeColor="text1"/>
              </w:rPr>
              <w:t>Montant</w:t>
            </w:r>
          </w:p>
        </w:tc>
      </w:tr>
      <w:tr w:rsidR="005633BD" w:rsidRPr="00556FEA" w14:paraId="68BEEDFC" w14:textId="77777777" w:rsidTr="005633BD">
        <w:tc>
          <w:tcPr>
            <w:tcW w:w="6480" w:type="dxa"/>
          </w:tcPr>
          <w:p w14:paraId="52324AA4" w14:textId="71D1F7E7" w:rsidR="005633BD" w:rsidRPr="00556FEA" w:rsidRDefault="001E103D" w:rsidP="005633BD">
            <w:pPr>
              <w:jc w:val="both"/>
              <w:rPr>
                <w:rFonts w:ascii="Arial Narrow" w:hAnsi="Arial Narrow"/>
                <w:b/>
                <w:color w:val="000000" w:themeColor="text1"/>
              </w:rPr>
            </w:pPr>
            <w:r w:rsidRPr="00556FEA">
              <w:rPr>
                <w:rFonts w:ascii="Arial Narrow" w:hAnsi="Arial Narrow"/>
                <w:b/>
                <w:color w:val="000000" w:themeColor="text1"/>
              </w:rPr>
              <w:t xml:space="preserve">la Construction d’un bloc de deux salles de classe a E.P </w:t>
            </w:r>
            <w:r w:rsidR="00037954" w:rsidRPr="00556FEA">
              <w:rPr>
                <w:rFonts w:ascii="Arial Narrow" w:hAnsi="Arial Narrow"/>
                <w:b/>
                <w:color w:val="000000" w:themeColor="text1"/>
              </w:rPr>
              <w:t>Bojoke</w:t>
            </w:r>
          </w:p>
        </w:tc>
        <w:tc>
          <w:tcPr>
            <w:tcW w:w="1782" w:type="dxa"/>
            <w:vAlign w:val="center"/>
          </w:tcPr>
          <w:p w14:paraId="6E6661B2" w14:textId="6B0296B8" w:rsidR="005633BD" w:rsidRPr="00556FEA" w:rsidRDefault="001E103D" w:rsidP="008964BB">
            <w:pPr>
              <w:jc w:val="center"/>
              <w:rPr>
                <w:rFonts w:ascii="Arial Narrow" w:hAnsi="Arial Narrow"/>
                <w:b/>
                <w:color w:val="000000" w:themeColor="text1"/>
              </w:rPr>
            </w:pPr>
            <w:r w:rsidRPr="00556FEA">
              <w:rPr>
                <w:rFonts w:ascii="Arial Narrow" w:hAnsi="Arial Narrow"/>
                <w:b/>
                <w:color w:val="000000" w:themeColor="text1"/>
              </w:rPr>
              <w:t>23</w:t>
            </w:r>
            <w:r w:rsidR="005633BD" w:rsidRPr="00556FEA">
              <w:rPr>
                <w:rFonts w:ascii="Arial Narrow" w:hAnsi="Arial Narrow"/>
                <w:b/>
                <w:color w:val="000000" w:themeColor="text1"/>
              </w:rPr>
              <w:t>,000,000</w:t>
            </w:r>
          </w:p>
        </w:tc>
      </w:tr>
    </w:tbl>
    <w:p w14:paraId="7FBCD45B" w14:textId="77777777" w:rsidR="00092972" w:rsidRPr="00556FEA" w:rsidRDefault="00092972" w:rsidP="00092972">
      <w:pPr>
        <w:pStyle w:val="ListParagraph"/>
        <w:autoSpaceDE w:val="0"/>
        <w:autoSpaceDN w:val="0"/>
        <w:spacing w:line="276" w:lineRule="auto"/>
        <w:ind w:left="360"/>
        <w:jc w:val="both"/>
        <w:rPr>
          <w:rFonts w:ascii="Arial Narrow" w:hAnsi="Arial Narrow"/>
          <w:b/>
          <w:color w:val="000000" w:themeColor="text1"/>
        </w:rPr>
      </w:pPr>
    </w:p>
    <w:p w14:paraId="0A2B91E9" w14:textId="77777777" w:rsidR="00D72E72" w:rsidRPr="00556FEA" w:rsidRDefault="00D72E72" w:rsidP="0023470B">
      <w:pPr>
        <w:pStyle w:val="ListParagraph"/>
        <w:numPr>
          <w:ilvl w:val="0"/>
          <w:numId w:val="6"/>
        </w:numPr>
        <w:autoSpaceDE w:val="0"/>
        <w:autoSpaceDN w:val="0"/>
        <w:spacing w:line="276" w:lineRule="auto"/>
        <w:jc w:val="both"/>
        <w:rPr>
          <w:rFonts w:ascii="Arial Narrow" w:hAnsi="Arial Narrow"/>
          <w:b/>
          <w:color w:val="000000" w:themeColor="text1"/>
        </w:rPr>
      </w:pPr>
      <w:r w:rsidRPr="00556FEA">
        <w:rPr>
          <w:rFonts w:ascii="Arial Narrow" w:hAnsi="Arial Narrow"/>
          <w:b/>
          <w:color w:val="000000" w:themeColor="text1"/>
        </w:rPr>
        <w:t>Délais d’exécution</w:t>
      </w:r>
    </w:p>
    <w:p w14:paraId="62363461" w14:textId="75C7D29F" w:rsidR="0083543F" w:rsidRPr="00556FEA" w:rsidRDefault="00E3544A" w:rsidP="00FA36E7">
      <w:pPr>
        <w:pStyle w:val="ListParagraph"/>
        <w:autoSpaceDE w:val="0"/>
        <w:autoSpaceDN w:val="0"/>
        <w:spacing w:line="276" w:lineRule="auto"/>
        <w:ind w:left="360"/>
        <w:jc w:val="both"/>
        <w:rPr>
          <w:rFonts w:ascii="Arial Narrow" w:hAnsi="Arial Narrow"/>
          <w:color w:val="000000" w:themeColor="text1"/>
        </w:rPr>
      </w:pPr>
      <w:r w:rsidRPr="00556FEA">
        <w:rPr>
          <w:rFonts w:ascii="Arial Narrow" w:hAnsi="Arial Narrow"/>
          <w:color w:val="000000" w:themeColor="text1"/>
        </w:rPr>
        <w:t xml:space="preserve">Le délai maximum d’exécution prévu par le Maire de la commune de Buea, Autorité Contractante, pour </w:t>
      </w:r>
      <w:r w:rsidR="00661219" w:rsidRPr="00556FEA">
        <w:rPr>
          <w:rFonts w:ascii="Arial Narrow" w:hAnsi="Arial Narrow"/>
          <w:color w:val="000000" w:themeColor="text1"/>
        </w:rPr>
        <w:t>l’exécution des travaux objets du présent Avis D’appel D’offres</w:t>
      </w:r>
      <w:r w:rsidR="000F1F89" w:rsidRPr="00556FEA">
        <w:rPr>
          <w:rFonts w:ascii="Arial Narrow" w:hAnsi="Arial Narrow"/>
          <w:color w:val="000000" w:themeColor="text1"/>
        </w:rPr>
        <w:t xml:space="preserve"> National Ouvert</w:t>
      </w:r>
      <w:r w:rsidR="001A1841" w:rsidRPr="00556FEA">
        <w:rPr>
          <w:rFonts w:ascii="Arial Narrow" w:hAnsi="Arial Narrow"/>
          <w:color w:val="000000" w:themeColor="text1"/>
        </w:rPr>
        <w:t xml:space="preserve"> </w:t>
      </w:r>
      <w:r w:rsidRPr="00556FEA">
        <w:rPr>
          <w:rFonts w:ascii="Arial Narrow" w:hAnsi="Arial Narrow"/>
          <w:color w:val="000000" w:themeColor="text1"/>
        </w:rPr>
        <w:t>est de</w:t>
      </w:r>
      <w:r w:rsidR="005633BD" w:rsidRPr="00556FEA">
        <w:rPr>
          <w:rFonts w:ascii="Arial Narrow" w:hAnsi="Arial Narrow"/>
          <w:color w:val="000000" w:themeColor="text1"/>
        </w:rPr>
        <w:t> </w:t>
      </w:r>
      <w:r w:rsidR="001E103D" w:rsidRPr="00556FEA">
        <w:rPr>
          <w:rFonts w:ascii="Arial Narrow" w:hAnsi="Arial Narrow"/>
          <w:b/>
          <w:color w:val="000000" w:themeColor="text1"/>
        </w:rPr>
        <w:t>Trois (3</w:t>
      </w:r>
      <w:r w:rsidR="00C114BE" w:rsidRPr="00556FEA">
        <w:rPr>
          <w:rFonts w:ascii="Arial Narrow" w:hAnsi="Arial Narrow"/>
          <w:b/>
          <w:color w:val="000000" w:themeColor="text1"/>
        </w:rPr>
        <w:t>) mois</w:t>
      </w:r>
    </w:p>
    <w:p w14:paraId="548461E7" w14:textId="6F3D8AB3" w:rsidR="00477234" w:rsidRDefault="00477234" w:rsidP="005B7042">
      <w:pPr>
        <w:rPr>
          <w:rFonts w:ascii="Arial Narrow" w:hAnsi="Arial Narrow"/>
          <w:color w:val="000000" w:themeColor="text1"/>
          <w:lang w:val="fr-FR"/>
        </w:rPr>
      </w:pPr>
    </w:p>
    <w:p w14:paraId="26FEEEA3" w14:textId="757ABECF" w:rsidR="00334004" w:rsidRDefault="00334004" w:rsidP="005B7042">
      <w:pPr>
        <w:rPr>
          <w:rFonts w:ascii="Arial Narrow" w:hAnsi="Arial Narrow"/>
          <w:color w:val="000000" w:themeColor="text1"/>
          <w:lang w:val="fr-FR"/>
        </w:rPr>
      </w:pPr>
    </w:p>
    <w:p w14:paraId="00F6F454" w14:textId="77777777" w:rsidR="00334004" w:rsidRPr="00556FEA" w:rsidRDefault="00334004" w:rsidP="005B7042">
      <w:pPr>
        <w:rPr>
          <w:rFonts w:ascii="Arial Narrow" w:hAnsi="Arial Narrow"/>
          <w:color w:val="000000" w:themeColor="text1"/>
          <w:lang w:val="fr-FR"/>
        </w:rPr>
      </w:pPr>
    </w:p>
    <w:p w14:paraId="75ACADA3" w14:textId="77777777" w:rsidR="00D72E72" w:rsidRPr="00556FEA" w:rsidRDefault="00D72E72" w:rsidP="0023470B">
      <w:pPr>
        <w:pStyle w:val="ListParagraph"/>
        <w:numPr>
          <w:ilvl w:val="0"/>
          <w:numId w:val="6"/>
        </w:numPr>
        <w:autoSpaceDE w:val="0"/>
        <w:autoSpaceDN w:val="0"/>
        <w:spacing w:line="360" w:lineRule="auto"/>
        <w:jc w:val="both"/>
        <w:rPr>
          <w:rFonts w:ascii="Arial Narrow" w:hAnsi="Arial Narrow"/>
          <w:color w:val="000000" w:themeColor="text1"/>
        </w:rPr>
      </w:pPr>
      <w:r w:rsidRPr="00556FEA">
        <w:rPr>
          <w:rFonts w:ascii="Arial Narrow" w:hAnsi="Arial Narrow"/>
          <w:b/>
          <w:color w:val="000000" w:themeColor="text1"/>
        </w:rPr>
        <w:lastRenderedPageBreak/>
        <w:t xml:space="preserve">Participation et origine :   </w:t>
      </w:r>
    </w:p>
    <w:p w14:paraId="7C8E346E" w14:textId="77777777" w:rsidR="0083543F" w:rsidRPr="00556FEA" w:rsidRDefault="00D72E72" w:rsidP="00750894">
      <w:pPr>
        <w:autoSpaceDE w:val="0"/>
        <w:autoSpaceDN w:val="0"/>
        <w:spacing w:line="276" w:lineRule="auto"/>
        <w:ind w:left="561" w:hanging="561"/>
        <w:rPr>
          <w:rFonts w:ascii="Arial Narrow" w:hAnsi="Arial Narrow"/>
          <w:color w:val="000000" w:themeColor="text1"/>
          <w:lang w:val="fr-FR"/>
        </w:rPr>
      </w:pPr>
      <w:r w:rsidRPr="00556FEA">
        <w:rPr>
          <w:rFonts w:ascii="Arial Narrow" w:hAnsi="Arial Narrow"/>
          <w:color w:val="000000" w:themeColor="text1"/>
          <w:lang w:val="fr-FR"/>
        </w:rPr>
        <w:t>L'appel d’offre</w:t>
      </w:r>
      <w:r w:rsidR="002F7A95" w:rsidRPr="00556FEA">
        <w:rPr>
          <w:rFonts w:ascii="Arial Narrow" w:hAnsi="Arial Narrow"/>
          <w:color w:val="000000" w:themeColor="text1"/>
          <w:lang w:val="fr-FR"/>
        </w:rPr>
        <w:t>s</w:t>
      </w:r>
      <w:r w:rsidRPr="00556FEA">
        <w:rPr>
          <w:rFonts w:ascii="Arial Narrow" w:hAnsi="Arial Narrow"/>
          <w:color w:val="000000" w:themeColor="text1"/>
          <w:lang w:val="fr-FR"/>
        </w:rPr>
        <w:t xml:space="preserve"> est ouvert aux entreprises camerounaises dûment légalisées qui remplissent les conditions de l'appel d'offres. </w:t>
      </w:r>
    </w:p>
    <w:p w14:paraId="767E67A7" w14:textId="77777777" w:rsidR="000719B6" w:rsidRPr="00556FEA" w:rsidRDefault="000719B6" w:rsidP="005B7042">
      <w:pPr>
        <w:autoSpaceDE w:val="0"/>
        <w:autoSpaceDN w:val="0"/>
        <w:spacing w:line="360" w:lineRule="auto"/>
        <w:ind w:left="561" w:hanging="561"/>
        <w:rPr>
          <w:rFonts w:ascii="Arial Narrow" w:hAnsi="Arial Narrow"/>
          <w:color w:val="000000" w:themeColor="text1"/>
          <w:sz w:val="14"/>
          <w:lang w:val="fr-FR"/>
        </w:rPr>
      </w:pPr>
    </w:p>
    <w:p w14:paraId="6A5B7012" w14:textId="77777777" w:rsidR="00D72E72" w:rsidRPr="00556FEA" w:rsidRDefault="00D72E72" w:rsidP="0023470B">
      <w:pPr>
        <w:pStyle w:val="ListParagraph"/>
        <w:numPr>
          <w:ilvl w:val="0"/>
          <w:numId w:val="6"/>
        </w:numPr>
        <w:autoSpaceDE w:val="0"/>
        <w:autoSpaceDN w:val="0"/>
        <w:spacing w:line="360" w:lineRule="auto"/>
        <w:jc w:val="both"/>
        <w:rPr>
          <w:rFonts w:ascii="Arial Narrow" w:hAnsi="Arial Narrow"/>
          <w:b/>
          <w:color w:val="000000" w:themeColor="text1"/>
        </w:rPr>
      </w:pPr>
      <w:r w:rsidRPr="00556FEA">
        <w:rPr>
          <w:rFonts w:ascii="Arial Narrow" w:hAnsi="Arial Narrow"/>
          <w:b/>
          <w:color w:val="000000" w:themeColor="text1"/>
        </w:rPr>
        <w:t xml:space="preserve">Financement </w:t>
      </w:r>
    </w:p>
    <w:p w14:paraId="50E74CDD" w14:textId="77777777" w:rsidR="001A1841" w:rsidRPr="00556FEA" w:rsidRDefault="00416AD0" w:rsidP="001A1841">
      <w:pPr>
        <w:autoSpaceDE w:val="0"/>
        <w:autoSpaceDN w:val="0"/>
        <w:spacing w:line="276" w:lineRule="auto"/>
        <w:rPr>
          <w:rFonts w:ascii="Arial Narrow" w:hAnsi="Arial Narrow"/>
          <w:b/>
          <w:color w:val="000000" w:themeColor="text1"/>
          <w:lang w:val="fr-FR"/>
        </w:rPr>
      </w:pPr>
      <w:r w:rsidRPr="00556FEA">
        <w:rPr>
          <w:rFonts w:ascii="Arial Narrow" w:hAnsi="Arial Narrow"/>
          <w:color w:val="000000" w:themeColor="text1"/>
          <w:lang w:val="fr-FR"/>
        </w:rPr>
        <w:t xml:space="preserve">Les </w:t>
      </w:r>
      <w:r w:rsidR="008A3409" w:rsidRPr="00556FEA">
        <w:rPr>
          <w:rFonts w:ascii="Arial Narrow" w:hAnsi="Arial Narrow"/>
          <w:color w:val="000000" w:themeColor="text1"/>
          <w:lang w:val="fr-FR"/>
        </w:rPr>
        <w:t>travaux</w:t>
      </w:r>
      <w:r w:rsidRPr="00556FEA">
        <w:rPr>
          <w:rFonts w:ascii="Arial Narrow" w:hAnsi="Arial Narrow"/>
          <w:color w:val="000000" w:themeColor="text1"/>
          <w:lang w:val="fr-FR"/>
        </w:rPr>
        <w:t xml:space="preserve"> objet du présent appel d’offres sont </w:t>
      </w:r>
      <w:r w:rsidR="006673BE" w:rsidRPr="00556FEA">
        <w:rPr>
          <w:rFonts w:ascii="Arial Narrow" w:hAnsi="Arial Narrow"/>
          <w:color w:val="000000" w:themeColor="text1"/>
          <w:lang w:val="fr-FR"/>
        </w:rPr>
        <w:t>financés</w:t>
      </w:r>
      <w:r w:rsidR="00E04A96" w:rsidRPr="00556FEA">
        <w:rPr>
          <w:rFonts w:ascii="Arial Narrow" w:hAnsi="Arial Narrow"/>
          <w:color w:val="000000" w:themeColor="text1"/>
          <w:lang w:val="fr-FR"/>
        </w:rPr>
        <w:t xml:space="preserve"> par le BIP de l’exercice </w:t>
      </w:r>
      <w:r w:rsidR="00D35915" w:rsidRPr="00556FEA">
        <w:rPr>
          <w:rFonts w:ascii="Arial Narrow" w:hAnsi="Arial Narrow"/>
          <w:color w:val="000000" w:themeColor="text1"/>
          <w:lang w:val="fr-FR"/>
        </w:rPr>
        <w:t>202</w:t>
      </w:r>
      <w:r w:rsidR="00E80AD1" w:rsidRPr="00556FEA">
        <w:rPr>
          <w:rFonts w:ascii="Arial Narrow" w:hAnsi="Arial Narrow"/>
          <w:color w:val="000000" w:themeColor="text1"/>
          <w:lang w:val="fr-FR"/>
        </w:rPr>
        <w:t>6</w:t>
      </w:r>
      <w:r w:rsidRPr="00556FEA">
        <w:rPr>
          <w:rFonts w:ascii="Arial Narrow" w:hAnsi="Arial Narrow"/>
          <w:color w:val="000000" w:themeColor="text1"/>
          <w:lang w:val="fr-FR"/>
        </w:rPr>
        <w:t xml:space="preserve"> sur la ligne d’imputation budgétaire</w:t>
      </w:r>
      <w:r w:rsidR="001A1841" w:rsidRPr="00556FEA">
        <w:rPr>
          <w:rFonts w:ascii="Arial Narrow" w:hAnsi="Arial Narrow"/>
          <w:b/>
          <w:color w:val="000000" w:themeColor="text1"/>
          <w:lang w:val="fr-FR"/>
        </w:rPr>
        <w:t xml:space="preserve"> </w:t>
      </w:r>
    </w:p>
    <w:p w14:paraId="547C8A75" w14:textId="77777777" w:rsidR="00256918" w:rsidRPr="00556FEA" w:rsidRDefault="00256918" w:rsidP="001A1841">
      <w:pPr>
        <w:autoSpaceDE w:val="0"/>
        <w:autoSpaceDN w:val="0"/>
        <w:spacing w:line="276" w:lineRule="auto"/>
        <w:rPr>
          <w:rFonts w:ascii="Arial Narrow" w:hAnsi="Arial Narrow"/>
          <w:b/>
          <w:color w:val="000000" w:themeColor="text1"/>
          <w:lang w:val="fr-FR"/>
        </w:rPr>
      </w:pP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2720"/>
        <w:gridCol w:w="3323"/>
        <w:gridCol w:w="1973"/>
      </w:tblGrid>
      <w:tr w:rsidR="00556FEA" w:rsidRPr="00556FEA" w14:paraId="63B0DFB2" w14:textId="77777777" w:rsidTr="00995F1E">
        <w:trPr>
          <w:jc w:val="center"/>
        </w:trPr>
        <w:tc>
          <w:tcPr>
            <w:tcW w:w="1007" w:type="dxa"/>
          </w:tcPr>
          <w:p w14:paraId="48D891FB" w14:textId="77777777" w:rsidR="00D35915" w:rsidRPr="00556FEA" w:rsidRDefault="00D35915" w:rsidP="008964BB">
            <w:pPr>
              <w:autoSpaceDE w:val="0"/>
              <w:autoSpaceDN w:val="0"/>
              <w:spacing w:line="360" w:lineRule="auto"/>
              <w:jc w:val="center"/>
              <w:rPr>
                <w:rFonts w:ascii="Arial Narrow" w:hAnsi="Arial Narrow"/>
                <w:b/>
                <w:color w:val="000000" w:themeColor="text1"/>
                <w:lang w:val="fr-FR"/>
              </w:rPr>
            </w:pPr>
            <w:r w:rsidRPr="00556FEA">
              <w:rPr>
                <w:rFonts w:ascii="Arial Narrow" w:hAnsi="Arial Narrow"/>
                <w:b/>
                <w:color w:val="000000" w:themeColor="text1"/>
                <w:lang w:val="fr-FR"/>
              </w:rPr>
              <w:t>LOT</w:t>
            </w:r>
          </w:p>
        </w:tc>
        <w:tc>
          <w:tcPr>
            <w:tcW w:w="2720" w:type="dxa"/>
          </w:tcPr>
          <w:p w14:paraId="37651E1B" w14:textId="77777777" w:rsidR="00D35915" w:rsidRPr="00556FEA" w:rsidRDefault="00D35915" w:rsidP="008964BB">
            <w:pPr>
              <w:autoSpaceDE w:val="0"/>
              <w:autoSpaceDN w:val="0"/>
              <w:spacing w:line="360" w:lineRule="auto"/>
              <w:jc w:val="center"/>
              <w:rPr>
                <w:rFonts w:ascii="Arial Narrow" w:hAnsi="Arial Narrow"/>
                <w:b/>
                <w:color w:val="000000" w:themeColor="text1"/>
                <w:lang w:val="fr-FR"/>
              </w:rPr>
            </w:pPr>
            <w:r w:rsidRPr="00556FEA">
              <w:rPr>
                <w:rFonts w:ascii="Arial Narrow" w:hAnsi="Arial Narrow"/>
                <w:b/>
                <w:color w:val="000000" w:themeColor="text1"/>
                <w:lang w:val="fr-FR"/>
              </w:rPr>
              <w:t>Financement</w:t>
            </w:r>
          </w:p>
        </w:tc>
        <w:tc>
          <w:tcPr>
            <w:tcW w:w="3323" w:type="dxa"/>
          </w:tcPr>
          <w:p w14:paraId="3D40B612" w14:textId="77777777" w:rsidR="00D35915" w:rsidRPr="00556FEA" w:rsidRDefault="00D35915" w:rsidP="008964BB">
            <w:pPr>
              <w:autoSpaceDE w:val="0"/>
              <w:autoSpaceDN w:val="0"/>
              <w:spacing w:line="360" w:lineRule="auto"/>
              <w:jc w:val="center"/>
              <w:rPr>
                <w:rFonts w:ascii="Arial Narrow" w:hAnsi="Arial Narrow"/>
                <w:b/>
                <w:color w:val="000000" w:themeColor="text1"/>
                <w:lang w:val="fr-FR"/>
              </w:rPr>
            </w:pPr>
            <w:r w:rsidRPr="00556FEA">
              <w:rPr>
                <w:rFonts w:ascii="Arial Narrow" w:hAnsi="Arial Narrow"/>
                <w:b/>
                <w:color w:val="000000" w:themeColor="text1"/>
                <w:lang w:val="fr-FR"/>
              </w:rPr>
              <w:t>Imputation budgétaire</w:t>
            </w:r>
          </w:p>
        </w:tc>
        <w:tc>
          <w:tcPr>
            <w:tcW w:w="1973" w:type="dxa"/>
          </w:tcPr>
          <w:p w14:paraId="76959638" w14:textId="77777777" w:rsidR="00D35915" w:rsidRPr="00556FEA" w:rsidRDefault="00D35915" w:rsidP="008964BB">
            <w:pPr>
              <w:autoSpaceDE w:val="0"/>
              <w:autoSpaceDN w:val="0"/>
              <w:spacing w:line="360" w:lineRule="auto"/>
              <w:rPr>
                <w:rFonts w:ascii="Arial Narrow" w:hAnsi="Arial Narrow"/>
                <w:b/>
                <w:color w:val="000000" w:themeColor="text1"/>
                <w:lang w:val="fr-FR"/>
              </w:rPr>
            </w:pPr>
            <w:r w:rsidRPr="00556FEA">
              <w:rPr>
                <w:rFonts w:ascii="Arial Narrow" w:hAnsi="Arial Narrow"/>
                <w:b/>
                <w:color w:val="000000" w:themeColor="text1"/>
                <w:lang w:val="fr-FR"/>
              </w:rPr>
              <w:t xml:space="preserve">Numéro d’acte Q </w:t>
            </w:r>
          </w:p>
        </w:tc>
      </w:tr>
      <w:tr w:rsidR="00D35915" w:rsidRPr="00556FEA" w14:paraId="5D176989" w14:textId="77777777" w:rsidTr="00995F1E">
        <w:trPr>
          <w:jc w:val="center"/>
        </w:trPr>
        <w:tc>
          <w:tcPr>
            <w:tcW w:w="1007" w:type="dxa"/>
          </w:tcPr>
          <w:p w14:paraId="1382AB86" w14:textId="77777777" w:rsidR="00D35915" w:rsidRPr="00556FEA" w:rsidRDefault="005633BD" w:rsidP="008964BB">
            <w:pPr>
              <w:spacing w:line="360" w:lineRule="auto"/>
              <w:ind w:right="-560"/>
              <w:rPr>
                <w:rFonts w:ascii="Arial Narrow" w:hAnsi="Arial Narrow" w:cs="Arial"/>
                <w:b/>
                <w:color w:val="000000" w:themeColor="text1"/>
                <w:lang w:val="fr-FR"/>
              </w:rPr>
            </w:pPr>
            <w:r w:rsidRPr="00556FEA">
              <w:rPr>
                <w:rFonts w:ascii="Arial Narrow" w:hAnsi="Arial Narrow" w:cs="Arial"/>
                <w:b/>
                <w:color w:val="000000" w:themeColor="text1"/>
                <w:lang w:val="fr-FR"/>
              </w:rPr>
              <w:t xml:space="preserve">Unique </w:t>
            </w:r>
          </w:p>
        </w:tc>
        <w:tc>
          <w:tcPr>
            <w:tcW w:w="2720" w:type="dxa"/>
          </w:tcPr>
          <w:p w14:paraId="16FAF0D3" w14:textId="1D65AEC5" w:rsidR="00D35915" w:rsidRPr="00556FEA" w:rsidRDefault="00AA2D14" w:rsidP="008964BB">
            <w:pPr>
              <w:spacing w:line="360" w:lineRule="auto"/>
              <w:ind w:right="-560"/>
              <w:rPr>
                <w:rFonts w:ascii="Arial Narrow" w:hAnsi="Arial Narrow" w:cs="Arial"/>
                <w:b/>
                <w:color w:val="000000" w:themeColor="text1"/>
                <w:lang w:val="fr-FR"/>
              </w:rPr>
            </w:pPr>
            <w:r w:rsidRPr="00556FEA">
              <w:rPr>
                <w:rFonts w:ascii="Arial Narrow" w:hAnsi="Arial Narrow" w:cs="Arial"/>
                <w:b/>
                <w:color w:val="000000" w:themeColor="text1"/>
                <w:lang w:val="fr-FR"/>
              </w:rPr>
              <w:t xml:space="preserve">BIP </w:t>
            </w:r>
            <w:r w:rsidR="00E03D3B" w:rsidRPr="00556FEA">
              <w:rPr>
                <w:rFonts w:ascii="Arial Narrow" w:hAnsi="Arial Narrow" w:cs="Arial"/>
                <w:b/>
                <w:color w:val="000000" w:themeColor="text1"/>
                <w:lang w:val="fr-FR"/>
              </w:rPr>
              <w:t>MINEDUB</w:t>
            </w:r>
            <w:r w:rsidR="001E103D" w:rsidRPr="00556FEA">
              <w:rPr>
                <w:rFonts w:ascii="Arial Narrow" w:hAnsi="Arial Narrow" w:cs="Arial"/>
                <w:b/>
                <w:color w:val="000000" w:themeColor="text1"/>
                <w:lang w:val="fr-FR"/>
              </w:rPr>
              <w:t xml:space="preserve"> </w:t>
            </w:r>
            <w:r w:rsidRPr="00556FEA">
              <w:rPr>
                <w:rFonts w:ascii="Arial Narrow" w:hAnsi="Arial Narrow" w:cs="Arial"/>
                <w:b/>
                <w:color w:val="000000" w:themeColor="text1"/>
                <w:lang w:val="fr-FR"/>
              </w:rPr>
              <w:t>2026</w:t>
            </w:r>
          </w:p>
        </w:tc>
        <w:tc>
          <w:tcPr>
            <w:tcW w:w="3323" w:type="dxa"/>
          </w:tcPr>
          <w:p w14:paraId="33F58A85" w14:textId="37313C08" w:rsidR="00D35915" w:rsidRPr="00556FEA" w:rsidRDefault="00E03D3B" w:rsidP="008964BB">
            <w:pPr>
              <w:spacing w:line="360" w:lineRule="auto"/>
              <w:ind w:right="-560"/>
              <w:rPr>
                <w:rFonts w:ascii="Arial Narrow" w:hAnsi="Arial Narrow" w:cs="Arial"/>
                <w:b/>
                <w:color w:val="000000" w:themeColor="text1"/>
                <w:lang w:val="fr-FR"/>
              </w:rPr>
            </w:pPr>
            <w:r w:rsidRPr="00556FEA">
              <w:rPr>
                <w:rFonts w:ascii="Arial Narrow" w:hAnsi="Arial Narrow" w:cs="Arial"/>
                <w:b/>
                <w:color w:val="000000" w:themeColor="text1"/>
                <w:lang w:val="fr-FR"/>
              </w:rPr>
              <w:t>60 15 181 0 33000001 0912464211</w:t>
            </w:r>
          </w:p>
        </w:tc>
        <w:tc>
          <w:tcPr>
            <w:tcW w:w="1973" w:type="dxa"/>
          </w:tcPr>
          <w:p w14:paraId="6DCFEF2C" w14:textId="6D5CD93F" w:rsidR="00D35915" w:rsidRPr="00556FEA" w:rsidRDefault="00037954" w:rsidP="00F01133">
            <w:pPr>
              <w:autoSpaceDE w:val="0"/>
              <w:autoSpaceDN w:val="0"/>
              <w:spacing w:line="360" w:lineRule="auto"/>
              <w:jc w:val="center"/>
              <w:rPr>
                <w:rFonts w:ascii="Arial Narrow" w:hAnsi="Arial Narrow"/>
                <w:color w:val="000000" w:themeColor="text1"/>
                <w:lang w:val="fr-FR"/>
              </w:rPr>
            </w:pPr>
            <w:r w:rsidRPr="00556FEA">
              <w:rPr>
                <w:rFonts w:ascii="Arial Narrow" w:hAnsi="Arial Narrow"/>
                <w:color w:val="000000" w:themeColor="text1"/>
                <w:lang w:val="fr-FR"/>
              </w:rPr>
              <w:t>JB01521</w:t>
            </w:r>
          </w:p>
        </w:tc>
      </w:tr>
    </w:tbl>
    <w:p w14:paraId="6638A507" w14:textId="77777777" w:rsidR="00256918" w:rsidRPr="00556FEA" w:rsidRDefault="00256918" w:rsidP="001A1841">
      <w:pPr>
        <w:autoSpaceDE w:val="0"/>
        <w:autoSpaceDN w:val="0"/>
        <w:spacing w:line="276" w:lineRule="auto"/>
        <w:rPr>
          <w:rFonts w:ascii="Arial Narrow" w:hAnsi="Arial Narrow"/>
          <w:b/>
          <w:color w:val="000000" w:themeColor="text1"/>
          <w:lang w:val="fr-FR"/>
        </w:rPr>
      </w:pPr>
    </w:p>
    <w:p w14:paraId="261FEBD7" w14:textId="77777777" w:rsidR="00D35915" w:rsidRPr="00556FEA" w:rsidRDefault="00D35915" w:rsidP="0023470B">
      <w:pPr>
        <w:pStyle w:val="ListParagraph"/>
        <w:numPr>
          <w:ilvl w:val="0"/>
          <w:numId w:val="6"/>
        </w:numPr>
        <w:autoSpaceDE w:val="0"/>
        <w:autoSpaceDN w:val="0"/>
        <w:spacing w:line="360" w:lineRule="auto"/>
        <w:jc w:val="both"/>
        <w:rPr>
          <w:rFonts w:ascii="Arial Narrow" w:hAnsi="Arial Narrow"/>
          <w:b/>
          <w:color w:val="000000" w:themeColor="text1"/>
        </w:rPr>
      </w:pPr>
      <w:r w:rsidRPr="00556FEA">
        <w:rPr>
          <w:rFonts w:ascii="Arial Narrow" w:hAnsi="Arial Narrow"/>
          <w:b/>
          <w:color w:val="000000" w:themeColor="text1"/>
        </w:rPr>
        <w:t>MODE DE SOUMISSION</w:t>
      </w:r>
    </w:p>
    <w:p w14:paraId="31A758F8" w14:textId="5399DEED" w:rsidR="00D35915" w:rsidRPr="00556FEA" w:rsidRDefault="00971C0B" w:rsidP="00D35915">
      <w:pPr>
        <w:pStyle w:val="ListParagraph"/>
        <w:autoSpaceDE w:val="0"/>
        <w:autoSpaceDN w:val="0"/>
        <w:spacing w:line="360" w:lineRule="auto"/>
        <w:ind w:left="360"/>
        <w:jc w:val="both"/>
        <w:rPr>
          <w:rFonts w:ascii="Arial Narrow" w:hAnsi="Arial Narrow"/>
          <w:color w:val="000000" w:themeColor="text1"/>
          <w:lang w:val="fr-CM"/>
        </w:rPr>
      </w:pPr>
      <w:r w:rsidRPr="00556FEA">
        <w:rPr>
          <w:rFonts w:ascii="Arial Narrow" w:hAnsi="Arial Narrow"/>
          <w:color w:val="000000" w:themeColor="text1"/>
          <w:lang w:val="fr-CM"/>
        </w:rPr>
        <w:t>Le mode de soumission retenu pour cette co</w:t>
      </w:r>
      <w:r w:rsidR="004E3AB8" w:rsidRPr="00556FEA">
        <w:rPr>
          <w:rFonts w:ascii="Arial Narrow" w:hAnsi="Arial Narrow"/>
          <w:color w:val="000000" w:themeColor="text1"/>
          <w:lang w:val="fr-CM"/>
        </w:rPr>
        <w:t>nsultation est en ligne. Mais l</w:t>
      </w:r>
      <w:r w:rsidRPr="00556FEA">
        <w:rPr>
          <w:rFonts w:ascii="Arial Narrow" w:hAnsi="Arial Narrow"/>
          <w:color w:val="000000" w:themeColor="text1"/>
          <w:lang w:val="fr-CM"/>
        </w:rPr>
        <w:t xml:space="preserve">e soumissionnaire va soumettre avant le délai, les originaux </w:t>
      </w:r>
      <w:r w:rsidR="001E103D" w:rsidRPr="00556FEA">
        <w:rPr>
          <w:rFonts w:ascii="Arial Narrow" w:hAnsi="Arial Narrow"/>
          <w:color w:val="000000" w:themeColor="text1"/>
          <w:lang w:val="fr-CM"/>
        </w:rPr>
        <w:t>des documents administratifs, techniques</w:t>
      </w:r>
      <w:r w:rsidRPr="00556FEA">
        <w:rPr>
          <w:rFonts w:ascii="Arial Narrow" w:hAnsi="Arial Narrow"/>
          <w:color w:val="000000" w:themeColor="text1"/>
          <w:lang w:val="fr-CM"/>
        </w:rPr>
        <w:t xml:space="preserve"> et financière </w:t>
      </w:r>
      <w:r w:rsidR="001E103D" w:rsidRPr="00556FEA">
        <w:rPr>
          <w:rFonts w:ascii="Arial Narrow" w:hAnsi="Arial Narrow"/>
          <w:color w:val="000000" w:themeColor="text1"/>
          <w:lang w:val="fr-CM"/>
        </w:rPr>
        <w:t>à la</w:t>
      </w:r>
      <w:r w:rsidRPr="00556FEA">
        <w:rPr>
          <w:rFonts w:ascii="Arial Narrow" w:hAnsi="Arial Narrow"/>
          <w:color w:val="000000" w:themeColor="text1"/>
          <w:lang w:val="fr-CM"/>
        </w:rPr>
        <w:t xml:space="preserve"> chambre 213 à la Mairie de Buea.</w:t>
      </w:r>
    </w:p>
    <w:p w14:paraId="7C0CEEF8" w14:textId="77777777" w:rsidR="00D72E72" w:rsidRPr="00556FEA" w:rsidRDefault="00D72E72" w:rsidP="0023470B">
      <w:pPr>
        <w:pStyle w:val="ListParagraph"/>
        <w:numPr>
          <w:ilvl w:val="0"/>
          <w:numId w:val="6"/>
        </w:numPr>
        <w:autoSpaceDE w:val="0"/>
        <w:autoSpaceDN w:val="0"/>
        <w:spacing w:line="360" w:lineRule="auto"/>
        <w:jc w:val="both"/>
        <w:rPr>
          <w:rFonts w:ascii="Arial Narrow" w:hAnsi="Arial Narrow"/>
          <w:b/>
          <w:color w:val="000000" w:themeColor="text1"/>
        </w:rPr>
      </w:pPr>
      <w:r w:rsidRPr="00556FEA">
        <w:rPr>
          <w:rFonts w:ascii="Arial Narrow" w:hAnsi="Arial Narrow"/>
          <w:b/>
          <w:color w:val="000000" w:themeColor="text1"/>
        </w:rPr>
        <w:t>Cautionnement Provisoire</w:t>
      </w:r>
    </w:p>
    <w:p w14:paraId="173887DF" w14:textId="77777777" w:rsidR="00256918" w:rsidRPr="00556FEA" w:rsidRDefault="00D35915" w:rsidP="001A1841">
      <w:pPr>
        <w:pStyle w:val="ListParagraph"/>
        <w:autoSpaceDE w:val="0"/>
        <w:autoSpaceDN w:val="0"/>
        <w:spacing w:line="360" w:lineRule="auto"/>
        <w:ind w:left="360"/>
        <w:jc w:val="both"/>
        <w:rPr>
          <w:rFonts w:ascii="Arial Narrow" w:hAnsi="Arial Narrow"/>
          <w:color w:val="000000" w:themeColor="text1"/>
        </w:rPr>
      </w:pPr>
      <w:r w:rsidRPr="00556FEA">
        <w:rPr>
          <w:rFonts w:ascii="Arial Narrow" w:hAnsi="Arial Narrow"/>
          <w:color w:val="000000" w:themeColor="text1"/>
        </w:rPr>
        <w:t xml:space="preserve">Chaque soumissionnaire doit joindre à ses pièces administratives, un cautionnement de soumission établie par une banque de premier ordre agréée par le Ministère chargé des finances et dont </w:t>
      </w:r>
      <w:r w:rsidR="005633BD" w:rsidRPr="00556FEA">
        <w:rPr>
          <w:rFonts w:ascii="Arial Narrow" w:hAnsi="Arial Narrow"/>
          <w:color w:val="000000" w:themeColor="text1"/>
        </w:rPr>
        <w:t>la liste figure dans la pièce 11</w:t>
      </w:r>
      <w:r w:rsidRPr="00556FEA">
        <w:rPr>
          <w:rFonts w:ascii="Arial Narrow" w:hAnsi="Arial Narrow"/>
          <w:color w:val="000000" w:themeColor="text1"/>
        </w:rPr>
        <w:t xml:space="preserve"> du DAO, précisant un montant de (voir table joint) et valable pendant trente (30) jours au-delà de la date initiale de validité des offres.</w:t>
      </w:r>
    </w:p>
    <w:tbl>
      <w:tblPr>
        <w:tblStyle w:val="TableGrid"/>
        <w:tblW w:w="9198" w:type="dxa"/>
        <w:tblLayout w:type="fixed"/>
        <w:tblLook w:val="04A0" w:firstRow="1" w:lastRow="0" w:firstColumn="1" w:lastColumn="0" w:noHBand="0" w:noVBand="1"/>
      </w:tblPr>
      <w:tblGrid>
        <w:gridCol w:w="7218"/>
        <w:gridCol w:w="1980"/>
      </w:tblGrid>
      <w:tr w:rsidR="00556FEA" w:rsidRPr="00556FEA" w14:paraId="714004DF" w14:textId="77777777" w:rsidTr="0044226A">
        <w:tc>
          <w:tcPr>
            <w:tcW w:w="7218" w:type="dxa"/>
          </w:tcPr>
          <w:p w14:paraId="6EC13F84" w14:textId="57535912" w:rsidR="00256918" w:rsidRPr="00556FEA" w:rsidRDefault="0044226A" w:rsidP="00B83A09">
            <w:pPr>
              <w:spacing w:line="360" w:lineRule="auto"/>
              <w:jc w:val="center"/>
              <w:rPr>
                <w:rFonts w:ascii="Arial Narrow" w:hAnsi="Arial Narrow"/>
                <w:b/>
                <w:color w:val="000000" w:themeColor="text1"/>
              </w:rPr>
            </w:pPr>
            <w:r w:rsidRPr="00556FEA">
              <w:rPr>
                <w:rFonts w:ascii="Arial Narrow" w:hAnsi="Arial Narrow"/>
                <w:b/>
                <w:color w:val="000000" w:themeColor="text1"/>
              </w:rPr>
              <w:t>Projet</w:t>
            </w:r>
          </w:p>
        </w:tc>
        <w:tc>
          <w:tcPr>
            <w:tcW w:w="1980" w:type="dxa"/>
          </w:tcPr>
          <w:p w14:paraId="06AE8C10" w14:textId="2AB30E0C" w:rsidR="00256918" w:rsidRPr="00556FEA" w:rsidRDefault="0044226A" w:rsidP="0044226A">
            <w:pPr>
              <w:spacing w:line="360" w:lineRule="auto"/>
              <w:rPr>
                <w:rFonts w:ascii="Arial Narrow" w:hAnsi="Arial Narrow"/>
                <w:b/>
                <w:color w:val="000000" w:themeColor="text1"/>
              </w:rPr>
            </w:pPr>
            <w:r w:rsidRPr="00556FEA">
              <w:rPr>
                <w:rFonts w:ascii="Arial Narrow" w:hAnsi="Arial Narrow"/>
                <w:b/>
                <w:color w:val="000000" w:themeColor="text1"/>
              </w:rPr>
              <w:t>Montant</w:t>
            </w:r>
            <w:r w:rsidR="00256918" w:rsidRPr="00556FEA">
              <w:rPr>
                <w:rFonts w:ascii="Arial Narrow" w:hAnsi="Arial Narrow"/>
                <w:b/>
                <w:color w:val="000000" w:themeColor="text1"/>
              </w:rPr>
              <w:t>/FCFA</w:t>
            </w:r>
          </w:p>
        </w:tc>
      </w:tr>
      <w:tr w:rsidR="00556FEA" w:rsidRPr="00556FEA" w14:paraId="5613BFF6" w14:textId="77777777" w:rsidTr="0044226A">
        <w:tc>
          <w:tcPr>
            <w:tcW w:w="7218" w:type="dxa"/>
          </w:tcPr>
          <w:p w14:paraId="4007CEA8" w14:textId="56C117BB" w:rsidR="00256918" w:rsidRPr="00556FEA" w:rsidRDefault="001E103D" w:rsidP="0044226A">
            <w:pPr>
              <w:spacing w:line="276" w:lineRule="auto"/>
              <w:jc w:val="both"/>
              <w:rPr>
                <w:rFonts w:ascii="Arial Narrow" w:hAnsi="Arial Narrow"/>
                <w:b/>
                <w:color w:val="000000" w:themeColor="text1"/>
              </w:rPr>
            </w:pPr>
            <w:r w:rsidRPr="00556FEA">
              <w:rPr>
                <w:rFonts w:ascii="Arial Narrow" w:hAnsi="Arial Narrow"/>
                <w:b/>
                <w:color w:val="000000" w:themeColor="text1"/>
              </w:rPr>
              <w:t xml:space="preserve">la Construction d’un bloc de deux salles de classe a E.P </w:t>
            </w:r>
            <w:r w:rsidR="00037954" w:rsidRPr="00556FEA">
              <w:rPr>
                <w:rFonts w:ascii="Arial Narrow" w:hAnsi="Arial Narrow"/>
                <w:b/>
                <w:color w:val="000000" w:themeColor="text1"/>
              </w:rPr>
              <w:t>Bojoke</w:t>
            </w:r>
          </w:p>
        </w:tc>
        <w:tc>
          <w:tcPr>
            <w:tcW w:w="1980" w:type="dxa"/>
          </w:tcPr>
          <w:p w14:paraId="068FCF63" w14:textId="537C530C" w:rsidR="00256918" w:rsidRPr="00556FEA" w:rsidRDefault="001E103D" w:rsidP="0044226A">
            <w:pPr>
              <w:spacing w:line="360" w:lineRule="auto"/>
              <w:jc w:val="center"/>
              <w:rPr>
                <w:rFonts w:ascii="Arial Narrow" w:hAnsi="Arial Narrow"/>
                <w:color w:val="000000" w:themeColor="text1"/>
              </w:rPr>
            </w:pPr>
            <w:r w:rsidRPr="00556FEA">
              <w:rPr>
                <w:rFonts w:ascii="Arial Narrow" w:hAnsi="Arial Narrow"/>
                <w:color w:val="000000" w:themeColor="text1"/>
              </w:rPr>
              <w:t>23</w:t>
            </w:r>
            <w:r w:rsidR="00256918" w:rsidRPr="00556FEA">
              <w:rPr>
                <w:rFonts w:ascii="Arial Narrow" w:hAnsi="Arial Narrow"/>
                <w:color w:val="000000" w:themeColor="text1"/>
              </w:rPr>
              <w:t>0,000</w:t>
            </w:r>
          </w:p>
        </w:tc>
      </w:tr>
    </w:tbl>
    <w:p w14:paraId="4EB826A5" w14:textId="77777777" w:rsidR="00D35915" w:rsidRPr="00556FEA" w:rsidRDefault="00D35915" w:rsidP="00BA7360">
      <w:pPr>
        <w:spacing w:before="240" w:line="276" w:lineRule="auto"/>
        <w:ind w:left="90"/>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Le cautionnement de soumission devra être établi et fourni conformément à la Lettre-circulaire N°000019/LC/MINMAP du 05 juin 2024 relative aux modalités de constitution, de consignation, de conservation, de restitution et de déconsignation des cautionnements sur les marchés publics.</w:t>
      </w:r>
    </w:p>
    <w:p w14:paraId="09AF5F76" w14:textId="77777777" w:rsidR="00BA7360" w:rsidRPr="00556FEA" w:rsidRDefault="00D35915" w:rsidP="00BA7360">
      <w:pPr>
        <w:spacing w:line="276" w:lineRule="auto"/>
        <w:ind w:left="90"/>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L’absence du cautionnement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w:t>
      </w:r>
    </w:p>
    <w:p w14:paraId="6D43191C" w14:textId="77777777" w:rsidR="0044226A" w:rsidRPr="00556FEA" w:rsidRDefault="0044226A" w:rsidP="00BA7360">
      <w:pPr>
        <w:spacing w:line="276" w:lineRule="auto"/>
        <w:ind w:left="90"/>
        <w:jc w:val="both"/>
        <w:rPr>
          <w:rFonts w:ascii="Arial Narrow" w:hAnsi="Arial Narrow"/>
          <w:color w:val="000000" w:themeColor="text1"/>
          <w:lang w:val="fr-FR" w:eastAsia="fr-FR"/>
        </w:rPr>
      </w:pPr>
    </w:p>
    <w:p w14:paraId="27EDEB57" w14:textId="77777777" w:rsidR="00F01133" w:rsidRPr="00556FEA" w:rsidRDefault="00F01133" w:rsidP="0023470B">
      <w:pPr>
        <w:numPr>
          <w:ilvl w:val="0"/>
          <w:numId w:val="6"/>
        </w:numPr>
        <w:spacing w:after="200" w:line="276" w:lineRule="auto"/>
        <w:jc w:val="both"/>
        <w:rPr>
          <w:rFonts w:ascii="Arial Narrow" w:hAnsi="Arial Narrow"/>
          <w:color w:val="000000" w:themeColor="text1"/>
          <w:lang w:val="fr-FR" w:eastAsia="fr-FR"/>
        </w:rPr>
      </w:pPr>
      <w:r w:rsidRPr="00556FEA">
        <w:rPr>
          <w:rFonts w:ascii="Arial Narrow" w:hAnsi="Arial Narrow"/>
          <w:b/>
          <w:bCs/>
          <w:color w:val="000000" w:themeColor="text1"/>
          <w:lang w:val="fr-FR" w:eastAsia="fr-FR"/>
        </w:rPr>
        <w:t>CONSULTATION</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DU</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DOSSIER</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D'APPEL</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D'OFFRES</w:t>
      </w:r>
    </w:p>
    <w:p w14:paraId="6D6A284B" w14:textId="77777777" w:rsidR="00F01133" w:rsidRPr="00556FEA" w:rsidRDefault="00F01133" w:rsidP="00F01133">
      <w:pPr>
        <w:spacing w:after="240" w:line="276" w:lineRule="auto"/>
        <w:ind w:left="567"/>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Le</w:t>
      </w:r>
      <w:r w:rsidRPr="00556FEA">
        <w:rPr>
          <w:rFonts w:ascii="Arial Narrow" w:hAnsi="Arial Narrow"/>
          <w:color w:val="000000" w:themeColor="text1"/>
          <w:spacing w:val="13"/>
          <w:lang w:val="fr-FR" w:eastAsia="fr-FR"/>
        </w:rPr>
        <w:t xml:space="preserve"> </w:t>
      </w:r>
      <w:r w:rsidRPr="00556FEA">
        <w:rPr>
          <w:rFonts w:ascii="Arial Narrow" w:hAnsi="Arial Narrow"/>
          <w:color w:val="000000" w:themeColor="text1"/>
          <w:lang w:val="fr-FR" w:eastAsia="fr-FR"/>
        </w:rPr>
        <w:t>dossier</w:t>
      </w:r>
      <w:r w:rsidRPr="00556FEA">
        <w:rPr>
          <w:rFonts w:ascii="Arial Narrow" w:hAnsi="Arial Narrow"/>
          <w:color w:val="000000" w:themeColor="text1"/>
          <w:spacing w:val="13"/>
          <w:lang w:val="fr-FR" w:eastAsia="fr-FR"/>
        </w:rPr>
        <w:t xml:space="preserve"> </w:t>
      </w:r>
      <w:r w:rsidRPr="00556FEA">
        <w:rPr>
          <w:rFonts w:ascii="Arial Narrow" w:hAnsi="Arial Narrow"/>
          <w:color w:val="000000" w:themeColor="text1"/>
          <w:lang w:val="fr-FR" w:eastAsia="fr-FR"/>
        </w:rPr>
        <w:t>peut</w:t>
      </w:r>
      <w:r w:rsidRPr="00556FEA">
        <w:rPr>
          <w:rFonts w:ascii="Arial Narrow" w:hAnsi="Arial Narrow"/>
          <w:color w:val="000000" w:themeColor="text1"/>
          <w:spacing w:val="13"/>
          <w:lang w:val="fr-FR" w:eastAsia="fr-FR"/>
        </w:rPr>
        <w:t xml:space="preserve"> </w:t>
      </w:r>
      <w:r w:rsidRPr="00556FEA">
        <w:rPr>
          <w:rFonts w:ascii="Arial Narrow" w:hAnsi="Arial Narrow"/>
          <w:color w:val="000000" w:themeColor="text1"/>
          <w:lang w:val="fr-FR" w:eastAsia="fr-FR"/>
        </w:rPr>
        <w:t>être</w:t>
      </w:r>
      <w:r w:rsidRPr="00556FEA">
        <w:rPr>
          <w:rFonts w:ascii="Arial Narrow" w:hAnsi="Arial Narrow"/>
          <w:color w:val="000000" w:themeColor="text1"/>
          <w:spacing w:val="13"/>
          <w:lang w:val="fr-FR" w:eastAsia="fr-FR"/>
        </w:rPr>
        <w:t xml:space="preserve"> </w:t>
      </w:r>
      <w:r w:rsidRPr="00556FEA">
        <w:rPr>
          <w:rFonts w:ascii="Arial Narrow" w:hAnsi="Arial Narrow"/>
          <w:color w:val="000000" w:themeColor="text1"/>
          <w:lang w:val="fr-FR" w:eastAsia="fr-FR"/>
        </w:rPr>
        <w:t>consulté</w:t>
      </w:r>
      <w:r w:rsidRPr="00556FEA">
        <w:rPr>
          <w:rFonts w:ascii="Arial Narrow" w:hAnsi="Arial Narrow"/>
          <w:color w:val="000000" w:themeColor="text1"/>
          <w:spacing w:val="13"/>
          <w:lang w:val="fr-FR" w:eastAsia="fr-FR"/>
        </w:rPr>
        <w:t xml:space="preserve"> </w:t>
      </w:r>
      <w:r w:rsidRPr="00556FEA">
        <w:rPr>
          <w:rFonts w:ascii="Arial Narrow" w:hAnsi="Arial Narrow"/>
          <w:color w:val="000000" w:themeColor="text1"/>
          <w:lang w:val="fr-FR" w:eastAsia="fr-FR"/>
        </w:rPr>
        <w:t>aux</w:t>
      </w:r>
      <w:r w:rsidRPr="00556FEA">
        <w:rPr>
          <w:rFonts w:ascii="Arial Narrow" w:hAnsi="Arial Narrow"/>
          <w:color w:val="000000" w:themeColor="text1"/>
          <w:spacing w:val="13"/>
          <w:lang w:val="fr-FR" w:eastAsia="fr-FR"/>
        </w:rPr>
        <w:t xml:space="preserve"> </w:t>
      </w:r>
      <w:r w:rsidRPr="00556FEA">
        <w:rPr>
          <w:rFonts w:ascii="Arial Narrow" w:hAnsi="Arial Narrow"/>
          <w:color w:val="000000" w:themeColor="text1"/>
          <w:lang w:val="fr-FR" w:eastAsia="fr-FR"/>
        </w:rPr>
        <w:t>heures</w:t>
      </w:r>
      <w:r w:rsidRPr="00556FEA">
        <w:rPr>
          <w:rFonts w:ascii="Arial Narrow" w:hAnsi="Arial Narrow"/>
          <w:color w:val="000000" w:themeColor="text1"/>
          <w:spacing w:val="13"/>
          <w:lang w:val="fr-FR" w:eastAsia="fr-FR"/>
        </w:rPr>
        <w:t xml:space="preserve"> </w:t>
      </w:r>
      <w:r w:rsidRPr="00556FEA">
        <w:rPr>
          <w:rFonts w:ascii="Arial Narrow" w:hAnsi="Arial Narrow"/>
          <w:color w:val="000000" w:themeColor="text1"/>
          <w:lang w:val="fr-FR" w:eastAsia="fr-FR"/>
        </w:rPr>
        <w:t xml:space="preserve">ouvrables au </w:t>
      </w:r>
      <w:r w:rsidRPr="00556FEA">
        <w:rPr>
          <w:rFonts w:ascii="Arial Narrow" w:hAnsi="Arial Narrow"/>
          <w:b/>
          <w:bCs/>
          <w:color w:val="000000" w:themeColor="text1"/>
          <w:lang w:val="fr-FR" w:eastAsia="fr-FR"/>
        </w:rPr>
        <w:t>Bureau du Service des Marchés de la Commune de BUEA, Porte 213, Tel. +237 677 618 917</w:t>
      </w:r>
      <w:r w:rsidRPr="00556FEA">
        <w:rPr>
          <w:rFonts w:ascii="Arial Narrow" w:hAnsi="Arial Narrow"/>
          <w:color w:val="000000" w:themeColor="text1"/>
          <w:lang w:val="fr-FR" w:eastAsia="fr-FR"/>
        </w:rPr>
        <w:t xml:space="preserve"> dès</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publication</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du</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présent</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avis.</w:t>
      </w:r>
    </w:p>
    <w:p w14:paraId="1C98AE39" w14:textId="77777777" w:rsidR="00F01133" w:rsidRPr="00556FEA" w:rsidRDefault="00F01133" w:rsidP="0023470B">
      <w:pPr>
        <w:numPr>
          <w:ilvl w:val="0"/>
          <w:numId w:val="6"/>
        </w:numPr>
        <w:tabs>
          <w:tab w:val="num" w:pos="2268"/>
        </w:tabs>
        <w:spacing w:after="200" w:line="276" w:lineRule="auto"/>
        <w:jc w:val="both"/>
        <w:rPr>
          <w:rFonts w:ascii="Arial Narrow" w:hAnsi="Arial Narrow"/>
          <w:color w:val="000000" w:themeColor="text1"/>
          <w:lang w:val="fr-FR" w:eastAsia="fr-FR"/>
        </w:rPr>
      </w:pPr>
      <w:r w:rsidRPr="00556FEA">
        <w:rPr>
          <w:rFonts w:ascii="Arial Narrow" w:hAnsi="Arial Narrow"/>
          <w:b/>
          <w:bCs/>
          <w:color w:val="000000" w:themeColor="text1"/>
          <w:lang w:val="fr-FR" w:eastAsia="fr-FR"/>
        </w:rPr>
        <w:t>ACQUISITION</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DU</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DOSSIER</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D'APPEL</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D'OFFRES</w:t>
      </w:r>
    </w:p>
    <w:p w14:paraId="6A301C2F" w14:textId="66758B9E" w:rsidR="00FA36E7" w:rsidRPr="00556FEA" w:rsidRDefault="00F01133" w:rsidP="00334004">
      <w:pPr>
        <w:spacing w:after="240" w:line="276" w:lineRule="auto"/>
        <w:ind w:left="567"/>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Le</w:t>
      </w:r>
      <w:r w:rsidRPr="00556FEA">
        <w:rPr>
          <w:rFonts w:ascii="Arial Narrow" w:hAnsi="Arial Narrow"/>
          <w:color w:val="000000" w:themeColor="text1"/>
          <w:spacing w:val="21"/>
          <w:lang w:val="fr-FR" w:eastAsia="fr-FR"/>
        </w:rPr>
        <w:t xml:space="preserve"> </w:t>
      </w:r>
      <w:r w:rsidRPr="00556FEA">
        <w:rPr>
          <w:rFonts w:ascii="Arial Narrow" w:hAnsi="Arial Narrow"/>
          <w:color w:val="000000" w:themeColor="text1"/>
          <w:lang w:val="fr-FR" w:eastAsia="fr-FR"/>
        </w:rPr>
        <w:t>dossier</w:t>
      </w:r>
      <w:r w:rsidRPr="00556FEA">
        <w:rPr>
          <w:rFonts w:ascii="Arial Narrow" w:hAnsi="Arial Narrow"/>
          <w:color w:val="000000" w:themeColor="text1"/>
          <w:spacing w:val="21"/>
          <w:lang w:val="fr-FR" w:eastAsia="fr-FR"/>
        </w:rPr>
        <w:t xml:space="preserve"> </w:t>
      </w:r>
      <w:r w:rsidRPr="00556FEA">
        <w:rPr>
          <w:rFonts w:ascii="Arial Narrow" w:hAnsi="Arial Narrow"/>
          <w:color w:val="000000" w:themeColor="text1"/>
          <w:lang w:val="fr-FR" w:eastAsia="fr-FR"/>
        </w:rPr>
        <w:t>peut</w:t>
      </w:r>
      <w:r w:rsidRPr="00556FEA">
        <w:rPr>
          <w:rFonts w:ascii="Arial Narrow" w:hAnsi="Arial Narrow"/>
          <w:color w:val="000000" w:themeColor="text1"/>
          <w:spacing w:val="21"/>
          <w:lang w:val="fr-FR" w:eastAsia="fr-FR"/>
        </w:rPr>
        <w:t xml:space="preserve"> </w:t>
      </w:r>
      <w:r w:rsidRPr="00556FEA">
        <w:rPr>
          <w:rFonts w:ascii="Arial Narrow" w:hAnsi="Arial Narrow"/>
          <w:color w:val="000000" w:themeColor="text1"/>
          <w:lang w:val="fr-FR" w:eastAsia="fr-FR"/>
        </w:rPr>
        <w:t>être</w:t>
      </w:r>
      <w:r w:rsidRPr="00556FEA">
        <w:rPr>
          <w:rFonts w:ascii="Arial Narrow" w:hAnsi="Arial Narrow"/>
          <w:color w:val="000000" w:themeColor="text1"/>
          <w:spacing w:val="21"/>
          <w:lang w:val="fr-FR" w:eastAsia="fr-FR"/>
        </w:rPr>
        <w:t xml:space="preserve"> </w:t>
      </w:r>
      <w:r w:rsidRPr="00556FEA">
        <w:rPr>
          <w:rFonts w:ascii="Arial Narrow" w:hAnsi="Arial Narrow"/>
          <w:color w:val="000000" w:themeColor="text1"/>
          <w:lang w:val="fr-FR" w:eastAsia="fr-FR"/>
        </w:rPr>
        <w:t xml:space="preserve">obtenu </w:t>
      </w:r>
      <w:r w:rsidR="00BA7360" w:rsidRPr="00556FEA">
        <w:rPr>
          <w:rFonts w:ascii="Arial Narrow" w:hAnsi="Arial Narrow"/>
          <w:color w:val="000000" w:themeColor="text1"/>
          <w:lang w:val="fr-FR" w:eastAsia="fr-FR"/>
        </w:rPr>
        <w:t>à la</w:t>
      </w:r>
      <w:r w:rsidRPr="00556FEA">
        <w:rPr>
          <w:rFonts w:ascii="Arial Narrow" w:hAnsi="Arial Narrow"/>
          <w:color w:val="000000" w:themeColor="text1"/>
          <w:spacing w:val="21"/>
          <w:lang w:val="fr-FR" w:eastAsia="fr-FR"/>
        </w:rPr>
        <w:t xml:space="preserve"> </w:t>
      </w:r>
      <w:r w:rsidR="00BA7360" w:rsidRPr="00556FEA">
        <w:rPr>
          <w:rFonts w:ascii="Arial Narrow" w:hAnsi="Arial Narrow"/>
          <w:color w:val="000000" w:themeColor="text1"/>
          <w:spacing w:val="21"/>
          <w:lang w:val="fr-FR" w:eastAsia="fr-FR"/>
        </w:rPr>
        <w:t xml:space="preserve">plateforme </w:t>
      </w:r>
      <w:r w:rsidRPr="00556FEA">
        <w:rPr>
          <w:rFonts w:ascii="Arial Narrow" w:hAnsi="Arial Narrow"/>
          <w:color w:val="000000" w:themeColor="text1"/>
          <w:spacing w:val="21"/>
          <w:lang w:val="fr-FR" w:eastAsia="fr-FR"/>
        </w:rPr>
        <w:t xml:space="preserve">COLEPS </w:t>
      </w:r>
      <w:r w:rsidRPr="00556FEA">
        <w:rPr>
          <w:rFonts w:ascii="Arial Narrow" w:hAnsi="Arial Narrow"/>
          <w:color w:val="000000" w:themeColor="text1"/>
          <w:lang w:val="fr-FR" w:eastAsia="fr-FR"/>
        </w:rPr>
        <w:t>dès publication</w:t>
      </w:r>
      <w:r w:rsidRPr="00556FEA">
        <w:rPr>
          <w:rFonts w:ascii="Arial Narrow" w:hAnsi="Arial Narrow"/>
          <w:color w:val="000000" w:themeColor="text1"/>
          <w:spacing w:val="10"/>
          <w:lang w:val="fr-FR" w:eastAsia="fr-FR"/>
        </w:rPr>
        <w:t xml:space="preserve"> </w:t>
      </w:r>
      <w:r w:rsidRPr="00556FEA">
        <w:rPr>
          <w:rFonts w:ascii="Arial Narrow" w:hAnsi="Arial Narrow"/>
          <w:color w:val="000000" w:themeColor="text1"/>
          <w:lang w:val="fr-FR" w:eastAsia="fr-FR"/>
        </w:rPr>
        <w:t>du</w:t>
      </w:r>
      <w:r w:rsidRPr="00556FEA">
        <w:rPr>
          <w:rFonts w:ascii="Arial Narrow" w:hAnsi="Arial Narrow"/>
          <w:color w:val="000000" w:themeColor="text1"/>
          <w:spacing w:val="10"/>
          <w:lang w:val="fr-FR" w:eastAsia="fr-FR"/>
        </w:rPr>
        <w:t xml:space="preserve"> </w:t>
      </w:r>
      <w:r w:rsidRPr="00556FEA">
        <w:rPr>
          <w:rFonts w:ascii="Arial Narrow" w:hAnsi="Arial Narrow"/>
          <w:color w:val="000000" w:themeColor="text1"/>
          <w:lang w:val="fr-FR" w:eastAsia="fr-FR"/>
        </w:rPr>
        <w:t>présent</w:t>
      </w:r>
      <w:r w:rsidRPr="00556FEA">
        <w:rPr>
          <w:rFonts w:ascii="Arial Narrow" w:hAnsi="Arial Narrow"/>
          <w:color w:val="000000" w:themeColor="text1"/>
          <w:spacing w:val="10"/>
          <w:lang w:val="fr-FR" w:eastAsia="fr-FR"/>
        </w:rPr>
        <w:t xml:space="preserve"> </w:t>
      </w:r>
      <w:r w:rsidRPr="00556FEA">
        <w:rPr>
          <w:rFonts w:ascii="Arial Narrow" w:hAnsi="Arial Narrow"/>
          <w:color w:val="000000" w:themeColor="text1"/>
          <w:lang w:val="fr-FR" w:eastAsia="fr-FR"/>
        </w:rPr>
        <w:t>avis,</w:t>
      </w:r>
      <w:r w:rsidRPr="00556FEA">
        <w:rPr>
          <w:rFonts w:ascii="Arial Narrow" w:hAnsi="Arial Narrow"/>
          <w:color w:val="000000" w:themeColor="text1"/>
          <w:spacing w:val="10"/>
          <w:lang w:val="fr-FR" w:eastAsia="fr-FR"/>
        </w:rPr>
        <w:t xml:space="preserve"> </w:t>
      </w:r>
      <w:r w:rsidRPr="00556FEA">
        <w:rPr>
          <w:rFonts w:ascii="Arial Narrow" w:hAnsi="Arial Narrow"/>
          <w:color w:val="000000" w:themeColor="text1"/>
          <w:lang w:val="fr-FR" w:eastAsia="fr-FR"/>
        </w:rPr>
        <w:t>contre</w:t>
      </w:r>
      <w:r w:rsidRPr="00556FEA">
        <w:rPr>
          <w:rFonts w:ascii="Arial Narrow" w:hAnsi="Arial Narrow"/>
          <w:color w:val="000000" w:themeColor="text1"/>
          <w:spacing w:val="10"/>
          <w:lang w:val="fr-FR" w:eastAsia="fr-FR"/>
        </w:rPr>
        <w:t xml:space="preserve"> </w:t>
      </w:r>
      <w:r w:rsidRPr="00556FEA">
        <w:rPr>
          <w:rFonts w:ascii="Arial Narrow" w:hAnsi="Arial Narrow"/>
          <w:color w:val="000000" w:themeColor="text1"/>
          <w:lang w:val="fr-FR" w:eastAsia="fr-FR"/>
        </w:rPr>
        <w:t>versement</w:t>
      </w:r>
      <w:r w:rsidRPr="00556FEA">
        <w:rPr>
          <w:rFonts w:ascii="Arial Narrow" w:hAnsi="Arial Narrow"/>
          <w:color w:val="000000" w:themeColor="text1"/>
          <w:spacing w:val="10"/>
          <w:lang w:val="fr-FR" w:eastAsia="fr-FR"/>
        </w:rPr>
        <w:t xml:space="preserve"> </w:t>
      </w:r>
      <w:r w:rsidRPr="00556FEA">
        <w:rPr>
          <w:rFonts w:ascii="Arial Narrow" w:hAnsi="Arial Narrow"/>
          <w:color w:val="000000" w:themeColor="text1"/>
          <w:lang w:val="fr-FR" w:eastAsia="fr-FR"/>
        </w:rPr>
        <w:t xml:space="preserve">d’une somme non remboursable de </w:t>
      </w:r>
      <w:r w:rsidR="001E103D" w:rsidRPr="00556FEA">
        <w:rPr>
          <w:rFonts w:ascii="Arial Narrow" w:hAnsi="Arial Narrow"/>
          <w:b/>
          <w:bCs/>
          <w:color w:val="000000" w:themeColor="text1"/>
          <w:lang w:val="fr-FR" w:eastAsia="fr-FR"/>
        </w:rPr>
        <w:t>Quarante</w:t>
      </w:r>
      <w:r w:rsidRPr="00556FEA">
        <w:rPr>
          <w:rFonts w:ascii="Arial Narrow" w:hAnsi="Arial Narrow"/>
          <w:b/>
          <w:bCs/>
          <w:color w:val="000000" w:themeColor="text1"/>
          <w:lang w:val="fr-FR" w:eastAsia="fr-FR"/>
        </w:rPr>
        <w:t xml:space="preserve"> </w:t>
      </w:r>
      <w:r w:rsidR="001E103D" w:rsidRPr="00556FEA">
        <w:rPr>
          <w:rFonts w:ascii="Arial Narrow" w:hAnsi="Arial Narrow"/>
          <w:b/>
          <w:iCs/>
          <w:color w:val="000000" w:themeColor="text1"/>
          <w:lang w:val="fr-FR" w:eastAsia="fr-FR"/>
        </w:rPr>
        <w:t>mille (4</w:t>
      </w:r>
      <w:r w:rsidR="004133B0" w:rsidRPr="00556FEA">
        <w:rPr>
          <w:rFonts w:ascii="Arial Narrow" w:hAnsi="Arial Narrow"/>
          <w:b/>
          <w:iCs/>
          <w:color w:val="000000" w:themeColor="text1"/>
          <w:lang w:val="fr-FR" w:eastAsia="fr-FR"/>
        </w:rPr>
        <w:t>0,</w:t>
      </w:r>
      <w:r w:rsidRPr="00556FEA">
        <w:rPr>
          <w:rFonts w:ascii="Arial Narrow" w:hAnsi="Arial Narrow"/>
          <w:b/>
          <w:iCs/>
          <w:color w:val="000000" w:themeColor="text1"/>
          <w:lang w:val="fr-FR" w:eastAsia="fr-FR"/>
        </w:rPr>
        <w:t xml:space="preserve"> 000) </w:t>
      </w:r>
      <w:r w:rsidRPr="00556FEA">
        <w:rPr>
          <w:rFonts w:ascii="Arial Narrow" w:hAnsi="Arial Narrow"/>
          <w:b/>
          <w:color w:val="000000" w:themeColor="text1"/>
          <w:lang w:val="fr-FR" w:eastAsia="fr-FR"/>
        </w:rPr>
        <w:t>francs CFA</w:t>
      </w:r>
      <w:r w:rsidRPr="00556FEA">
        <w:rPr>
          <w:rFonts w:ascii="Arial Narrow" w:hAnsi="Arial Narrow"/>
          <w:i/>
          <w:color w:val="000000" w:themeColor="text1"/>
          <w:lang w:val="fr-FR" w:eastAsia="fr-FR"/>
        </w:rPr>
        <w:t>,</w:t>
      </w:r>
      <w:r w:rsidRPr="00556FEA">
        <w:rPr>
          <w:rFonts w:ascii="Arial Narrow" w:hAnsi="Arial Narrow"/>
          <w:color w:val="000000" w:themeColor="text1"/>
          <w:spacing w:val="8"/>
          <w:lang w:val="fr-FR" w:eastAsia="fr-FR"/>
        </w:rPr>
        <w:t xml:space="preserve"> </w:t>
      </w:r>
      <w:r w:rsidRPr="00556FEA">
        <w:rPr>
          <w:rFonts w:ascii="Arial Narrow" w:hAnsi="Arial Narrow"/>
          <w:color w:val="000000" w:themeColor="text1"/>
          <w:lang w:val="fr-FR" w:eastAsia="fr-FR"/>
        </w:rPr>
        <w:t>payable</w:t>
      </w:r>
      <w:r w:rsidRPr="00556FEA">
        <w:rPr>
          <w:rFonts w:ascii="Arial Narrow" w:hAnsi="Arial Narrow"/>
          <w:color w:val="000000" w:themeColor="text1"/>
          <w:spacing w:val="8"/>
          <w:lang w:val="fr-FR" w:eastAsia="fr-FR"/>
        </w:rPr>
        <w:t xml:space="preserve"> </w:t>
      </w:r>
      <w:r w:rsidRPr="00556FEA">
        <w:rPr>
          <w:rFonts w:ascii="Arial Narrow" w:hAnsi="Arial Narrow"/>
          <w:color w:val="000000" w:themeColor="text1"/>
          <w:lang w:val="fr-FR" w:eastAsia="fr-FR"/>
        </w:rPr>
        <w:t xml:space="preserve">à la </w:t>
      </w:r>
      <w:r w:rsidRPr="00556FEA">
        <w:rPr>
          <w:rFonts w:ascii="Arial Narrow" w:hAnsi="Arial Narrow"/>
          <w:b/>
          <w:color w:val="000000" w:themeColor="text1"/>
          <w:lang w:val="fr-FR" w:eastAsia="fr-FR"/>
        </w:rPr>
        <w:t>Recette Municipale de la Commune de BUEA</w:t>
      </w:r>
      <w:r w:rsidRPr="00556FEA">
        <w:rPr>
          <w:rFonts w:ascii="Arial Narrow" w:hAnsi="Arial Narrow"/>
          <w:color w:val="000000" w:themeColor="text1"/>
          <w:lang w:val="fr-FR" w:eastAsia="fr-FR"/>
        </w:rPr>
        <w:t xml:space="preserve">. </w:t>
      </w:r>
    </w:p>
    <w:p w14:paraId="1A1920EF" w14:textId="77777777" w:rsidR="00F01133" w:rsidRPr="00556FEA" w:rsidRDefault="00F01133" w:rsidP="0023470B">
      <w:pPr>
        <w:numPr>
          <w:ilvl w:val="0"/>
          <w:numId w:val="6"/>
        </w:numPr>
        <w:tabs>
          <w:tab w:val="num" w:pos="2268"/>
        </w:tabs>
        <w:spacing w:after="200" w:line="276" w:lineRule="auto"/>
        <w:jc w:val="both"/>
        <w:rPr>
          <w:rFonts w:ascii="Arial Narrow" w:hAnsi="Arial Narrow"/>
          <w:color w:val="000000" w:themeColor="text1"/>
          <w:lang w:val="fr-FR" w:eastAsia="fr-FR"/>
        </w:rPr>
      </w:pPr>
      <w:r w:rsidRPr="00556FEA">
        <w:rPr>
          <w:rFonts w:ascii="Arial Narrow" w:hAnsi="Arial Narrow"/>
          <w:b/>
          <w:bCs/>
          <w:color w:val="000000" w:themeColor="text1"/>
          <w:lang w:val="fr-FR" w:eastAsia="fr-FR"/>
        </w:rPr>
        <w:lastRenderedPageBreak/>
        <w:t>REMISE</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DES</w:t>
      </w:r>
      <w:r w:rsidRPr="00556FEA">
        <w:rPr>
          <w:rFonts w:ascii="Arial Narrow" w:hAnsi="Arial Narrow"/>
          <w:b/>
          <w:bCs/>
          <w:color w:val="000000" w:themeColor="text1"/>
          <w:spacing w:val="6"/>
          <w:lang w:val="fr-FR" w:eastAsia="fr-FR"/>
        </w:rPr>
        <w:t xml:space="preserve"> </w:t>
      </w:r>
      <w:r w:rsidRPr="00556FEA">
        <w:rPr>
          <w:rFonts w:ascii="Arial Narrow" w:hAnsi="Arial Narrow"/>
          <w:b/>
          <w:bCs/>
          <w:color w:val="000000" w:themeColor="text1"/>
          <w:lang w:val="fr-FR" w:eastAsia="fr-FR"/>
        </w:rPr>
        <w:t>OFFRES</w:t>
      </w:r>
    </w:p>
    <w:p w14:paraId="511139E1" w14:textId="67EDDC35" w:rsidR="00F01133" w:rsidRPr="00556FEA" w:rsidRDefault="00F01133" w:rsidP="008B1F7F">
      <w:pPr>
        <w:spacing w:after="240" w:line="276" w:lineRule="auto"/>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 xml:space="preserve">Chaque offre rédigée en français ou en anglais </w:t>
      </w:r>
      <w:r w:rsidR="008C1569" w:rsidRPr="00556FEA">
        <w:rPr>
          <w:rFonts w:ascii="Arial Narrow" w:hAnsi="Arial Narrow"/>
          <w:color w:val="000000" w:themeColor="text1"/>
          <w:lang w:val="fr-FR" w:eastAsia="fr-FR"/>
        </w:rPr>
        <w:t>doit être</w:t>
      </w:r>
      <w:r w:rsidRPr="00556FEA">
        <w:rPr>
          <w:rFonts w:ascii="Arial Narrow" w:hAnsi="Arial Narrow"/>
          <w:color w:val="000000" w:themeColor="text1"/>
          <w:lang w:val="fr-FR" w:eastAsia="fr-FR"/>
        </w:rPr>
        <w:t xml:space="preserve"> </w:t>
      </w:r>
      <w:r w:rsidR="00FB7424" w:rsidRPr="00556FEA">
        <w:rPr>
          <w:rFonts w:ascii="Arial Narrow" w:hAnsi="Arial Narrow"/>
          <w:color w:val="000000" w:themeColor="text1"/>
          <w:lang w:val="fr-FR" w:eastAsia="fr-FR"/>
        </w:rPr>
        <w:t>déposé</w:t>
      </w:r>
      <w:r w:rsidRPr="00556FEA">
        <w:rPr>
          <w:rFonts w:ascii="Arial Narrow" w:hAnsi="Arial Narrow"/>
          <w:color w:val="000000" w:themeColor="text1"/>
          <w:lang w:val="fr-FR" w:eastAsia="fr-FR"/>
        </w:rPr>
        <w:t xml:space="preserve"> en ligne dans le site web COLEPS, au plus tard le </w:t>
      </w:r>
      <w:r w:rsidR="00334004">
        <w:rPr>
          <w:rFonts w:ascii="Arial Narrow" w:hAnsi="Arial Narrow"/>
          <w:color w:val="000000" w:themeColor="text1"/>
          <w:lang w:val="fr-FR" w:eastAsia="fr-FR"/>
        </w:rPr>
        <w:t>21/04/2026</w:t>
      </w:r>
      <w:r w:rsidR="00FA36E7" w:rsidRPr="00556FEA">
        <w:rPr>
          <w:rFonts w:ascii="Arial Narrow" w:hAnsi="Arial Narrow"/>
          <w:color w:val="000000" w:themeColor="text1"/>
          <w:lang w:val="fr-FR" w:eastAsia="fr-FR"/>
        </w:rPr>
        <w:t xml:space="preserve">  à </w:t>
      </w:r>
      <w:r w:rsidR="00334004">
        <w:rPr>
          <w:rFonts w:ascii="Arial Narrow" w:hAnsi="Arial Narrow"/>
          <w:b/>
          <w:color w:val="000000" w:themeColor="text1"/>
          <w:lang w:val="fr-FR" w:eastAsia="fr-FR"/>
        </w:rPr>
        <w:t>10:0</w:t>
      </w:r>
      <w:r w:rsidR="00FA36E7" w:rsidRPr="00556FEA">
        <w:rPr>
          <w:rFonts w:ascii="Arial Narrow" w:hAnsi="Arial Narrow"/>
          <w:b/>
          <w:color w:val="000000" w:themeColor="text1"/>
          <w:lang w:val="fr-FR" w:eastAsia="fr-FR"/>
        </w:rPr>
        <w:t>0</w:t>
      </w:r>
      <w:r w:rsidR="00FB7424" w:rsidRPr="00556FEA">
        <w:rPr>
          <w:rFonts w:ascii="Arial Narrow" w:hAnsi="Arial Narrow"/>
          <w:b/>
          <w:color w:val="000000" w:themeColor="text1"/>
          <w:lang w:val="fr-FR" w:eastAsia="fr-FR"/>
        </w:rPr>
        <w:t>heure</w:t>
      </w:r>
      <w:r w:rsidR="008D2705" w:rsidRPr="00556FEA">
        <w:rPr>
          <w:rFonts w:ascii="Arial Narrow" w:hAnsi="Arial Narrow"/>
          <w:b/>
          <w:color w:val="000000" w:themeColor="text1"/>
          <w:lang w:val="fr-FR"/>
        </w:rPr>
        <w:t xml:space="preserve"> </w:t>
      </w:r>
    </w:p>
    <w:p w14:paraId="1CE64A67" w14:textId="77777777" w:rsidR="008C1569" w:rsidRPr="00556FEA" w:rsidRDefault="008C1569" w:rsidP="008C1569">
      <w:pPr>
        <w:rPr>
          <w:rFonts w:ascii="Arial Narrow" w:hAnsi="Arial Narrow" w:cs="Arial"/>
          <w:b/>
          <w:bCs/>
          <w:color w:val="000000" w:themeColor="text1"/>
          <w:lang w:val="fr-FR" w:eastAsia="fr-FR"/>
        </w:rPr>
      </w:pPr>
      <w:r w:rsidRPr="00556FEA">
        <w:rPr>
          <w:rFonts w:ascii="Arial Narrow" w:hAnsi="Arial Narrow" w:cs="Arial"/>
          <w:b/>
          <w:bCs/>
          <w:color w:val="000000" w:themeColor="text1"/>
          <w:lang w:val="fr-FR" w:eastAsia="fr-FR"/>
        </w:rPr>
        <w:t>NB : L’Enterprise doit soumettre dans le même délai une copie des offres dans une clé USB et les originaux des pièces administratives, technique et financier.</w:t>
      </w:r>
    </w:p>
    <w:p w14:paraId="49C106D7" w14:textId="77777777" w:rsidR="008C1569" w:rsidRPr="00556FEA" w:rsidRDefault="008C1569" w:rsidP="008C1569">
      <w:pPr>
        <w:rPr>
          <w:rFonts w:ascii="Arial Narrow" w:hAnsi="Arial Narrow" w:cs="Arial"/>
          <w:b/>
          <w:bCs/>
          <w:color w:val="000000" w:themeColor="text1"/>
          <w:lang w:val="fr-FR" w:eastAsia="fr-FR"/>
        </w:rPr>
      </w:pPr>
    </w:p>
    <w:p w14:paraId="0D305381" w14:textId="3C5DA82E" w:rsidR="00BA7360" w:rsidRPr="00556FEA" w:rsidRDefault="00BA7360" w:rsidP="00BA7360">
      <w:pPr>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 xml:space="preserve">La soumission en ligne par voie électronique, l’offre devra être transmise par le soumissionnaire sur la plateforme COLEPS. Une copie de sauvegarde de l’offre enregistrée sur clé USB devra être transmise sous pli scellé avec l’indication claire et lisible </w:t>
      </w:r>
      <w:r w:rsidRPr="00556FEA">
        <w:rPr>
          <w:rFonts w:ascii="Arial Narrow" w:hAnsi="Arial Narrow" w:cs="Arial"/>
          <w:b/>
          <w:color w:val="000000" w:themeColor="text1"/>
          <w:lang w:val="fr-FR" w:eastAsia="fr-FR"/>
        </w:rPr>
        <w:t>« copie de sauvegarde »,</w:t>
      </w:r>
      <w:r w:rsidRPr="00556FEA">
        <w:rPr>
          <w:rFonts w:ascii="Arial Narrow" w:hAnsi="Arial Narrow" w:cs="Arial"/>
          <w:color w:val="000000" w:themeColor="text1"/>
          <w:lang w:val="fr-FR" w:eastAsia="fr-FR"/>
        </w:rPr>
        <w:t xml:space="preserve"> en plus de la mention ci-dessus dans les délais impartis.  </w:t>
      </w:r>
    </w:p>
    <w:p w14:paraId="120036D6" w14:textId="77777777" w:rsidR="00BA7360" w:rsidRPr="00556FEA" w:rsidRDefault="00BA7360" w:rsidP="00BA7360">
      <w:pPr>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N.B : Taille et format des fichiers   Pour la soumission en ligne, les tailles maximales des documents qui vont transiter sur la plateforme et constituant l’offre du soumissionnaire sont les suivantes:</w:t>
      </w:r>
    </w:p>
    <w:p w14:paraId="2D446159" w14:textId="77777777" w:rsidR="00BA7360" w:rsidRPr="00556FEA" w:rsidRDefault="00BA7360" w:rsidP="00BA7360">
      <w:pPr>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w:t>
      </w:r>
      <w:r w:rsidRPr="00556FEA">
        <w:rPr>
          <w:rFonts w:ascii="Arial Narrow" w:hAnsi="Arial Narrow" w:cs="Arial"/>
          <w:color w:val="000000" w:themeColor="text1"/>
          <w:lang w:val="fr-FR" w:eastAsia="fr-FR"/>
        </w:rPr>
        <w:tab/>
        <w:t xml:space="preserve">5 Mo pour le dossier Administrative; </w:t>
      </w:r>
    </w:p>
    <w:p w14:paraId="33575040" w14:textId="77777777" w:rsidR="00BA7360" w:rsidRPr="00556FEA" w:rsidRDefault="00BA7360" w:rsidP="00BA7360">
      <w:pPr>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w:t>
      </w:r>
      <w:r w:rsidRPr="00556FEA">
        <w:rPr>
          <w:rFonts w:ascii="Arial Narrow" w:hAnsi="Arial Narrow" w:cs="Arial"/>
          <w:color w:val="000000" w:themeColor="text1"/>
          <w:lang w:val="fr-FR" w:eastAsia="fr-FR"/>
        </w:rPr>
        <w:tab/>
        <w:t>15 Mo pour l’Offre Technique;</w:t>
      </w:r>
    </w:p>
    <w:p w14:paraId="37AE7494" w14:textId="77777777" w:rsidR="00BA7360" w:rsidRPr="00556FEA" w:rsidRDefault="00BA7360" w:rsidP="00BA7360">
      <w:pPr>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w:t>
      </w:r>
      <w:r w:rsidRPr="00556FEA">
        <w:rPr>
          <w:rFonts w:ascii="Arial Narrow" w:hAnsi="Arial Narrow" w:cs="Arial"/>
          <w:color w:val="000000" w:themeColor="text1"/>
          <w:lang w:val="fr-FR" w:eastAsia="fr-FR"/>
        </w:rPr>
        <w:tab/>
        <w:t>5 Mo pour l’Offre Financière.</w:t>
      </w:r>
    </w:p>
    <w:p w14:paraId="3ABB16A0" w14:textId="77777777" w:rsidR="00BA7360" w:rsidRPr="00556FEA" w:rsidRDefault="00BA7360" w:rsidP="00BA7360">
      <w:pPr>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Les formats acceptés sont les suivants:</w:t>
      </w:r>
    </w:p>
    <w:p w14:paraId="365FCF31" w14:textId="4B23366A" w:rsidR="00BA7360" w:rsidRPr="00556FEA" w:rsidRDefault="00BA7360" w:rsidP="00BA7360">
      <w:pPr>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w:t>
      </w:r>
      <w:r w:rsidRPr="00556FEA">
        <w:rPr>
          <w:rFonts w:ascii="Arial Narrow" w:hAnsi="Arial Narrow" w:cs="Arial"/>
          <w:color w:val="000000" w:themeColor="text1"/>
          <w:lang w:val="fr-FR" w:eastAsia="fr-FR"/>
        </w:rPr>
        <w:tab/>
        <w:t xml:space="preserve">Format PDF pour les documents textuels </w:t>
      </w:r>
      <w:r w:rsidR="0038685E" w:rsidRPr="00556FEA">
        <w:rPr>
          <w:rFonts w:ascii="Arial Narrow" w:hAnsi="Arial Narrow" w:cs="Arial"/>
          <w:color w:val="000000" w:themeColor="text1"/>
          <w:lang w:val="fr-FR" w:eastAsia="fr-FR"/>
        </w:rPr>
        <w:t>; JPEG</w:t>
      </w:r>
      <w:r w:rsidRPr="00556FEA">
        <w:rPr>
          <w:rFonts w:ascii="Arial Narrow" w:hAnsi="Arial Narrow" w:cs="Arial"/>
          <w:color w:val="000000" w:themeColor="text1"/>
          <w:lang w:val="fr-FR" w:eastAsia="fr-FR"/>
        </w:rPr>
        <w:t xml:space="preserve"> pour les images.  Le candidat veillera à utiliser des logiciels de compression afin de réduire éventuellem</w:t>
      </w:r>
      <w:bookmarkStart w:id="2" w:name="_GoBack"/>
      <w:bookmarkEnd w:id="2"/>
      <w:r w:rsidRPr="00556FEA">
        <w:rPr>
          <w:rFonts w:ascii="Arial Narrow" w:hAnsi="Arial Narrow" w:cs="Arial"/>
          <w:color w:val="000000" w:themeColor="text1"/>
          <w:lang w:val="fr-FR" w:eastAsia="fr-FR"/>
        </w:rPr>
        <w:t>ent la taille des fichiers à transmettre conformément aux tailles sus-indiquées.</w:t>
      </w:r>
    </w:p>
    <w:p w14:paraId="149C6731" w14:textId="77777777" w:rsidR="00BA7360" w:rsidRPr="00556FEA" w:rsidRDefault="00BA7360" w:rsidP="00BA7360">
      <w:pPr>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NB: 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w:t>
      </w:r>
    </w:p>
    <w:p w14:paraId="4F2F74DA" w14:textId="77777777" w:rsidR="00BA7360" w:rsidRPr="00556FEA" w:rsidRDefault="00BA7360" w:rsidP="00F01133">
      <w:pPr>
        <w:spacing w:after="240" w:line="276" w:lineRule="auto"/>
        <w:ind w:left="567"/>
        <w:jc w:val="both"/>
        <w:rPr>
          <w:rFonts w:ascii="Arial Narrow" w:hAnsi="Arial Narrow"/>
          <w:color w:val="000000" w:themeColor="text1"/>
          <w:lang w:val="fr-FR" w:eastAsia="fr-FR"/>
        </w:rPr>
      </w:pPr>
    </w:p>
    <w:p w14:paraId="6AA2B5EB" w14:textId="77777777" w:rsidR="00F01133" w:rsidRPr="00556FEA" w:rsidRDefault="00F01133" w:rsidP="0023470B">
      <w:pPr>
        <w:numPr>
          <w:ilvl w:val="0"/>
          <w:numId w:val="6"/>
        </w:numPr>
        <w:tabs>
          <w:tab w:val="num" w:pos="2268"/>
        </w:tabs>
        <w:spacing w:after="200" w:line="276" w:lineRule="auto"/>
        <w:jc w:val="both"/>
        <w:rPr>
          <w:rFonts w:ascii="Arial Narrow" w:hAnsi="Arial Narrow"/>
          <w:color w:val="000000" w:themeColor="text1"/>
          <w:lang w:val="en-GB" w:eastAsia="fr-FR"/>
        </w:rPr>
      </w:pPr>
      <w:r w:rsidRPr="00556FEA">
        <w:rPr>
          <w:rFonts w:ascii="Arial Narrow" w:hAnsi="Arial Narrow"/>
          <w:b/>
          <w:bCs/>
          <w:color w:val="000000" w:themeColor="text1"/>
          <w:lang w:val="en-GB" w:eastAsia="fr-FR"/>
        </w:rPr>
        <w:t>RECEVABILITÉ</w:t>
      </w:r>
      <w:r w:rsidRPr="00556FEA">
        <w:rPr>
          <w:rFonts w:ascii="Arial Narrow" w:hAnsi="Arial Narrow"/>
          <w:b/>
          <w:bCs/>
          <w:color w:val="000000" w:themeColor="text1"/>
          <w:spacing w:val="6"/>
          <w:lang w:val="en-GB" w:eastAsia="fr-FR"/>
        </w:rPr>
        <w:t xml:space="preserve"> </w:t>
      </w:r>
      <w:r w:rsidRPr="00556FEA">
        <w:rPr>
          <w:rFonts w:ascii="Arial Narrow" w:hAnsi="Arial Narrow"/>
          <w:b/>
          <w:bCs/>
          <w:color w:val="000000" w:themeColor="text1"/>
          <w:lang w:val="en-GB" w:eastAsia="fr-FR"/>
        </w:rPr>
        <w:t>DES</w:t>
      </w:r>
      <w:r w:rsidRPr="00556FEA">
        <w:rPr>
          <w:rFonts w:ascii="Arial Narrow" w:hAnsi="Arial Narrow"/>
          <w:b/>
          <w:bCs/>
          <w:color w:val="000000" w:themeColor="text1"/>
          <w:spacing w:val="6"/>
          <w:lang w:val="en-GB" w:eastAsia="fr-FR"/>
        </w:rPr>
        <w:t xml:space="preserve"> </w:t>
      </w:r>
      <w:r w:rsidRPr="00556FEA">
        <w:rPr>
          <w:rFonts w:ascii="Arial Narrow" w:hAnsi="Arial Narrow"/>
          <w:b/>
          <w:bCs/>
          <w:color w:val="000000" w:themeColor="text1"/>
          <w:lang w:val="en-GB" w:eastAsia="fr-FR"/>
        </w:rPr>
        <w:t>OFFRES</w:t>
      </w:r>
    </w:p>
    <w:p w14:paraId="7F29F9B2" w14:textId="77777777" w:rsidR="00F01133" w:rsidRPr="00556FEA" w:rsidRDefault="00F01133" w:rsidP="00F01133">
      <w:pPr>
        <w:spacing w:line="276" w:lineRule="auto"/>
        <w:ind w:left="567"/>
        <w:jc w:val="both"/>
        <w:rPr>
          <w:rFonts w:ascii="Arial Narrow" w:hAnsi="Arial Narrow"/>
          <w:color w:val="000000" w:themeColor="text1"/>
          <w:lang w:val="fr-CM" w:eastAsia="fr-FR"/>
        </w:rPr>
      </w:pPr>
      <w:r w:rsidRPr="00556FEA">
        <w:rPr>
          <w:rFonts w:ascii="Arial Narrow" w:hAnsi="Arial Narrow"/>
          <w:color w:val="000000" w:themeColor="text1"/>
          <w:lang w:val="fr-CM" w:eastAsia="fr-FR"/>
        </w:rPr>
        <w:t>Les pièces administratives, l'offre technique et l'offre financière doivent être soumettre indépendamment dans le site web COLEPS</w:t>
      </w:r>
    </w:p>
    <w:p w14:paraId="31514CCC" w14:textId="6D7CDCD0" w:rsidR="00CF08C2" w:rsidRPr="00556FEA" w:rsidRDefault="00F01133" w:rsidP="00FA36E7">
      <w:pPr>
        <w:spacing w:before="240" w:line="276" w:lineRule="auto"/>
        <w:ind w:left="567"/>
        <w:jc w:val="both"/>
        <w:rPr>
          <w:rFonts w:ascii="Arial Narrow" w:hAnsi="Arial Narrow"/>
          <w:color w:val="000000" w:themeColor="text1"/>
          <w:lang w:val="fr-CM" w:eastAsia="fr-FR"/>
        </w:rPr>
      </w:pPr>
      <w:r w:rsidRPr="00556FEA">
        <w:rPr>
          <w:rFonts w:ascii="Arial Narrow" w:hAnsi="Arial Narrow"/>
          <w:b/>
          <w:bCs/>
          <w:color w:val="000000" w:themeColor="text1"/>
          <w:lang w:val="fr-CM" w:eastAsia="fr-FR"/>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556FEA">
        <w:rPr>
          <w:rFonts w:ascii="Arial Narrow" w:hAnsi="Arial Narrow"/>
          <w:color w:val="000000" w:themeColor="text1"/>
          <w:lang w:val="fr-CM" w:eastAsia="fr-FR"/>
        </w:rPr>
        <w:t>. Une caution de soumission produite mais n'ayant aucun rapport avec la consultation concernée est considérée comme absente. La caution de soumission présentée par un soumissionnaire au cours de la séance d’ouve</w:t>
      </w:r>
      <w:r w:rsidR="00FB7424" w:rsidRPr="00556FEA">
        <w:rPr>
          <w:rFonts w:ascii="Arial Narrow" w:hAnsi="Arial Narrow"/>
          <w:color w:val="000000" w:themeColor="text1"/>
          <w:lang w:val="fr-CM" w:eastAsia="fr-FR"/>
        </w:rPr>
        <w:t>rture des plis est irrecevable.</w:t>
      </w:r>
    </w:p>
    <w:p w14:paraId="4ECE1B34" w14:textId="77777777" w:rsidR="00FB7424" w:rsidRPr="00556FEA" w:rsidRDefault="00FB7424" w:rsidP="00FB7424">
      <w:pPr>
        <w:spacing w:before="240" w:line="276" w:lineRule="auto"/>
        <w:ind w:left="567"/>
        <w:jc w:val="both"/>
        <w:rPr>
          <w:rFonts w:ascii="Arial Narrow" w:hAnsi="Arial Narrow"/>
          <w:color w:val="000000" w:themeColor="text1"/>
          <w:sz w:val="8"/>
          <w:lang w:val="fr-CM" w:eastAsia="fr-FR"/>
        </w:rPr>
      </w:pPr>
    </w:p>
    <w:p w14:paraId="12D68163" w14:textId="77777777" w:rsidR="00F01133" w:rsidRPr="00556FEA" w:rsidRDefault="00F01133" w:rsidP="0023470B">
      <w:pPr>
        <w:numPr>
          <w:ilvl w:val="0"/>
          <w:numId w:val="6"/>
        </w:numPr>
        <w:tabs>
          <w:tab w:val="num" w:pos="2268"/>
        </w:tabs>
        <w:spacing w:after="200" w:line="276" w:lineRule="auto"/>
        <w:jc w:val="both"/>
        <w:rPr>
          <w:rFonts w:ascii="Arial Narrow" w:hAnsi="Arial Narrow"/>
          <w:b/>
          <w:bCs/>
          <w:color w:val="000000" w:themeColor="text1"/>
          <w:lang w:val="en-GB" w:eastAsia="fr-FR"/>
        </w:rPr>
      </w:pPr>
      <w:r w:rsidRPr="00556FEA">
        <w:rPr>
          <w:rFonts w:ascii="Arial Narrow" w:hAnsi="Arial Narrow"/>
          <w:b/>
          <w:bCs/>
          <w:color w:val="000000" w:themeColor="text1"/>
          <w:lang w:val="en-GB" w:eastAsia="fr-FR"/>
        </w:rPr>
        <w:t>OUVERTURE DES PLIS</w:t>
      </w:r>
    </w:p>
    <w:p w14:paraId="4A2E6C23" w14:textId="66AC00F8" w:rsidR="00F01133" w:rsidRPr="00556FEA" w:rsidRDefault="00F01133" w:rsidP="00F01133">
      <w:pPr>
        <w:spacing w:after="240" w:line="276" w:lineRule="auto"/>
        <w:ind w:left="567"/>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L’ouverture</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des</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plis</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se</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fera</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en</w:t>
      </w:r>
      <w:r w:rsidRPr="00556FEA">
        <w:rPr>
          <w:rFonts w:ascii="Arial Narrow" w:hAnsi="Arial Narrow"/>
          <w:color w:val="000000" w:themeColor="text1"/>
          <w:spacing w:val="7"/>
          <w:lang w:val="fr-FR" w:eastAsia="fr-FR"/>
        </w:rPr>
        <w:t xml:space="preserve"> un temps et aura lieu </w:t>
      </w:r>
      <w:r w:rsidRPr="00556FEA">
        <w:rPr>
          <w:rFonts w:ascii="Arial Narrow" w:hAnsi="Arial Narrow"/>
          <w:color w:val="000000" w:themeColor="text1"/>
          <w:lang w:val="fr-FR" w:eastAsia="fr-FR"/>
        </w:rPr>
        <w:t xml:space="preserve">le </w:t>
      </w:r>
      <w:r w:rsidR="00334004">
        <w:rPr>
          <w:rFonts w:ascii="Arial Narrow" w:hAnsi="Arial Narrow"/>
          <w:b/>
          <w:bCs/>
          <w:color w:val="000000" w:themeColor="text1"/>
          <w:lang w:val="fr-FR" w:eastAsia="fr-FR"/>
        </w:rPr>
        <w:t>21/04/2026</w:t>
      </w:r>
      <w:r w:rsidRPr="00556FEA">
        <w:rPr>
          <w:rFonts w:ascii="Arial Narrow" w:hAnsi="Arial Narrow"/>
          <w:color w:val="000000" w:themeColor="text1"/>
          <w:lang w:val="fr-FR" w:eastAsia="fr-FR"/>
        </w:rPr>
        <w:t xml:space="preserve"> à</w:t>
      </w:r>
      <w:r w:rsidRPr="00556FEA">
        <w:rPr>
          <w:rFonts w:ascii="Arial Narrow" w:hAnsi="Arial Narrow"/>
          <w:color w:val="000000" w:themeColor="text1"/>
          <w:spacing w:val="-6"/>
          <w:lang w:val="fr-FR" w:eastAsia="fr-FR"/>
        </w:rPr>
        <w:t xml:space="preserve"> </w:t>
      </w:r>
      <w:r w:rsidR="00334004">
        <w:rPr>
          <w:rFonts w:ascii="Arial Narrow" w:hAnsi="Arial Narrow"/>
          <w:b/>
          <w:color w:val="000000" w:themeColor="text1"/>
          <w:lang w:val="fr-FR" w:eastAsia="fr-FR"/>
        </w:rPr>
        <w:t>11</w:t>
      </w:r>
      <w:r w:rsidR="00FA36E7" w:rsidRPr="00556FEA">
        <w:rPr>
          <w:rFonts w:ascii="Arial Narrow" w:hAnsi="Arial Narrow"/>
          <w:b/>
          <w:color w:val="000000" w:themeColor="text1"/>
          <w:lang w:val="fr-FR" w:eastAsia="fr-FR"/>
        </w:rPr>
        <w:t> :</w:t>
      </w:r>
      <w:r w:rsidR="00334004">
        <w:rPr>
          <w:rFonts w:ascii="Arial Narrow" w:hAnsi="Arial Narrow"/>
          <w:b/>
          <w:color w:val="000000" w:themeColor="text1"/>
          <w:lang w:val="fr-FR" w:eastAsia="fr-FR"/>
        </w:rPr>
        <w:t>0</w:t>
      </w:r>
      <w:r w:rsidR="00FA36E7" w:rsidRPr="00556FEA">
        <w:rPr>
          <w:rFonts w:ascii="Arial Narrow" w:hAnsi="Arial Narrow"/>
          <w:b/>
          <w:color w:val="000000" w:themeColor="text1"/>
          <w:lang w:val="fr-FR" w:eastAsia="fr-FR"/>
        </w:rPr>
        <w:t>0</w:t>
      </w:r>
      <w:r w:rsidR="00FB7424" w:rsidRPr="00556FEA">
        <w:rPr>
          <w:rFonts w:ascii="Arial Narrow" w:hAnsi="Arial Narrow"/>
          <w:b/>
          <w:color w:val="000000" w:themeColor="text1"/>
          <w:lang w:val="fr-FR" w:eastAsia="fr-FR"/>
        </w:rPr>
        <w:t xml:space="preserve"> heure </w:t>
      </w:r>
      <w:r w:rsidRPr="00556FEA">
        <w:rPr>
          <w:rFonts w:ascii="Arial Narrow" w:hAnsi="Arial Narrow"/>
          <w:color w:val="000000" w:themeColor="text1"/>
          <w:spacing w:val="2"/>
          <w:lang w:val="fr-FR" w:eastAsia="fr-FR"/>
        </w:rPr>
        <w:t>pa</w:t>
      </w:r>
      <w:r w:rsidRPr="00556FEA">
        <w:rPr>
          <w:rFonts w:ascii="Arial Narrow" w:hAnsi="Arial Narrow"/>
          <w:color w:val="000000" w:themeColor="text1"/>
          <w:lang w:val="fr-FR" w:eastAsia="fr-FR"/>
        </w:rPr>
        <w:t xml:space="preserve">r </w:t>
      </w:r>
      <w:r w:rsidRPr="00556FEA">
        <w:rPr>
          <w:rFonts w:ascii="Arial Narrow" w:hAnsi="Arial Narrow"/>
          <w:color w:val="000000" w:themeColor="text1"/>
          <w:spacing w:val="2"/>
          <w:lang w:val="fr-FR" w:eastAsia="fr-FR"/>
        </w:rPr>
        <w:t>l</w:t>
      </w:r>
      <w:r w:rsidRPr="00556FEA">
        <w:rPr>
          <w:rFonts w:ascii="Arial Narrow" w:hAnsi="Arial Narrow"/>
          <w:color w:val="000000" w:themeColor="text1"/>
          <w:lang w:val="fr-FR" w:eastAsia="fr-FR"/>
        </w:rPr>
        <w:t xml:space="preserve">a </w:t>
      </w:r>
      <w:r w:rsidRPr="00556FEA">
        <w:rPr>
          <w:rFonts w:ascii="Arial Narrow" w:hAnsi="Arial Narrow"/>
          <w:b/>
          <w:color w:val="000000" w:themeColor="text1"/>
          <w:spacing w:val="2"/>
          <w:lang w:val="fr-FR" w:eastAsia="fr-FR"/>
        </w:rPr>
        <w:t>Commissio</w:t>
      </w:r>
      <w:r w:rsidRPr="00556FEA">
        <w:rPr>
          <w:rFonts w:ascii="Arial Narrow" w:hAnsi="Arial Narrow"/>
          <w:b/>
          <w:color w:val="000000" w:themeColor="text1"/>
          <w:lang w:val="fr-FR" w:eastAsia="fr-FR"/>
        </w:rPr>
        <w:t xml:space="preserve">n </w:t>
      </w:r>
      <w:r w:rsidRPr="00556FEA">
        <w:rPr>
          <w:rFonts w:ascii="Arial Narrow" w:hAnsi="Arial Narrow"/>
          <w:b/>
          <w:color w:val="000000" w:themeColor="text1"/>
          <w:spacing w:val="-28"/>
          <w:lang w:val="fr-FR" w:eastAsia="fr-FR"/>
        </w:rPr>
        <w:t xml:space="preserve"> </w:t>
      </w:r>
      <w:r w:rsidRPr="00556FEA">
        <w:rPr>
          <w:rFonts w:ascii="Arial Narrow" w:hAnsi="Arial Narrow"/>
          <w:b/>
          <w:color w:val="000000" w:themeColor="text1"/>
          <w:spacing w:val="2"/>
          <w:lang w:val="fr-FR" w:eastAsia="fr-FR"/>
        </w:rPr>
        <w:t>d</w:t>
      </w:r>
      <w:r w:rsidRPr="00556FEA">
        <w:rPr>
          <w:rFonts w:ascii="Arial Narrow" w:hAnsi="Arial Narrow"/>
          <w:b/>
          <w:color w:val="000000" w:themeColor="text1"/>
          <w:lang w:val="fr-FR" w:eastAsia="fr-FR"/>
        </w:rPr>
        <w:t xml:space="preserve">e </w:t>
      </w:r>
      <w:r w:rsidRPr="00556FEA">
        <w:rPr>
          <w:rFonts w:ascii="Arial Narrow" w:hAnsi="Arial Narrow"/>
          <w:b/>
          <w:color w:val="000000" w:themeColor="text1"/>
          <w:spacing w:val="-28"/>
          <w:lang w:val="fr-FR" w:eastAsia="fr-FR"/>
        </w:rPr>
        <w:t xml:space="preserve"> </w:t>
      </w:r>
      <w:r w:rsidRPr="00556FEA">
        <w:rPr>
          <w:rFonts w:ascii="Arial Narrow" w:hAnsi="Arial Narrow"/>
          <w:b/>
          <w:color w:val="000000" w:themeColor="text1"/>
          <w:spacing w:val="2"/>
          <w:lang w:val="fr-FR" w:eastAsia="fr-FR"/>
        </w:rPr>
        <w:t>Passatio</w:t>
      </w:r>
      <w:r w:rsidRPr="00556FEA">
        <w:rPr>
          <w:rFonts w:ascii="Arial Narrow" w:hAnsi="Arial Narrow"/>
          <w:b/>
          <w:color w:val="000000" w:themeColor="text1"/>
          <w:lang w:val="fr-FR" w:eastAsia="fr-FR"/>
        </w:rPr>
        <w:t xml:space="preserve">n </w:t>
      </w:r>
      <w:r w:rsidRPr="00556FEA">
        <w:rPr>
          <w:rFonts w:ascii="Arial Narrow" w:hAnsi="Arial Narrow"/>
          <w:b/>
          <w:color w:val="000000" w:themeColor="text1"/>
          <w:spacing w:val="2"/>
          <w:lang w:val="fr-FR" w:eastAsia="fr-FR"/>
        </w:rPr>
        <w:t xml:space="preserve">des </w:t>
      </w:r>
      <w:r w:rsidRPr="00556FEA">
        <w:rPr>
          <w:rFonts w:ascii="Arial Narrow" w:hAnsi="Arial Narrow"/>
          <w:b/>
          <w:color w:val="000000" w:themeColor="text1"/>
          <w:lang w:val="fr-FR" w:eastAsia="fr-FR"/>
        </w:rPr>
        <w:t>Marchés</w:t>
      </w:r>
      <w:r w:rsidRPr="00556FEA">
        <w:rPr>
          <w:rFonts w:ascii="Arial Narrow" w:hAnsi="Arial Narrow"/>
          <w:b/>
          <w:color w:val="000000" w:themeColor="text1"/>
          <w:spacing w:val="-5"/>
          <w:lang w:val="fr-FR" w:eastAsia="fr-FR"/>
        </w:rPr>
        <w:t xml:space="preserve"> </w:t>
      </w:r>
      <w:r w:rsidRPr="00556FEA">
        <w:rPr>
          <w:rFonts w:ascii="Arial Narrow" w:hAnsi="Arial Narrow"/>
          <w:b/>
          <w:color w:val="000000" w:themeColor="text1"/>
          <w:lang w:val="fr-FR" w:eastAsia="fr-FR"/>
        </w:rPr>
        <w:t>de</w:t>
      </w:r>
      <w:r w:rsidRPr="00556FEA">
        <w:rPr>
          <w:rFonts w:ascii="Arial Narrow" w:hAnsi="Arial Narrow"/>
          <w:b/>
          <w:color w:val="000000" w:themeColor="text1"/>
          <w:spacing w:val="-5"/>
          <w:lang w:val="fr-FR" w:eastAsia="fr-FR"/>
        </w:rPr>
        <w:t xml:space="preserve"> la Commune de BUEA</w:t>
      </w:r>
      <w:r w:rsidRPr="00556FEA">
        <w:rPr>
          <w:rFonts w:ascii="Arial Narrow" w:hAnsi="Arial Narrow"/>
          <w:b/>
          <w:i/>
          <w:iCs/>
          <w:color w:val="000000" w:themeColor="text1"/>
          <w:lang w:val="fr-FR" w:eastAsia="fr-FR"/>
        </w:rPr>
        <w:t xml:space="preserve"> </w:t>
      </w:r>
      <w:r w:rsidRPr="00556FEA">
        <w:rPr>
          <w:rFonts w:ascii="Arial Narrow" w:hAnsi="Arial Narrow"/>
          <w:b/>
          <w:color w:val="000000" w:themeColor="text1"/>
          <w:lang w:val="fr-FR" w:eastAsia="fr-FR"/>
        </w:rPr>
        <w:t>dans Le bureau 106 de l’Hôtel de Ville de la Commune</w:t>
      </w:r>
      <w:r w:rsidR="008C1569" w:rsidRPr="00556FEA">
        <w:rPr>
          <w:rFonts w:ascii="Arial Narrow" w:hAnsi="Arial Narrow"/>
          <w:b/>
          <w:color w:val="000000" w:themeColor="text1"/>
          <w:lang w:val="fr-FR" w:eastAsia="fr-FR"/>
        </w:rPr>
        <w:t xml:space="preserve"> de</w:t>
      </w:r>
      <w:r w:rsidRPr="00556FEA">
        <w:rPr>
          <w:rFonts w:ascii="Arial Narrow" w:hAnsi="Arial Narrow"/>
          <w:b/>
          <w:color w:val="000000" w:themeColor="text1"/>
          <w:lang w:val="fr-FR" w:eastAsia="fr-FR"/>
        </w:rPr>
        <w:t xml:space="preserve"> BUEA sise à BUEA</w:t>
      </w:r>
      <w:r w:rsidRPr="00556FEA">
        <w:rPr>
          <w:rFonts w:ascii="Arial Narrow" w:hAnsi="Arial Narrow"/>
          <w:color w:val="000000" w:themeColor="text1"/>
          <w:lang w:val="fr-FR" w:eastAsia="fr-FR"/>
        </w:rPr>
        <w:t>.</w:t>
      </w:r>
    </w:p>
    <w:p w14:paraId="71F744E4" w14:textId="77777777" w:rsidR="00F01133" w:rsidRPr="00556FEA" w:rsidRDefault="00F01133" w:rsidP="00F01133">
      <w:pPr>
        <w:spacing w:after="240" w:line="276" w:lineRule="auto"/>
        <w:ind w:left="567"/>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lastRenderedPageBreak/>
        <w:t>Seuls les soumissionnaires peuvent assister à cette séance d'ouverture ou s'y faire représenter par une seule personne de leur choix dûment mandatée même en cas de groupement d’entreprises.</w:t>
      </w:r>
    </w:p>
    <w:p w14:paraId="361AD84A" w14:textId="77777777" w:rsidR="00F01133" w:rsidRPr="00556FEA" w:rsidRDefault="00F01133" w:rsidP="00F01133">
      <w:pPr>
        <w:spacing w:line="276" w:lineRule="auto"/>
        <w:ind w:left="567"/>
        <w:jc w:val="both"/>
        <w:rPr>
          <w:rFonts w:ascii="Arial Narrow" w:hAnsi="Arial Narrow"/>
          <w:b/>
          <w:bCs/>
          <w:color w:val="000000" w:themeColor="text1"/>
          <w:lang w:val="fr-FR" w:eastAsia="fr-FR"/>
        </w:rPr>
      </w:pPr>
      <w:r w:rsidRPr="00556FEA">
        <w:rPr>
          <w:rFonts w:ascii="Arial Narrow" w:hAnsi="Arial Narrow"/>
          <w:b/>
          <w:bCs/>
          <w:color w:val="000000" w:themeColor="text1"/>
          <w:lang w:val="fr-FR" w:eastAsia="fr-FR"/>
        </w:rPr>
        <w:t>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d’Appel d’Offres.</w:t>
      </w:r>
    </w:p>
    <w:p w14:paraId="3EE8534B" w14:textId="77777777" w:rsidR="00BA7360" w:rsidRPr="00556FEA" w:rsidRDefault="00F01133" w:rsidP="00BA7360">
      <w:pPr>
        <w:spacing w:after="240" w:line="276" w:lineRule="auto"/>
        <w:ind w:left="567"/>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En cas d’absence ou de non-conformité d’une pièce du dossier administratif lors de l’ouverture des plis, après un délai de 48 heures accordées par la Commission, l'offre sera rejetée.</w:t>
      </w:r>
    </w:p>
    <w:p w14:paraId="71D037DD" w14:textId="77777777" w:rsidR="000A4446" w:rsidRPr="00556FEA" w:rsidRDefault="00BA7360" w:rsidP="00435789">
      <w:pPr>
        <w:spacing w:after="240" w:line="276" w:lineRule="auto"/>
        <w:ind w:left="567"/>
        <w:jc w:val="both"/>
        <w:rPr>
          <w:rFonts w:ascii="Arial Narrow" w:hAnsi="Arial Narrow"/>
          <w:color w:val="000000" w:themeColor="text1"/>
          <w:lang w:val="fr-FR" w:eastAsia="fr-FR"/>
        </w:rPr>
      </w:pPr>
      <w:r w:rsidRPr="00556FEA">
        <w:rPr>
          <w:rFonts w:ascii="Arial Narrow" w:hAnsi="Arial Narrow"/>
          <w:b/>
          <w:color w:val="000000" w:themeColor="text1"/>
          <w:lang w:val="fr-FR"/>
        </w:rPr>
        <w:t>NB : Les originaux des pièces administratives doivent être présentés pour vérification lors de la séance d'ouverture des plis</w:t>
      </w:r>
    </w:p>
    <w:p w14:paraId="5BFC0E66" w14:textId="77777777" w:rsidR="003B7B7B" w:rsidRPr="00556FEA" w:rsidRDefault="000A4446" w:rsidP="000A4446">
      <w:pPr>
        <w:spacing w:line="276" w:lineRule="auto"/>
        <w:jc w:val="both"/>
        <w:rPr>
          <w:rFonts w:ascii="Arial Narrow" w:hAnsi="Arial Narrow"/>
          <w:color w:val="000000" w:themeColor="text1"/>
          <w:lang w:val="fr-FR"/>
        </w:rPr>
      </w:pPr>
      <w:r w:rsidRPr="00556FEA">
        <w:rPr>
          <w:rFonts w:ascii="Arial Narrow" w:hAnsi="Arial Narrow"/>
          <w:b/>
          <w:color w:val="000000" w:themeColor="text1"/>
          <w:lang w:val="fr-FR"/>
        </w:rPr>
        <w:t xml:space="preserve">15. </w:t>
      </w:r>
      <w:r w:rsidR="003B7B7B" w:rsidRPr="00556FEA">
        <w:rPr>
          <w:rFonts w:ascii="Arial Narrow" w:hAnsi="Arial Narrow"/>
          <w:b/>
          <w:color w:val="000000" w:themeColor="text1"/>
          <w:lang w:val="fr-FR"/>
        </w:rPr>
        <w:t>PRINCIPAUX CRITÈRES ÉVALUATION</w:t>
      </w:r>
    </w:p>
    <w:p w14:paraId="6FC1354B" w14:textId="77777777" w:rsidR="003B7B7B" w:rsidRPr="00556FEA" w:rsidRDefault="003B7B7B" w:rsidP="003B7B7B">
      <w:pPr>
        <w:tabs>
          <w:tab w:val="num" w:pos="0"/>
        </w:tabs>
        <w:spacing w:line="276" w:lineRule="auto"/>
        <w:ind w:left="720"/>
        <w:jc w:val="both"/>
        <w:rPr>
          <w:rFonts w:ascii="Arial Narrow" w:hAnsi="Arial Narrow"/>
          <w:color w:val="000000" w:themeColor="text1"/>
          <w:lang w:val="fr-FR"/>
        </w:rPr>
      </w:pPr>
    </w:p>
    <w:p w14:paraId="62268112" w14:textId="77777777" w:rsidR="003B7B7B" w:rsidRPr="00556FEA" w:rsidRDefault="003B7B7B" w:rsidP="003B7B7B">
      <w:pPr>
        <w:tabs>
          <w:tab w:val="num" w:pos="0"/>
        </w:tabs>
        <w:spacing w:line="276" w:lineRule="auto"/>
        <w:ind w:left="720"/>
        <w:jc w:val="both"/>
        <w:rPr>
          <w:rFonts w:ascii="Arial Narrow" w:hAnsi="Arial Narrow"/>
          <w:color w:val="000000" w:themeColor="text1"/>
          <w:lang w:val="fr-FR"/>
        </w:rPr>
      </w:pPr>
      <w:r w:rsidRPr="00556FEA">
        <w:rPr>
          <w:rFonts w:ascii="Arial Narrow" w:hAnsi="Arial Narrow"/>
          <w:color w:val="000000" w:themeColor="text1"/>
          <w:lang w:val="fr-FR"/>
        </w:rPr>
        <w:t>Les offres seront jugées conformes au DAO selon les principaux critères suivants:</w:t>
      </w:r>
    </w:p>
    <w:p w14:paraId="7A326F12" w14:textId="77777777" w:rsidR="003B7B7B" w:rsidRPr="00556FEA" w:rsidRDefault="007319DF" w:rsidP="007319DF">
      <w:pPr>
        <w:pStyle w:val="ListParagraph"/>
        <w:spacing w:line="276" w:lineRule="auto"/>
        <w:ind w:left="1080"/>
        <w:contextualSpacing/>
        <w:jc w:val="both"/>
        <w:rPr>
          <w:rFonts w:ascii="Arial Narrow" w:hAnsi="Arial Narrow"/>
          <w:b/>
          <w:bCs/>
          <w:color w:val="000000" w:themeColor="text1"/>
        </w:rPr>
      </w:pPr>
      <w:r w:rsidRPr="00556FEA">
        <w:rPr>
          <w:rFonts w:ascii="Arial Narrow" w:hAnsi="Arial Narrow"/>
          <w:b/>
          <w:bCs/>
          <w:color w:val="000000" w:themeColor="text1"/>
        </w:rPr>
        <w:t xml:space="preserve">A. </w:t>
      </w:r>
      <w:r w:rsidR="003B7B7B" w:rsidRPr="00556FEA">
        <w:rPr>
          <w:rFonts w:ascii="Arial Narrow" w:hAnsi="Arial Narrow"/>
          <w:b/>
          <w:bCs/>
          <w:color w:val="000000" w:themeColor="text1"/>
        </w:rPr>
        <w:t>Critères Eliminatoires</w:t>
      </w:r>
    </w:p>
    <w:p w14:paraId="7BDBF614" w14:textId="77777777" w:rsidR="007319DF" w:rsidRPr="00556FEA" w:rsidRDefault="007319DF" w:rsidP="003D4B39">
      <w:pPr>
        <w:pStyle w:val="ListParagraph"/>
        <w:widowControl w:val="0"/>
        <w:numPr>
          <w:ilvl w:val="0"/>
          <w:numId w:val="21"/>
        </w:numPr>
        <w:suppressAutoHyphens/>
        <w:autoSpaceDE w:val="0"/>
        <w:autoSpaceDN w:val="0"/>
        <w:jc w:val="both"/>
        <w:textAlignment w:val="baseline"/>
        <w:rPr>
          <w:rFonts w:ascii="Arial Narrow" w:hAnsi="Arial Narrow"/>
          <w:color w:val="000000" w:themeColor="text1"/>
        </w:rPr>
      </w:pPr>
      <w:r w:rsidRPr="00556FEA">
        <w:rPr>
          <w:rFonts w:ascii="Arial Narrow" w:hAnsi="Arial Narrow"/>
          <w:color w:val="000000" w:themeColor="text1"/>
        </w:rPr>
        <w:t>de l’absence du cautionnement de soumission avec son récépissé de consignation délivré par la CDEC à l’ouverture des plis;</w:t>
      </w:r>
    </w:p>
    <w:p w14:paraId="407C56E0" w14:textId="77777777" w:rsidR="007319DF" w:rsidRPr="00556FEA" w:rsidRDefault="007319DF" w:rsidP="003D4B39">
      <w:pPr>
        <w:pStyle w:val="ListParagraph"/>
        <w:widowControl w:val="0"/>
        <w:numPr>
          <w:ilvl w:val="0"/>
          <w:numId w:val="21"/>
        </w:numPr>
        <w:suppressAutoHyphens/>
        <w:autoSpaceDE w:val="0"/>
        <w:autoSpaceDN w:val="0"/>
        <w:jc w:val="both"/>
        <w:textAlignment w:val="baseline"/>
        <w:rPr>
          <w:rFonts w:ascii="Arial Narrow" w:hAnsi="Arial Narrow"/>
          <w:color w:val="000000" w:themeColor="text1"/>
        </w:rPr>
      </w:pPr>
      <w:r w:rsidRPr="00556FEA">
        <w:rPr>
          <w:rFonts w:ascii="Arial Narrow" w:hAnsi="Arial Narrow"/>
          <w:color w:val="000000" w:themeColor="text1"/>
        </w:rPr>
        <w:t>de la non-production au-delà du délai de 48 h après l’ouverture des plis, d’une pièce du dossier administratif jugée non conforme ou absente lors de l’ouverture des plis, (excepté le cautionnement de soumission);</w:t>
      </w:r>
    </w:p>
    <w:p w14:paraId="7D1DA1B8" w14:textId="77777777" w:rsidR="007319DF" w:rsidRPr="00556FEA" w:rsidRDefault="007319DF" w:rsidP="003D4B39">
      <w:pPr>
        <w:pStyle w:val="ListParagraph"/>
        <w:widowControl w:val="0"/>
        <w:numPr>
          <w:ilvl w:val="0"/>
          <w:numId w:val="21"/>
        </w:numPr>
        <w:suppressAutoHyphens/>
        <w:autoSpaceDE w:val="0"/>
        <w:autoSpaceDN w:val="0"/>
        <w:jc w:val="both"/>
        <w:textAlignment w:val="baseline"/>
        <w:rPr>
          <w:rFonts w:ascii="Arial Narrow" w:hAnsi="Arial Narrow"/>
          <w:color w:val="000000" w:themeColor="text1"/>
        </w:rPr>
      </w:pPr>
      <w:r w:rsidRPr="00556FEA">
        <w:rPr>
          <w:rFonts w:ascii="Arial Narrow" w:hAnsi="Arial Narrow"/>
          <w:color w:val="000000" w:themeColor="text1"/>
        </w:rPr>
        <w:t>des fausses déclarations, manœuvres frauduleuses ou des pièces falsifiées ;</w:t>
      </w:r>
    </w:p>
    <w:p w14:paraId="74D20195" w14:textId="77777777" w:rsidR="007319DF" w:rsidRPr="00556FEA" w:rsidRDefault="007319DF" w:rsidP="003D4B39">
      <w:pPr>
        <w:pStyle w:val="ListParagraph"/>
        <w:widowControl w:val="0"/>
        <w:numPr>
          <w:ilvl w:val="0"/>
          <w:numId w:val="21"/>
        </w:numPr>
        <w:suppressAutoHyphens/>
        <w:autoSpaceDE w:val="0"/>
        <w:autoSpaceDN w:val="0"/>
        <w:jc w:val="both"/>
        <w:textAlignment w:val="baseline"/>
        <w:rPr>
          <w:rFonts w:ascii="Arial Narrow" w:hAnsi="Arial Narrow"/>
          <w:color w:val="000000" w:themeColor="text1"/>
        </w:rPr>
      </w:pPr>
      <w:r w:rsidRPr="00556FEA">
        <w:rPr>
          <w:rFonts w:ascii="Arial Narrow" w:hAnsi="Arial Narrow"/>
          <w:color w:val="000000" w:themeColor="text1"/>
        </w:rPr>
        <w:t>du non-respect de 70% critères essentiels (70% renvoyant au seuil de qualification des offres techniques) ;</w:t>
      </w:r>
    </w:p>
    <w:p w14:paraId="3793A724" w14:textId="77777777" w:rsidR="007319DF" w:rsidRPr="00556FEA" w:rsidRDefault="007319DF" w:rsidP="003D4B39">
      <w:pPr>
        <w:pStyle w:val="ListParagraph"/>
        <w:widowControl w:val="0"/>
        <w:numPr>
          <w:ilvl w:val="0"/>
          <w:numId w:val="21"/>
        </w:numPr>
        <w:suppressAutoHyphens/>
        <w:autoSpaceDE w:val="0"/>
        <w:autoSpaceDN w:val="0"/>
        <w:jc w:val="both"/>
        <w:textAlignment w:val="baseline"/>
        <w:rPr>
          <w:rFonts w:ascii="Arial Narrow" w:hAnsi="Arial Narrow"/>
          <w:color w:val="000000" w:themeColor="text1"/>
        </w:rPr>
      </w:pPr>
      <w:r w:rsidRPr="00556FEA">
        <w:rPr>
          <w:rFonts w:ascii="Arial Narrow" w:hAnsi="Arial Narrow"/>
          <w:color w:val="000000" w:themeColor="text1"/>
        </w:rPr>
        <w:t>Absence de prix unitaire quantifié ;</w:t>
      </w:r>
    </w:p>
    <w:p w14:paraId="367FED37" w14:textId="77777777" w:rsidR="007319DF" w:rsidRPr="00556FEA" w:rsidRDefault="007319DF" w:rsidP="003D4B39">
      <w:pPr>
        <w:pStyle w:val="ListParagraph"/>
        <w:widowControl w:val="0"/>
        <w:numPr>
          <w:ilvl w:val="0"/>
          <w:numId w:val="21"/>
        </w:numPr>
        <w:suppressAutoHyphens/>
        <w:autoSpaceDE w:val="0"/>
        <w:autoSpaceDN w:val="0"/>
        <w:jc w:val="both"/>
        <w:textAlignment w:val="baseline"/>
        <w:rPr>
          <w:rFonts w:ascii="Arial Narrow" w:hAnsi="Arial Narrow"/>
          <w:color w:val="000000" w:themeColor="text1"/>
        </w:rPr>
      </w:pPr>
      <w:r w:rsidRPr="00556FEA">
        <w:rPr>
          <w:rFonts w:ascii="Arial Narrow" w:hAnsi="Arial Narrow"/>
          <w:color w:val="000000" w:themeColor="text1"/>
        </w:rPr>
        <w:t>Présence dans la liste des Entreprises ayant abandonné l’exécution des marchés (MINMAP) ;</w:t>
      </w:r>
    </w:p>
    <w:p w14:paraId="2164E894" w14:textId="5457BDBA" w:rsidR="007319DF" w:rsidRPr="00556FEA" w:rsidRDefault="007319DF" w:rsidP="003D4B39">
      <w:pPr>
        <w:numPr>
          <w:ilvl w:val="0"/>
          <w:numId w:val="21"/>
        </w:numPr>
        <w:spacing w:line="276" w:lineRule="auto"/>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de l’absence d’un élément de l’offre financière (la soumission, le DQE, les BPU, les SDPU) ;</w:t>
      </w:r>
    </w:p>
    <w:p w14:paraId="373B2E1D" w14:textId="77777777" w:rsidR="003B7B7B" w:rsidRPr="00556FEA" w:rsidRDefault="003B7B7B" w:rsidP="003D4B39">
      <w:pPr>
        <w:pStyle w:val="ListParagraph"/>
        <w:numPr>
          <w:ilvl w:val="0"/>
          <w:numId w:val="21"/>
        </w:numPr>
        <w:spacing w:line="360" w:lineRule="auto"/>
        <w:contextualSpacing/>
        <w:jc w:val="both"/>
        <w:rPr>
          <w:rFonts w:ascii="Arial Narrow" w:hAnsi="Arial Narrow"/>
          <w:b/>
          <w:color w:val="000000" w:themeColor="text1"/>
        </w:rPr>
      </w:pPr>
      <w:r w:rsidRPr="00556FEA">
        <w:rPr>
          <w:rFonts w:ascii="Arial Narrow" w:hAnsi="Arial Narrow"/>
          <w:b/>
          <w:color w:val="000000" w:themeColor="text1"/>
        </w:rPr>
        <w:t>Critères Essentiels</w:t>
      </w:r>
    </w:p>
    <w:p w14:paraId="7464D8C9" w14:textId="77777777" w:rsidR="003B7B7B" w:rsidRPr="00556FEA" w:rsidRDefault="003B7B7B" w:rsidP="003A7D1B">
      <w:pPr>
        <w:ind w:left="360"/>
        <w:jc w:val="both"/>
        <w:rPr>
          <w:rFonts w:ascii="Arial Narrow" w:hAnsi="Arial Narrow"/>
          <w:color w:val="000000" w:themeColor="text1"/>
          <w:lang w:val="fr-FR"/>
        </w:rPr>
      </w:pPr>
      <w:r w:rsidRPr="00556FEA">
        <w:rPr>
          <w:rFonts w:ascii="Arial Narrow" w:hAnsi="Arial Narrow"/>
          <w:color w:val="000000" w:themeColor="text1"/>
          <w:lang w:val="fr-FR"/>
        </w:rPr>
        <w:t>L’évaluation des offres sera binaire et faite sur la base des critères essentiels ci-dessous;</w:t>
      </w:r>
    </w:p>
    <w:p w14:paraId="5BDD9772" w14:textId="77777777" w:rsidR="003B7B7B" w:rsidRPr="00556FEA" w:rsidRDefault="003B7B7B" w:rsidP="003A7D1B">
      <w:pPr>
        <w:ind w:left="360"/>
        <w:jc w:val="both"/>
        <w:rPr>
          <w:rFonts w:ascii="Arial Narrow" w:hAnsi="Arial Narrow"/>
          <w:color w:val="000000" w:themeColor="text1"/>
          <w:lang w:val="fr-FR"/>
        </w:rPr>
      </w:pPr>
    </w:p>
    <w:tbl>
      <w:tblPr>
        <w:tblW w:w="99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gridCol w:w="1135"/>
      </w:tblGrid>
      <w:tr w:rsidR="00556FEA" w:rsidRPr="00556FEA" w14:paraId="76127C1A" w14:textId="77777777" w:rsidTr="00256918">
        <w:tc>
          <w:tcPr>
            <w:tcW w:w="8820" w:type="dxa"/>
            <w:vAlign w:val="bottom"/>
          </w:tcPr>
          <w:p w14:paraId="5F07D724" w14:textId="77777777" w:rsidR="003B7B7B" w:rsidRPr="00556FEA" w:rsidRDefault="003B7B7B" w:rsidP="003A7D1B">
            <w:pPr>
              <w:ind w:left="66"/>
              <w:rPr>
                <w:rFonts w:ascii="Arial Narrow" w:hAnsi="Arial Narrow"/>
                <w:color w:val="000000" w:themeColor="text1"/>
                <w:lang w:val="fr-FR"/>
              </w:rPr>
            </w:pPr>
            <w:r w:rsidRPr="00556FEA">
              <w:rPr>
                <w:rFonts w:ascii="Arial Narrow" w:hAnsi="Arial Narrow"/>
                <w:color w:val="000000" w:themeColor="text1"/>
                <w:lang w:val="fr-FR"/>
              </w:rPr>
              <w:t>-  Note Méthodologique et proposition des solutions relevant ;</w:t>
            </w:r>
          </w:p>
        </w:tc>
        <w:tc>
          <w:tcPr>
            <w:tcW w:w="1135" w:type="dxa"/>
            <w:vAlign w:val="bottom"/>
          </w:tcPr>
          <w:p w14:paraId="4AD55B0A" w14:textId="77777777" w:rsidR="003B7B7B" w:rsidRPr="00556FEA" w:rsidRDefault="003B7B7B" w:rsidP="003A7D1B">
            <w:pPr>
              <w:jc w:val="center"/>
              <w:rPr>
                <w:rFonts w:ascii="Arial Narrow" w:hAnsi="Arial Narrow"/>
                <w:color w:val="000000" w:themeColor="text1"/>
                <w:lang w:val="fr-FR"/>
              </w:rPr>
            </w:pPr>
            <w:r w:rsidRPr="00556FEA">
              <w:rPr>
                <w:rFonts w:ascii="Arial Narrow" w:hAnsi="Arial Narrow"/>
                <w:color w:val="000000" w:themeColor="text1"/>
                <w:lang w:val="fr-FR"/>
              </w:rPr>
              <w:t>oui/non</w:t>
            </w:r>
          </w:p>
        </w:tc>
      </w:tr>
      <w:tr w:rsidR="00556FEA" w:rsidRPr="00556FEA" w14:paraId="2DFCE317" w14:textId="77777777" w:rsidTr="00256918">
        <w:tc>
          <w:tcPr>
            <w:tcW w:w="8820" w:type="dxa"/>
            <w:vAlign w:val="bottom"/>
          </w:tcPr>
          <w:p w14:paraId="3E2FD9BF" w14:textId="77777777" w:rsidR="003B7B7B" w:rsidRPr="00556FEA" w:rsidRDefault="003B7B7B" w:rsidP="00FF3922">
            <w:pPr>
              <w:spacing w:line="360" w:lineRule="auto"/>
              <w:ind w:left="66"/>
              <w:rPr>
                <w:rFonts w:ascii="Arial Narrow" w:hAnsi="Arial Narrow"/>
                <w:color w:val="000000" w:themeColor="text1"/>
                <w:lang w:val="fr-FR"/>
              </w:rPr>
            </w:pPr>
            <w:r w:rsidRPr="00556FEA">
              <w:rPr>
                <w:rFonts w:ascii="Arial Narrow" w:hAnsi="Arial Narrow"/>
                <w:color w:val="000000" w:themeColor="text1"/>
                <w:lang w:val="fr-FR"/>
              </w:rPr>
              <w:t>-  Références du soumissionnaire (</w:t>
            </w:r>
            <w:r w:rsidR="00FF3922" w:rsidRPr="00556FEA">
              <w:rPr>
                <w:rFonts w:ascii="Arial Narrow" w:hAnsi="Arial Narrow"/>
                <w:color w:val="000000" w:themeColor="text1"/>
                <w:lang w:val="fr-FR"/>
              </w:rPr>
              <w:t>deux (02 références similaire</w:t>
            </w:r>
            <w:r w:rsidRPr="00556FEA">
              <w:rPr>
                <w:rFonts w:ascii="Arial Narrow" w:hAnsi="Arial Narrow"/>
                <w:color w:val="000000" w:themeColor="text1"/>
                <w:lang w:val="fr-FR"/>
              </w:rPr>
              <w:t>) avec preuves en appui ;</w:t>
            </w:r>
          </w:p>
        </w:tc>
        <w:tc>
          <w:tcPr>
            <w:tcW w:w="1135" w:type="dxa"/>
            <w:vAlign w:val="bottom"/>
          </w:tcPr>
          <w:p w14:paraId="4CC1483B" w14:textId="77777777" w:rsidR="003B7B7B" w:rsidRPr="00556FEA" w:rsidRDefault="003B7B7B" w:rsidP="00891FEA">
            <w:pPr>
              <w:spacing w:line="360" w:lineRule="auto"/>
              <w:jc w:val="center"/>
              <w:rPr>
                <w:rFonts w:ascii="Arial Narrow" w:hAnsi="Arial Narrow"/>
                <w:color w:val="000000" w:themeColor="text1"/>
                <w:lang w:val="fr-FR"/>
              </w:rPr>
            </w:pPr>
            <w:r w:rsidRPr="00556FEA">
              <w:rPr>
                <w:rFonts w:ascii="Arial Narrow" w:hAnsi="Arial Narrow"/>
                <w:color w:val="000000" w:themeColor="text1"/>
                <w:lang w:val="fr-FR"/>
              </w:rPr>
              <w:t>oui/non</w:t>
            </w:r>
          </w:p>
        </w:tc>
      </w:tr>
      <w:tr w:rsidR="00556FEA" w:rsidRPr="00556FEA" w14:paraId="529B3487" w14:textId="77777777" w:rsidTr="00256918">
        <w:tc>
          <w:tcPr>
            <w:tcW w:w="8820" w:type="dxa"/>
            <w:vAlign w:val="bottom"/>
          </w:tcPr>
          <w:p w14:paraId="59A0B329" w14:textId="77777777" w:rsidR="003B7B7B" w:rsidRPr="00556FEA" w:rsidRDefault="003B7B7B" w:rsidP="00891FEA">
            <w:pPr>
              <w:spacing w:line="360" w:lineRule="auto"/>
              <w:ind w:left="66"/>
              <w:rPr>
                <w:rFonts w:ascii="Arial Narrow" w:hAnsi="Arial Narrow"/>
                <w:color w:val="000000" w:themeColor="text1"/>
                <w:lang w:val="fr-FR"/>
              </w:rPr>
            </w:pPr>
            <w:r w:rsidRPr="00556FEA">
              <w:rPr>
                <w:rFonts w:ascii="Arial Narrow" w:hAnsi="Arial Narrow"/>
                <w:color w:val="000000" w:themeColor="text1"/>
                <w:lang w:val="fr-FR"/>
              </w:rPr>
              <w:t xml:space="preserve">-  La disponibilité du matériel et </w:t>
            </w:r>
            <w:r w:rsidR="00FF3922" w:rsidRPr="00556FEA">
              <w:rPr>
                <w:rFonts w:ascii="Arial Narrow" w:hAnsi="Arial Narrow"/>
                <w:color w:val="000000" w:themeColor="text1"/>
                <w:lang w:val="fr-FR"/>
              </w:rPr>
              <w:t>des équipements</w:t>
            </w:r>
            <w:r w:rsidRPr="00556FEA">
              <w:rPr>
                <w:rFonts w:ascii="Arial Narrow" w:hAnsi="Arial Narrow"/>
                <w:color w:val="000000" w:themeColor="text1"/>
                <w:lang w:val="fr-FR"/>
              </w:rPr>
              <w:t xml:space="preserve"> essentiels ;</w:t>
            </w:r>
          </w:p>
        </w:tc>
        <w:tc>
          <w:tcPr>
            <w:tcW w:w="1135" w:type="dxa"/>
            <w:vAlign w:val="bottom"/>
          </w:tcPr>
          <w:p w14:paraId="05060284" w14:textId="77777777" w:rsidR="003B7B7B" w:rsidRPr="00556FEA" w:rsidRDefault="003B7B7B" w:rsidP="00891FEA">
            <w:pPr>
              <w:spacing w:line="360" w:lineRule="auto"/>
              <w:jc w:val="center"/>
              <w:rPr>
                <w:rFonts w:ascii="Arial Narrow" w:hAnsi="Arial Narrow"/>
                <w:color w:val="000000" w:themeColor="text1"/>
                <w:lang w:val="fr-FR"/>
              </w:rPr>
            </w:pPr>
            <w:r w:rsidRPr="00556FEA">
              <w:rPr>
                <w:rFonts w:ascii="Arial Narrow" w:hAnsi="Arial Narrow"/>
                <w:color w:val="000000" w:themeColor="text1"/>
                <w:lang w:val="fr-FR"/>
              </w:rPr>
              <w:t>oui/non</w:t>
            </w:r>
          </w:p>
        </w:tc>
      </w:tr>
      <w:tr w:rsidR="00556FEA" w:rsidRPr="00556FEA" w14:paraId="3F097451" w14:textId="77777777" w:rsidTr="00256918">
        <w:tc>
          <w:tcPr>
            <w:tcW w:w="8820" w:type="dxa"/>
            <w:vAlign w:val="bottom"/>
          </w:tcPr>
          <w:p w14:paraId="273B1030" w14:textId="77777777" w:rsidR="003B7B7B" w:rsidRPr="00556FEA" w:rsidRDefault="003B7B7B" w:rsidP="00891FEA">
            <w:pPr>
              <w:spacing w:line="360" w:lineRule="auto"/>
              <w:ind w:left="252" w:hanging="186"/>
              <w:rPr>
                <w:rFonts w:ascii="Arial Narrow" w:hAnsi="Arial Narrow"/>
                <w:color w:val="000000" w:themeColor="text1"/>
                <w:lang w:val="fr-FR"/>
              </w:rPr>
            </w:pPr>
            <w:r w:rsidRPr="00556FEA">
              <w:rPr>
                <w:rFonts w:ascii="Arial Narrow" w:hAnsi="Arial Narrow"/>
                <w:color w:val="000000" w:themeColor="text1"/>
                <w:lang w:val="fr-FR"/>
              </w:rPr>
              <w:t>- Propriétaire du matériel et des équipements essentiels proposés ;</w:t>
            </w:r>
          </w:p>
        </w:tc>
        <w:tc>
          <w:tcPr>
            <w:tcW w:w="1135" w:type="dxa"/>
            <w:vAlign w:val="bottom"/>
          </w:tcPr>
          <w:p w14:paraId="1FE8BF8E" w14:textId="77777777" w:rsidR="003B7B7B" w:rsidRPr="00556FEA" w:rsidRDefault="003B7B7B" w:rsidP="00891FEA">
            <w:pPr>
              <w:spacing w:line="360" w:lineRule="auto"/>
              <w:jc w:val="center"/>
              <w:rPr>
                <w:rFonts w:ascii="Arial Narrow" w:hAnsi="Arial Narrow"/>
                <w:color w:val="000000" w:themeColor="text1"/>
                <w:lang w:val="fr-FR"/>
              </w:rPr>
            </w:pPr>
            <w:r w:rsidRPr="00556FEA">
              <w:rPr>
                <w:rFonts w:ascii="Arial Narrow" w:hAnsi="Arial Narrow"/>
                <w:color w:val="000000" w:themeColor="text1"/>
                <w:lang w:val="fr-FR"/>
              </w:rPr>
              <w:t>oui/non</w:t>
            </w:r>
          </w:p>
        </w:tc>
      </w:tr>
      <w:tr w:rsidR="00556FEA" w:rsidRPr="00556FEA" w14:paraId="7D919E21" w14:textId="77777777" w:rsidTr="00256918">
        <w:tc>
          <w:tcPr>
            <w:tcW w:w="8820" w:type="dxa"/>
            <w:vAlign w:val="bottom"/>
          </w:tcPr>
          <w:p w14:paraId="68C01713" w14:textId="77777777" w:rsidR="003B7B7B" w:rsidRPr="00556FEA" w:rsidRDefault="003B7B7B" w:rsidP="008F50ED">
            <w:pPr>
              <w:ind w:left="252" w:hanging="186"/>
              <w:rPr>
                <w:rFonts w:ascii="Arial Narrow" w:hAnsi="Arial Narrow"/>
                <w:color w:val="000000" w:themeColor="text1"/>
                <w:lang w:val="fr-FR"/>
              </w:rPr>
            </w:pPr>
            <w:r w:rsidRPr="00556FEA">
              <w:rPr>
                <w:rFonts w:ascii="Arial Narrow" w:hAnsi="Arial Narrow"/>
                <w:color w:val="000000" w:themeColor="text1"/>
                <w:lang w:val="fr-FR"/>
              </w:rPr>
              <w:t xml:space="preserve">-  Expérience du personnel d’encadrement (au moins Technicien Supérieur de Génie Civil avec au moins </w:t>
            </w:r>
            <w:r w:rsidR="008C1569" w:rsidRPr="00556FEA">
              <w:rPr>
                <w:rFonts w:ascii="Arial Narrow" w:hAnsi="Arial Narrow"/>
                <w:color w:val="000000" w:themeColor="text1"/>
                <w:lang w:val="fr-FR"/>
              </w:rPr>
              <w:t>cinq</w:t>
            </w:r>
            <w:r w:rsidRPr="00556FEA">
              <w:rPr>
                <w:rFonts w:ascii="Arial Narrow" w:hAnsi="Arial Narrow"/>
                <w:color w:val="000000" w:themeColor="text1"/>
                <w:lang w:val="fr-FR"/>
              </w:rPr>
              <w:t xml:space="preserve"> (</w:t>
            </w:r>
            <w:r w:rsidR="008C1569" w:rsidRPr="00556FEA">
              <w:rPr>
                <w:rFonts w:ascii="Arial Narrow" w:hAnsi="Arial Narrow"/>
                <w:color w:val="000000" w:themeColor="text1"/>
                <w:lang w:val="fr-FR"/>
              </w:rPr>
              <w:t>05</w:t>
            </w:r>
            <w:r w:rsidRPr="00556FEA">
              <w:rPr>
                <w:rFonts w:ascii="Arial Narrow" w:hAnsi="Arial Narrow"/>
                <w:color w:val="000000" w:themeColor="text1"/>
                <w:lang w:val="fr-FR"/>
              </w:rPr>
              <w:t xml:space="preserve">) ans d’expérience ou Ingénieur des Travaux de Génie Civil avec plus de </w:t>
            </w:r>
            <w:r w:rsidR="00FF3922" w:rsidRPr="00556FEA">
              <w:rPr>
                <w:rFonts w:ascii="Arial Narrow" w:hAnsi="Arial Narrow"/>
                <w:color w:val="000000" w:themeColor="text1"/>
                <w:lang w:val="fr-FR"/>
              </w:rPr>
              <w:t xml:space="preserve">trois </w:t>
            </w:r>
            <w:r w:rsidRPr="00556FEA">
              <w:rPr>
                <w:rFonts w:ascii="Arial Narrow" w:hAnsi="Arial Narrow"/>
                <w:color w:val="000000" w:themeColor="text1"/>
                <w:lang w:val="fr-FR"/>
              </w:rPr>
              <w:t>(0</w:t>
            </w:r>
            <w:r w:rsidR="00FF3922" w:rsidRPr="00556FEA">
              <w:rPr>
                <w:rFonts w:ascii="Arial Narrow" w:hAnsi="Arial Narrow"/>
                <w:color w:val="000000" w:themeColor="text1"/>
                <w:lang w:val="fr-FR"/>
              </w:rPr>
              <w:t>3</w:t>
            </w:r>
            <w:r w:rsidRPr="00556FEA">
              <w:rPr>
                <w:rFonts w:ascii="Arial Narrow" w:hAnsi="Arial Narrow"/>
                <w:color w:val="000000" w:themeColor="text1"/>
                <w:lang w:val="fr-FR"/>
              </w:rPr>
              <w:t>) années d’expérience).</w:t>
            </w:r>
          </w:p>
        </w:tc>
        <w:tc>
          <w:tcPr>
            <w:tcW w:w="1135" w:type="dxa"/>
            <w:vAlign w:val="bottom"/>
          </w:tcPr>
          <w:p w14:paraId="2C4210F7" w14:textId="77777777" w:rsidR="003B7B7B" w:rsidRPr="00556FEA" w:rsidRDefault="003B7B7B" w:rsidP="00891FEA">
            <w:pPr>
              <w:spacing w:line="360" w:lineRule="auto"/>
              <w:jc w:val="center"/>
              <w:rPr>
                <w:rFonts w:ascii="Arial Narrow" w:hAnsi="Arial Narrow"/>
                <w:color w:val="000000" w:themeColor="text1"/>
                <w:lang w:val="fr-FR"/>
              </w:rPr>
            </w:pPr>
            <w:r w:rsidRPr="00556FEA">
              <w:rPr>
                <w:rFonts w:ascii="Arial Narrow" w:hAnsi="Arial Narrow"/>
                <w:color w:val="000000" w:themeColor="text1"/>
                <w:lang w:val="fr-FR"/>
              </w:rPr>
              <w:t>oui/non</w:t>
            </w:r>
          </w:p>
        </w:tc>
      </w:tr>
      <w:tr w:rsidR="00556FEA" w:rsidRPr="00556FEA" w14:paraId="598D25AE" w14:textId="77777777" w:rsidTr="00256918">
        <w:tc>
          <w:tcPr>
            <w:tcW w:w="8820" w:type="dxa"/>
            <w:vAlign w:val="bottom"/>
          </w:tcPr>
          <w:p w14:paraId="566C665A" w14:textId="5A769141" w:rsidR="00064B5C" w:rsidRPr="00556FEA" w:rsidRDefault="003B7B7B" w:rsidP="005305A5">
            <w:pPr>
              <w:spacing w:line="360" w:lineRule="auto"/>
              <w:ind w:left="66"/>
              <w:rPr>
                <w:rFonts w:ascii="Arial Narrow" w:hAnsi="Arial Narrow"/>
                <w:color w:val="000000" w:themeColor="text1"/>
                <w:lang w:val="fr-FR"/>
              </w:rPr>
            </w:pPr>
            <w:r w:rsidRPr="00556FEA">
              <w:rPr>
                <w:rFonts w:ascii="Arial Narrow" w:hAnsi="Arial Narrow"/>
                <w:color w:val="000000" w:themeColor="text1"/>
                <w:lang w:val="fr-FR"/>
              </w:rPr>
              <w:t xml:space="preserve">-  chiffre d’affaires cumulé d’un montant de </w:t>
            </w:r>
            <w:r w:rsidR="00CF08C2" w:rsidRPr="00556FEA">
              <w:rPr>
                <w:rFonts w:ascii="Arial Narrow" w:hAnsi="Arial Narrow"/>
                <w:color w:val="000000" w:themeColor="text1"/>
                <w:lang w:val="fr-FR"/>
              </w:rPr>
              <w:t>≥ 3</w:t>
            </w:r>
            <w:r w:rsidR="00A35994" w:rsidRPr="00556FEA">
              <w:rPr>
                <w:rFonts w:ascii="Arial Narrow" w:hAnsi="Arial Narrow"/>
                <w:color w:val="000000" w:themeColor="text1"/>
                <w:lang w:val="fr-FR"/>
              </w:rPr>
              <w:t>0,000,000 FCFA</w:t>
            </w:r>
          </w:p>
        </w:tc>
        <w:tc>
          <w:tcPr>
            <w:tcW w:w="1135" w:type="dxa"/>
            <w:vAlign w:val="bottom"/>
          </w:tcPr>
          <w:p w14:paraId="179F6908" w14:textId="77777777" w:rsidR="003B7B7B" w:rsidRPr="00556FEA" w:rsidRDefault="003B7B7B" w:rsidP="00891FEA">
            <w:pPr>
              <w:spacing w:line="360" w:lineRule="auto"/>
              <w:jc w:val="center"/>
              <w:rPr>
                <w:rFonts w:ascii="Arial Narrow" w:hAnsi="Arial Narrow"/>
                <w:color w:val="000000" w:themeColor="text1"/>
                <w:lang w:val="fr-FR"/>
              </w:rPr>
            </w:pPr>
            <w:r w:rsidRPr="00556FEA">
              <w:rPr>
                <w:rFonts w:ascii="Arial Narrow" w:hAnsi="Arial Narrow"/>
                <w:color w:val="000000" w:themeColor="text1"/>
                <w:lang w:val="fr-FR"/>
              </w:rPr>
              <w:t>oui/non</w:t>
            </w:r>
          </w:p>
        </w:tc>
      </w:tr>
      <w:tr w:rsidR="00556FEA" w:rsidRPr="00556FEA" w14:paraId="463AFBAF" w14:textId="77777777" w:rsidTr="00256918">
        <w:tc>
          <w:tcPr>
            <w:tcW w:w="8820" w:type="dxa"/>
            <w:vAlign w:val="bottom"/>
          </w:tcPr>
          <w:p w14:paraId="16EB72E2" w14:textId="50C48B08" w:rsidR="00064B5C" w:rsidRPr="00556FEA" w:rsidRDefault="00D83BF6" w:rsidP="008F50ED">
            <w:pPr>
              <w:spacing w:line="276" w:lineRule="auto"/>
              <w:ind w:left="66"/>
              <w:rPr>
                <w:rFonts w:ascii="Arial Narrow" w:hAnsi="Arial Narrow"/>
                <w:color w:val="000000" w:themeColor="text1"/>
                <w:lang w:val="fr-FR"/>
              </w:rPr>
            </w:pPr>
            <w:r w:rsidRPr="00556FEA">
              <w:rPr>
                <w:rFonts w:ascii="Arial Narrow" w:hAnsi="Arial Narrow"/>
                <w:color w:val="000000" w:themeColor="text1"/>
                <w:lang w:val="fr-FR"/>
              </w:rPr>
              <w:t>Capacité financière,  l</w:t>
            </w:r>
            <w:r w:rsidR="003B7B7B" w:rsidRPr="00556FEA">
              <w:rPr>
                <w:rFonts w:ascii="Arial Narrow" w:hAnsi="Arial Narrow"/>
                <w:color w:val="000000" w:themeColor="text1"/>
                <w:lang w:val="fr-FR"/>
              </w:rPr>
              <w:t xml:space="preserve">’accès à une ligne de crédit ou </w:t>
            </w:r>
            <w:r w:rsidR="005305A5" w:rsidRPr="00556FEA">
              <w:rPr>
                <w:rFonts w:ascii="Arial Narrow" w:hAnsi="Arial Narrow"/>
                <w:color w:val="000000" w:themeColor="text1"/>
                <w:lang w:val="fr-FR"/>
              </w:rPr>
              <w:t>autres ressources financières </w:t>
            </w:r>
            <w:r w:rsidR="00CF08C2" w:rsidRPr="00556FEA">
              <w:rPr>
                <w:rFonts w:ascii="Arial Narrow" w:hAnsi="Arial Narrow"/>
                <w:color w:val="000000" w:themeColor="text1"/>
                <w:lang w:val="fr-FR"/>
              </w:rPr>
              <w:t xml:space="preserve"> ≥ 15</w:t>
            </w:r>
            <w:r w:rsidR="00A35994" w:rsidRPr="00556FEA">
              <w:rPr>
                <w:rFonts w:ascii="Arial Narrow" w:hAnsi="Arial Narrow"/>
                <w:color w:val="000000" w:themeColor="text1"/>
                <w:lang w:val="fr-FR"/>
              </w:rPr>
              <w:t>,000,000 FCFA</w:t>
            </w:r>
          </w:p>
        </w:tc>
        <w:tc>
          <w:tcPr>
            <w:tcW w:w="1135" w:type="dxa"/>
            <w:vAlign w:val="bottom"/>
          </w:tcPr>
          <w:p w14:paraId="61A30671" w14:textId="77777777" w:rsidR="003B7B7B" w:rsidRPr="00556FEA" w:rsidRDefault="003B7B7B" w:rsidP="00891FEA">
            <w:pPr>
              <w:spacing w:line="360" w:lineRule="auto"/>
              <w:jc w:val="center"/>
              <w:rPr>
                <w:rFonts w:ascii="Arial Narrow" w:hAnsi="Arial Narrow"/>
                <w:color w:val="000000" w:themeColor="text1"/>
                <w:lang w:val="fr-FR"/>
              </w:rPr>
            </w:pPr>
            <w:r w:rsidRPr="00556FEA">
              <w:rPr>
                <w:rFonts w:ascii="Arial Narrow" w:hAnsi="Arial Narrow"/>
                <w:color w:val="000000" w:themeColor="text1"/>
                <w:lang w:val="fr-FR"/>
              </w:rPr>
              <w:t>oui/non</w:t>
            </w:r>
          </w:p>
        </w:tc>
      </w:tr>
      <w:tr w:rsidR="00556FEA" w:rsidRPr="00556FEA" w14:paraId="47363B08" w14:textId="77777777" w:rsidTr="00256918">
        <w:tc>
          <w:tcPr>
            <w:tcW w:w="8820" w:type="dxa"/>
            <w:vAlign w:val="bottom"/>
          </w:tcPr>
          <w:p w14:paraId="5FD65239" w14:textId="3E2A1980" w:rsidR="003B7B7B" w:rsidRPr="00556FEA" w:rsidRDefault="003B7B7B" w:rsidP="007512B2">
            <w:pPr>
              <w:spacing w:line="276" w:lineRule="auto"/>
              <w:ind w:left="66"/>
              <w:rPr>
                <w:rFonts w:ascii="Arial Narrow" w:hAnsi="Arial Narrow"/>
                <w:color w:val="000000" w:themeColor="text1"/>
                <w:lang w:val="fr-FR"/>
              </w:rPr>
            </w:pPr>
            <w:r w:rsidRPr="00556FEA">
              <w:rPr>
                <w:rFonts w:ascii="Arial Narrow" w:hAnsi="Arial Narrow"/>
                <w:color w:val="000000" w:themeColor="text1"/>
                <w:lang w:val="fr-FR"/>
              </w:rPr>
              <w:t xml:space="preserve">-  Délais d’exécution </w:t>
            </w:r>
            <w:r w:rsidR="00A35994" w:rsidRPr="00556FEA">
              <w:rPr>
                <w:rFonts w:ascii="Arial Narrow" w:hAnsi="Arial Narrow"/>
                <w:color w:val="000000" w:themeColor="text1"/>
                <w:lang w:val="fr-FR"/>
              </w:rPr>
              <w:t xml:space="preserve">≤ </w:t>
            </w:r>
            <w:r w:rsidR="00CF08C2" w:rsidRPr="00556FEA">
              <w:rPr>
                <w:rFonts w:ascii="Arial Narrow" w:hAnsi="Arial Narrow"/>
                <w:color w:val="000000" w:themeColor="text1"/>
                <w:lang w:val="fr-FR"/>
              </w:rPr>
              <w:t>3</w:t>
            </w:r>
            <w:r w:rsidR="007512B2" w:rsidRPr="00556FEA">
              <w:rPr>
                <w:rFonts w:ascii="Arial Narrow" w:hAnsi="Arial Narrow"/>
                <w:color w:val="000000" w:themeColor="text1"/>
                <w:lang w:val="fr-FR"/>
              </w:rPr>
              <w:t xml:space="preserve"> mois</w:t>
            </w:r>
          </w:p>
        </w:tc>
        <w:tc>
          <w:tcPr>
            <w:tcW w:w="1135" w:type="dxa"/>
            <w:vAlign w:val="bottom"/>
          </w:tcPr>
          <w:p w14:paraId="3C1D32E4" w14:textId="77777777" w:rsidR="003B7B7B" w:rsidRPr="00556FEA" w:rsidRDefault="003B7B7B" w:rsidP="00891FEA">
            <w:pPr>
              <w:spacing w:line="360" w:lineRule="auto"/>
              <w:jc w:val="center"/>
              <w:rPr>
                <w:rFonts w:ascii="Arial Narrow" w:hAnsi="Arial Narrow"/>
                <w:color w:val="000000" w:themeColor="text1"/>
                <w:lang w:val="fr-FR"/>
              </w:rPr>
            </w:pPr>
            <w:r w:rsidRPr="00556FEA">
              <w:rPr>
                <w:rFonts w:ascii="Arial Narrow" w:hAnsi="Arial Narrow"/>
                <w:color w:val="000000" w:themeColor="text1"/>
                <w:lang w:val="fr-FR"/>
              </w:rPr>
              <w:t>oui/non</w:t>
            </w:r>
          </w:p>
        </w:tc>
      </w:tr>
      <w:tr w:rsidR="00FF3922" w:rsidRPr="00556FEA" w14:paraId="29D26E66" w14:textId="77777777" w:rsidTr="00256918">
        <w:trPr>
          <w:trHeight w:val="546"/>
        </w:trPr>
        <w:tc>
          <w:tcPr>
            <w:tcW w:w="8820" w:type="dxa"/>
            <w:vAlign w:val="bottom"/>
          </w:tcPr>
          <w:p w14:paraId="06837275" w14:textId="77777777" w:rsidR="00FF3922" w:rsidRPr="00556FEA" w:rsidRDefault="00FF3922" w:rsidP="00670F7A">
            <w:pPr>
              <w:spacing w:line="276" w:lineRule="auto"/>
              <w:ind w:left="66"/>
              <w:rPr>
                <w:rFonts w:ascii="Arial Narrow" w:hAnsi="Arial Narrow"/>
                <w:color w:val="000000" w:themeColor="text1"/>
                <w:lang w:val="fr-FR"/>
              </w:rPr>
            </w:pPr>
            <w:r w:rsidRPr="00556FEA">
              <w:rPr>
                <w:rFonts w:ascii="Arial Narrow" w:hAnsi="Arial Narrow"/>
                <w:color w:val="000000" w:themeColor="text1"/>
                <w:lang w:val="fr-FR"/>
              </w:rPr>
              <w:lastRenderedPageBreak/>
              <w:t xml:space="preserve">-Absence de l’attestation de visite de site et le rapport de visite de site </w:t>
            </w:r>
            <w:r w:rsidR="00D83BF6" w:rsidRPr="00556FEA">
              <w:rPr>
                <w:rFonts w:ascii="Arial Narrow" w:hAnsi="Arial Narrow"/>
                <w:color w:val="000000" w:themeColor="text1"/>
                <w:lang w:val="fr-FR"/>
              </w:rPr>
              <w:t>signés par le soumissionnaire sur</w:t>
            </w:r>
            <w:r w:rsidRPr="00556FEA">
              <w:rPr>
                <w:rFonts w:ascii="Arial Narrow" w:hAnsi="Arial Narrow"/>
                <w:color w:val="000000" w:themeColor="text1"/>
                <w:lang w:val="fr-FR"/>
              </w:rPr>
              <w:t xml:space="preserve"> l’honneur</w:t>
            </w:r>
          </w:p>
        </w:tc>
        <w:tc>
          <w:tcPr>
            <w:tcW w:w="1135" w:type="dxa"/>
            <w:vAlign w:val="bottom"/>
          </w:tcPr>
          <w:p w14:paraId="7BCAB017" w14:textId="77777777" w:rsidR="00FF3922" w:rsidRPr="00556FEA" w:rsidRDefault="00FF3922" w:rsidP="00891FEA">
            <w:pPr>
              <w:spacing w:line="360" w:lineRule="auto"/>
              <w:jc w:val="center"/>
              <w:rPr>
                <w:rFonts w:ascii="Arial Narrow" w:hAnsi="Arial Narrow"/>
                <w:color w:val="000000" w:themeColor="text1"/>
                <w:lang w:val="fr-FR"/>
              </w:rPr>
            </w:pPr>
            <w:r w:rsidRPr="00556FEA">
              <w:rPr>
                <w:rFonts w:ascii="Arial Narrow" w:hAnsi="Arial Narrow"/>
                <w:color w:val="000000" w:themeColor="text1"/>
                <w:lang w:val="fr-FR"/>
              </w:rPr>
              <w:t>Oui/non</w:t>
            </w:r>
          </w:p>
        </w:tc>
      </w:tr>
    </w:tbl>
    <w:p w14:paraId="08E20544" w14:textId="77777777" w:rsidR="003B7B7B" w:rsidRPr="00556FEA" w:rsidRDefault="003B7B7B" w:rsidP="003B7B7B">
      <w:pPr>
        <w:widowControl w:val="0"/>
        <w:autoSpaceDE w:val="0"/>
        <w:autoSpaceDN w:val="0"/>
        <w:adjustRightInd w:val="0"/>
        <w:spacing w:before="3" w:line="140" w:lineRule="exact"/>
        <w:rPr>
          <w:rFonts w:ascii="Arial Narrow" w:hAnsi="Arial Narrow"/>
          <w:color w:val="000000" w:themeColor="text1"/>
          <w:lang w:val="fr-FR"/>
        </w:rPr>
      </w:pPr>
    </w:p>
    <w:p w14:paraId="61F0BCBF" w14:textId="77777777" w:rsidR="003B7B7B" w:rsidRPr="00556FEA" w:rsidRDefault="003B7B7B" w:rsidP="003B7B7B">
      <w:pPr>
        <w:widowControl w:val="0"/>
        <w:autoSpaceDE w:val="0"/>
        <w:autoSpaceDN w:val="0"/>
        <w:adjustRightInd w:val="0"/>
        <w:spacing w:before="11" w:line="250" w:lineRule="auto"/>
        <w:ind w:right="-166" w:firstLine="709"/>
        <w:jc w:val="both"/>
        <w:rPr>
          <w:rFonts w:ascii="Arial Narrow" w:hAnsi="Arial Narrow"/>
          <w:color w:val="000000" w:themeColor="text1"/>
          <w:lang w:val="fr-FR"/>
        </w:rPr>
      </w:pPr>
      <w:r w:rsidRPr="00556FEA">
        <w:rPr>
          <w:rFonts w:ascii="Arial Narrow" w:hAnsi="Arial Narrow"/>
          <w:color w:val="000000" w:themeColor="text1"/>
          <w:lang w:val="fr-FR"/>
        </w:rPr>
        <w:t xml:space="preserve">Cette évaluation se fera suivant le mode binaire (oui ou non) avec un </w:t>
      </w:r>
      <w:r w:rsidR="00055BF0" w:rsidRPr="00556FEA">
        <w:rPr>
          <w:rFonts w:ascii="Arial Narrow" w:hAnsi="Arial Narrow"/>
          <w:color w:val="000000" w:themeColor="text1"/>
          <w:lang w:val="fr-FR"/>
        </w:rPr>
        <w:t>minimum acceptable d’au moins 70</w:t>
      </w:r>
      <w:r w:rsidRPr="00556FEA">
        <w:rPr>
          <w:rFonts w:ascii="Arial Narrow" w:hAnsi="Arial Narrow"/>
          <w:color w:val="000000" w:themeColor="text1"/>
          <w:lang w:val="fr-FR"/>
        </w:rPr>
        <w:t xml:space="preserve">% </w:t>
      </w:r>
      <w:r w:rsidR="00D83BF6" w:rsidRPr="00556FEA">
        <w:rPr>
          <w:rFonts w:ascii="Arial Narrow" w:hAnsi="Arial Narrow"/>
          <w:color w:val="000000" w:themeColor="text1"/>
          <w:lang w:val="fr-FR"/>
        </w:rPr>
        <w:t xml:space="preserve">des critères essentiels conformément </w:t>
      </w:r>
      <w:r w:rsidR="00256918" w:rsidRPr="00556FEA">
        <w:rPr>
          <w:rFonts w:ascii="Arial Narrow" w:hAnsi="Arial Narrow"/>
          <w:color w:val="000000" w:themeColor="text1"/>
          <w:lang w:val="fr-FR"/>
        </w:rPr>
        <w:t>aux prescriptions</w:t>
      </w:r>
      <w:r w:rsidR="00D83BF6" w:rsidRPr="00556FEA">
        <w:rPr>
          <w:rFonts w:ascii="Arial Narrow" w:hAnsi="Arial Narrow"/>
          <w:color w:val="000000" w:themeColor="text1"/>
          <w:lang w:val="fr-FR"/>
        </w:rPr>
        <w:t xml:space="preserve"> du dossier d’appel d’offres.</w:t>
      </w:r>
    </w:p>
    <w:p w14:paraId="6B85CA52" w14:textId="77777777" w:rsidR="00D72E72" w:rsidRPr="00556FEA" w:rsidRDefault="00D72E72" w:rsidP="00D72E72">
      <w:pPr>
        <w:widowControl w:val="0"/>
        <w:autoSpaceDE w:val="0"/>
        <w:jc w:val="both"/>
        <w:rPr>
          <w:rFonts w:ascii="Arial Narrow" w:hAnsi="Arial Narrow"/>
          <w:color w:val="000000" w:themeColor="text1"/>
          <w:lang w:val="fr-FR"/>
        </w:rPr>
      </w:pPr>
    </w:p>
    <w:p w14:paraId="06AF8AF4" w14:textId="77777777" w:rsidR="000A4446" w:rsidRPr="00556FEA" w:rsidRDefault="000A4446" w:rsidP="003D4B39">
      <w:pPr>
        <w:numPr>
          <w:ilvl w:val="0"/>
          <w:numId w:val="38"/>
        </w:numPr>
        <w:spacing w:after="200" w:line="276" w:lineRule="auto"/>
        <w:jc w:val="both"/>
        <w:rPr>
          <w:rFonts w:ascii="Arial Narrow" w:hAnsi="Arial Narrow"/>
          <w:color w:val="000000" w:themeColor="text1"/>
          <w:lang w:val="en-GB" w:eastAsia="fr-FR"/>
        </w:rPr>
      </w:pPr>
      <w:r w:rsidRPr="00556FEA">
        <w:rPr>
          <w:rFonts w:ascii="Arial Narrow" w:hAnsi="Arial Narrow"/>
          <w:b/>
          <w:bCs/>
          <w:color w:val="000000" w:themeColor="text1"/>
          <w:lang w:val="en-GB" w:eastAsia="fr-FR"/>
        </w:rPr>
        <w:t>ATTRIBUTION</w:t>
      </w:r>
    </w:p>
    <w:p w14:paraId="17725A21" w14:textId="4A1A61AB" w:rsidR="000A4446" w:rsidRPr="00556FEA" w:rsidRDefault="000A4446" w:rsidP="000A4446">
      <w:pPr>
        <w:spacing w:after="200" w:line="276" w:lineRule="auto"/>
        <w:ind w:left="567"/>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 xml:space="preserve">Le Maitre d’Ouvrage attribue le marché au soumissionnaire ayant présenté une offre remplissant les critères de qualification technique et financière requises et dont </w:t>
      </w:r>
      <w:r w:rsidRPr="00556FEA">
        <w:rPr>
          <w:rFonts w:ascii="Arial Narrow" w:hAnsi="Arial Narrow"/>
          <w:b/>
          <w:color w:val="000000" w:themeColor="text1"/>
          <w:lang w:val="fr-FR" w:eastAsia="fr-FR"/>
        </w:rPr>
        <w:t>l’offre est évaluée la moins-distante</w:t>
      </w:r>
      <w:r w:rsidRPr="00556FEA">
        <w:rPr>
          <w:rFonts w:ascii="Arial Narrow" w:hAnsi="Arial Narrow"/>
          <w:color w:val="000000" w:themeColor="text1"/>
          <w:lang w:val="fr-FR" w:eastAsia="fr-FR"/>
        </w:rPr>
        <w:t xml:space="preserve">  remplissant les critères essentiels</w:t>
      </w:r>
      <w:r w:rsidR="007512B2" w:rsidRPr="00556FEA">
        <w:rPr>
          <w:rFonts w:ascii="Arial Narrow" w:hAnsi="Arial Narrow"/>
          <w:color w:val="000000" w:themeColor="text1"/>
          <w:lang w:val="fr-FR" w:eastAsia="fr-FR"/>
        </w:rPr>
        <w:t xml:space="preserve"> dans l’offre technique et administrative.</w:t>
      </w:r>
    </w:p>
    <w:p w14:paraId="18F87344" w14:textId="77777777" w:rsidR="000A4446" w:rsidRPr="00556FEA" w:rsidRDefault="000A4446" w:rsidP="003D4B39">
      <w:pPr>
        <w:numPr>
          <w:ilvl w:val="0"/>
          <w:numId w:val="38"/>
        </w:numPr>
        <w:tabs>
          <w:tab w:val="num" w:pos="2268"/>
        </w:tabs>
        <w:spacing w:after="200" w:line="276" w:lineRule="auto"/>
        <w:jc w:val="both"/>
        <w:rPr>
          <w:rFonts w:ascii="Arial Narrow" w:hAnsi="Arial Narrow"/>
          <w:color w:val="000000" w:themeColor="text1"/>
          <w:lang w:val="fr-CM" w:eastAsia="fr-FR"/>
        </w:rPr>
      </w:pPr>
      <w:r w:rsidRPr="00556FEA">
        <w:rPr>
          <w:rFonts w:ascii="Arial Narrow" w:hAnsi="Arial Narrow"/>
          <w:b/>
          <w:bCs/>
          <w:color w:val="000000" w:themeColor="text1"/>
          <w:lang w:val="fr-CM" w:eastAsia="fr-FR"/>
        </w:rPr>
        <w:t>DURÉE</w:t>
      </w:r>
      <w:r w:rsidRPr="00556FEA">
        <w:rPr>
          <w:rFonts w:ascii="Arial Narrow" w:hAnsi="Arial Narrow"/>
          <w:b/>
          <w:bCs/>
          <w:color w:val="000000" w:themeColor="text1"/>
          <w:spacing w:val="6"/>
          <w:lang w:val="fr-CM" w:eastAsia="fr-FR"/>
        </w:rPr>
        <w:t xml:space="preserve"> </w:t>
      </w:r>
      <w:r w:rsidRPr="00556FEA">
        <w:rPr>
          <w:rFonts w:ascii="Arial Narrow" w:hAnsi="Arial Narrow"/>
          <w:b/>
          <w:bCs/>
          <w:color w:val="000000" w:themeColor="text1"/>
          <w:lang w:val="fr-CM" w:eastAsia="fr-FR"/>
        </w:rPr>
        <w:t>DE</w:t>
      </w:r>
      <w:r w:rsidRPr="00556FEA">
        <w:rPr>
          <w:rFonts w:ascii="Arial Narrow" w:hAnsi="Arial Narrow"/>
          <w:b/>
          <w:bCs/>
          <w:color w:val="000000" w:themeColor="text1"/>
          <w:spacing w:val="6"/>
          <w:lang w:val="fr-CM" w:eastAsia="fr-FR"/>
        </w:rPr>
        <w:t xml:space="preserve"> </w:t>
      </w:r>
      <w:r w:rsidRPr="00556FEA">
        <w:rPr>
          <w:rFonts w:ascii="Arial Narrow" w:hAnsi="Arial Narrow"/>
          <w:b/>
          <w:bCs/>
          <w:color w:val="000000" w:themeColor="text1"/>
          <w:lang w:val="fr-CM" w:eastAsia="fr-FR"/>
        </w:rPr>
        <w:t>VALIDITÉ</w:t>
      </w:r>
      <w:r w:rsidRPr="00556FEA">
        <w:rPr>
          <w:rFonts w:ascii="Arial Narrow" w:hAnsi="Arial Narrow"/>
          <w:b/>
          <w:bCs/>
          <w:color w:val="000000" w:themeColor="text1"/>
          <w:spacing w:val="6"/>
          <w:lang w:val="fr-CM" w:eastAsia="fr-FR"/>
        </w:rPr>
        <w:t xml:space="preserve"> </w:t>
      </w:r>
      <w:r w:rsidRPr="00556FEA">
        <w:rPr>
          <w:rFonts w:ascii="Arial Narrow" w:hAnsi="Arial Narrow"/>
          <w:b/>
          <w:bCs/>
          <w:color w:val="000000" w:themeColor="text1"/>
          <w:lang w:val="fr-CM" w:eastAsia="fr-FR"/>
        </w:rPr>
        <w:t>DES</w:t>
      </w:r>
      <w:r w:rsidRPr="00556FEA">
        <w:rPr>
          <w:rFonts w:ascii="Arial Narrow" w:hAnsi="Arial Narrow"/>
          <w:b/>
          <w:bCs/>
          <w:color w:val="000000" w:themeColor="text1"/>
          <w:spacing w:val="6"/>
          <w:lang w:val="fr-CM" w:eastAsia="fr-FR"/>
        </w:rPr>
        <w:t xml:space="preserve"> </w:t>
      </w:r>
      <w:r w:rsidRPr="00556FEA">
        <w:rPr>
          <w:rFonts w:ascii="Arial Narrow" w:hAnsi="Arial Narrow"/>
          <w:b/>
          <w:bCs/>
          <w:color w:val="000000" w:themeColor="text1"/>
          <w:lang w:val="fr-CM" w:eastAsia="fr-FR"/>
        </w:rPr>
        <w:t>OFFRES</w:t>
      </w:r>
    </w:p>
    <w:p w14:paraId="0E6AB1ED" w14:textId="77777777" w:rsidR="000A4446" w:rsidRPr="00556FEA" w:rsidRDefault="000A4446" w:rsidP="000A4446">
      <w:pPr>
        <w:spacing w:after="240" w:line="276" w:lineRule="auto"/>
        <w:ind w:left="567"/>
        <w:jc w:val="both"/>
        <w:rPr>
          <w:rFonts w:ascii="Arial Narrow" w:hAnsi="Arial Narrow"/>
          <w:color w:val="000000" w:themeColor="text1"/>
          <w:lang w:val="fr-FR" w:eastAsia="fr-FR"/>
        </w:rPr>
      </w:pPr>
      <w:r w:rsidRPr="00556FEA">
        <w:rPr>
          <w:rFonts w:ascii="Arial Narrow" w:hAnsi="Arial Narrow"/>
          <w:color w:val="000000" w:themeColor="text1"/>
          <w:lang w:val="fr-FR" w:eastAsia="fr-FR"/>
        </w:rPr>
        <w:t>Les</w:t>
      </w:r>
      <w:r w:rsidRPr="00556FEA">
        <w:rPr>
          <w:rFonts w:ascii="Arial Narrow" w:hAnsi="Arial Narrow"/>
          <w:color w:val="000000" w:themeColor="text1"/>
          <w:spacing w:val="3"/>
          <w:lang w:val="fr-FR" w:eastAsia="fr-FR"/>
        </w:rPr>
        <w:t xml:space="preserve"> </w:t>
      </w:r>
      <w:r w:rsidRPr="00556FEA">
        <w:rPr>
          <w:rFonts w:ascii="Arial Narrow" w:hAnsi="Arial Narrow"/>
          <w:color w:val="000000" w:themeColor="text1"/>
          <w:lang w:val="fr-FR" w:eastAsia="fr-FR"/>
        </w:rPr>
        <w:t>soumissionnaires</w:t>
      </w:r>
      <w:r w:rsidRPr="00556FEA">
        <w:rPr>
          <w:rFonts w:ascii="Arial Narrow" w:hAnsi="Arial Narrow"/>
          <w:color w:val="000000" w:themeColor="text1"/>
          <w:spacing w:val="3"/>
          <w:lang w:val="fr-FR" w:eastAsia="fr-FR"/>
        </w:rPr>
        <w:t xml:space="preserve"> </w:t>
      </w:r>
      <w:r w:rsidRPr="00556FEA">
        <w:rPr>
          <w:rFonts w:ascii="Arial Narrow" w:hAnsi="Arial Narrow"/>
          <w:color w:val="000000" w:themeColor="text1"/>
          <w:lang w:val="fr-FR" w:eastAsia="fr-FR"/>
        </w:rPr>
        <w:t>restent</w:t>
      </w:r>
      <w:r w:rsidRPr="00556FEA">
        <w:rPr>
          <w:rFonts w:ascii="Arial Narrow" w:hAnsi="Arial Narrow"/>
          <w:color w:val="000000" w:themeColor="text1"/>
          <w:spacing w:val="3"/>
          <w:lang w:val="fr-FR" w:eastAsia="fr-FR"/>
        </w:rPr>
        <w:t xml:space="preserve"> </w:t>
      </w:r>
      <w:r w:rsidRPr="00556FEA">
        <w:rPr>
          <w:rFonts w:ascii="Arial Narrow" w:hAnsi="Arial Narrow"/>
          <w:color w:val="000000" w:themeColor="text1"/>
          <w:lang w:val="fr-FR" w:eastAsia="fr-FR"/>
        </w:rPr>
        <w:t>engagés</w:t>
      </w:r>
      <w:r w:rsidRPr="00556FEA">
        <w:rPr>
          <w:rFonts w:ascii="Arial Narrow" w:hAnsi="Arial Narrow"/>
          <w:color w:val="000000" w:themeColor="text1"/>
          <w:spacing w:val="3"/>
          <w:lang w:val="fr-FR" w:eastAsia="fr-FR"/>
        </w:rPr>
        <w:t xml:space="preserve"> </w:t>
      </w:r>
      <w:r w:rsidRPr="00556FEA">
        <w:rPr>
          <w:rFonts w:ascii="Arial Narrow" w:hAnsi="Arial Narrow"/>
          <w:color w:val="000000" w:themeColor="text1"/>
          <w:lang w:val="fr-FR" w:eastAsia="fr-FR"/>
        </w:rPr>
        <w:t>par</w:t>
      </w:r>
      <w:r w:rsidRPr="00556FEA">
        <w:rPr>
          <w:rFonts w:ascii="Arial Narrow" w:hAnsi="Arial Narrow"/>
          <w:color w:val="000000" w:themeColor="text1"/>
          <w:spacing w:val="3"/>
          <w:lang w:val="fr-FR" w:eastAsia="fr-FR"/>
        </w:rPr>
        <w:t xml:space="preserve"> </w:t>
      </w:r>
      <w:r w:rsidRPr="00556FEA">
        <w:rPr>
          <w:rFonts w:ascii="Arial Narrow" w:hAnsi="Arial Narrow"/>
          <w:color w:val="000000" w:themeColor="text1"/>
          <w:lang w:val="fr-FR" w:eastAsia="fr-FR"/>
        </w:rPr>
        <w:t>leur</w:t>
      </w:r>
      <w:r w:rsidRPr="00556FEA">
        <w:rPr>
          <w:rFonts w:ascii="Arial Narrow" w:hAnsi="Arial Narrow"/>
          <w:color w:val="000000" w:themeColor="text1"/>
          <w:spacing w:val="3"/>
          <w:lang w:val="fr-FR" w:eastAsia="fr-FR"/>
        </w:rPr>
        <w:t xml:space="preserve"> </w:t>
      </w:r>
      <w:r w:rsidRPr="00556FEA">
        <w:rPr>
          <w:rFonts w:ascii="Arial Narrow" w:hAnsi="Arial Narrow"/>
          <w:color w:val="000000" w:themeColor="text1"/>
          <w:lang w:val="fr-FR" w:eastAsia="fr-FR"/>
        </w:rPr>
        <w:t xml:space="preserve">offre pendant </w:t>
      </w:r>
      <w:r w:rsidR="00C14629" w:rsidRPr="00556FEA">
        <w:rPr>
          <w:rFonts w:ascii="Arial Narrow" w:hAnsi="Arial Narrow"/>
          <w:b/>
          <w:color w:val="000000" w:themeColor="text1"/>
          <w:lang w:val="fr-FR" w:eastAsia="fr-FR"/>
        </w:rPr>
        <w:t>quatre-vingt-dix  (9</w:t>
      </w:r>
      <w:r w:rsidRPr="00556FEA">
        <w:rPr>
          <w:rFonts w:ascii="Arial Narrow" w:hAnsi="Arial Narrow"/>
          <w:b/>
          <w:color w:val="000000" w:themeColor="text1"/>
          <w:lang w:val="fr-FR" w:eastAsia="fr-FR"/>
        </w:rPr>
        <w:t>0) jours</w:t>
      </w:r>
      <w:r w:rsidRPr="00556FEA">
        <w:rPr>
          <w:rFonts w:ascii="Arial Narrow" w:hAnsi="Arial Narrow"/>
          <w:color w:val="000000" w:themeColor="text1"/>
          <w:lang w:val="fr-FR" w:eastAsia="fr-FR"/>
        </w:rPr>
        <w:t xml:space="preserve"> à</w:t>
      </w:r>
      <w:r w:rsidRPr="00556FEA">
        <w:rPr>
          <w:rFonts w:ascii="Arial Narrow" w:hAnsi="Arial Narrow"/>
          <w:color w:val="000000" w:themeColor="text1"/>
          <w:spacing w:val="15"/>
          <w:lang w:val="fr-FR" w:eastAsia="fr-FR"/>
        </w:rPr>
        <w:t xml:space="preserve"> </w:t>
      </w:r>
      <w:r w:rsidRPr="00556FEA">
        <w:rPr>
          <w:rFonts w:ascii="Arial Narrow" w:hAnsi="Arial Narrow"/>
          <w:color w:val="000000" w:themeColor="text1"/>
          <w:lang w:val="fr-FR" w:eastAsia="fr-FR"/>
        </w:rPr>
        <w:t>partir</w:t>
      </w:r>
      <w:r w:rsidRPr="00556FEA">
        <w:rPr>
          <w:rFonts w:ascii="Arial Narrow" w:hAnsi="Arial Narrow"/>
          <w:color w:val="000000" w:themeColor="text1"/>
          <w:spacing w:val="15"/>
          <w:lang w:val="fr-FR" w:eastAsia="fr-FR"/>
        </w:rPr>
        <w:t xml:space="preserve"> </w:t>
      </w:r>
      <w:r w:rsidRPr="00556FEA">
        <w:rPr>
          <w:rFonts w:ascii="Arial Narrow" w:hAnsi="Arial Narrow"/>
          <w:color w:val="000000" w:themeColor="text1"/>
          <w:lang w:val="fr-FR" w:eastAsia="fr-FR"/>
        </w:rPr>
        <w:t>de</w:t>
      </w:r>
      <w:r w:rsidRPr="00556FEA">
        <w:rPr>
          <w:rFonts w:ascii="Arial Narrow" w:hAnsi="Arial Narrow"/>
          <w:color w:val="000000" w:themeColor="text1"/>
          <w:spacing w:val="15"/>
          <w:lang w:val="fr-FR" w:eastAsia="fr-FR"/>
        </w:rPr>
        <w:t xml:space="preserve"> </w:t>
      </w:r>
      <w:r w:rsidRPr="00556FEA">
        <w:rPr>
          <w:rFonts w:ascii="Arial Narrow" w:hAnsi="Arial Narrow"/>
          <w:color w:val="000000" w:themeColor="text1"/>
          <w:lang w:val="fr-FR" w:eastAsia="fr-FR"/>
        </w:rPr>
        <w:t>la</w:t>
      </w:r>
      <w:r w:rsidRPr="00556FEA">
        <w:rPr>
          <w:rFonts w:ascii="Arial Narrow" w:hAnsi="Arial Narrow"/>
          <w:color w:val="000000" w:themeColor="text1"/>
          <w:spacing w:val="15"/>
          <w:lang w:val="fr-FR" w:eastAsia="fr-FR"/>
        </w:rPr>
        <w:t xml:space="preserve"> </w:t>
      </w:r>
      <w:r w:rsidRPr="00556FEA">
        <w:rPr>
          <w:rFonts w:ascii="Arial Narrow" w:hAnsi="Arial Narrow"/>
          <w:color w:val="000000" w:themeColor="text1"/>
          <w:lang w:val="fr-FR" w:eastAsia="fr-FR"/>
        </w:rPr>
        <w:t>date</w:t>
      </w:r>
      <w:r w:rsidRPr="00556FEA">
        <w:rPr>
          <w:rFonts w:ascii="Arial Narrow" w:hAnsi="Arial Narrow"/>
          <w:color w:val="000000" w:themeColor="text1"/>
          <w:spacing w:val="15"/>
          <w:lang w:val="fr-FR" w:eastAsia="fr-FR"/>
        </w:rPr>
        <w:t xml:space="preserve"> </w:t>
      </w:r>
      <w:r w:rsidRPr="00556FEA">
        <w:rPr>
          <w:rFonts w:ascii="Arial Narrow" w:hAnsi="Arial Narrow"/>
          <w:color w:val="000000" w:themeColor="text1"/>
          <w:lang w:val="fr-FR" w:eastAsia="fr-FR"/>
        </w:rPr>
        <w:t>limite</w:t>
      </w:r>
      <w:r w:rsidRPr="00556FEA">
        <w:rPr>
          <w:rFonts w:ascii="Arial Narrow" w:hAnsi="Arial Narrow"/>
          <w:color w:val="000000" w:themeColor="text1"/>
          <w:spacing w:val="15"/>
          <w:lang w:val="fr-FR" w:eastAsia="fr-FR"/>
        </w:rPr>
        <w:t xml:space="preserve"> initiale </w:t>
      </w:r>
      <w:r w:rsidRPr="00556FEA">
        <w:rPr>
          <w:rFonts w:ascii="Arial Narrow" w:hAnsi="Arial Narrow"/>
          <w:color w:val="000000" w:themeColor="text1"/>
          <w:lang w:val="fr-FR" w:eastAsia="fr-FR"/>
        </w:rPr>
        <w:t>fixée pour</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la</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remise</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des</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offres.</w:t>
      </w:r>
    </w:p>
    <w:p w14:paraId="2E3889BF" w14:textId="77777777" w:rsidR="000A4446" w:rsidRPr="00556FEA" w:rsidRDefault="000A4446" w:rsidP="003D4B39">
      <w:pPr>
        <w:numPr>
          <w:ilvl w:val="0"/>
          <w:numId w:val="38"/>
        </w:numPr>
        <w:tabs>
          <w:tab w:val="num" w:pos="2268"/>
        </w:tabs>
        <w:spacing w:after="200" w:line="276" w:lineRule="auto"/>
        <w:jc w:val="both"/>
        <w:rPr>
          <w:rFonts w:ascii="Arial Narrow" w:hAnsi="Arial Narrow"/>
          <w:color w:val="000000" w:themeColor="text1"/>
          <w:lang w:val="en-GB" w:eastAsia="fr-FR"/>
        </w:rPr>
      </w:pPr>
      <w:r w:rsidRPr="00556FEA">
        <w:rPr>
          <w:rFonts w:ascii="Arial Narrow" w:hAnsi="Arial Narrow"/>
          <w:b/>
          <w:bCs/>
          <w:color w:val="000000" w:themeColor="text1"/>
          <w:lang w:val="en-GB" w:eastAsia="fr-FR"/>
        </w:rPr>
        <w:t>RENSEIGNEMENTS</w:t>
      </w:r>
      <w:r w:rsidRPr="00556FEA">
        <w:rPr>
          <w:rFonts w:ascii="Arial Narrow" w:hAnsi="Arial Narrow"/>
          <w:b/>
          <w:bCs/>
          <w:color w:val="000000" w:themeColor="text1"/>
          <w:spacing w:val="6"/>
          <w:lang w:val="en-GB" w:eastAsia="fr-FR"/>
        </w:rPr>
        <w:t xml:space="preserve"> </w:t>
      </w:r>
      <w:r w:rsidRPr="00556FEA">
        <w:rPr>
          <w:rFonts w:ascii="Arial Narrow" w:hAnsi="Arial Narrow"/>
          <w:b/>
          <w:bCs/>
          <w:color w:val="000000" w:themeColor="text1"/>
          <w:lang w:val="en-GB" w:eastAsia="fr-FR"/>
        </w:rPr>
        <w:t>COMPLÉMENTAIRES</w:t>
      </w:r>
    </w:p>
    <w:p w14:paraId="4A092427" w14:textId="77777777" w:rsidR="000A4446" w:rsidRPr="00556FEA" w:rsidRDefault="000A4446" w:rsidP="000A4446">
      <w:pPr>
        <w:spacing w:after="240" w:line="276" w:lineRule="auto"/>
        <w:ind w:left="567"/>
        <w:jc w:val="both"/>
        <w:rPr>
          <w:rFonts w:ascii="Arial Narrow" w:hAnsi="Arial Narrow"/>
          <w:color w:val="000000" w:themeColor="text1"/>
          <w:spacing w:val="-6"/>
          <w:lang w:val="fr-FR" w:eastAsia="fr-FR"/>
        </w:rPr>
      </w:pPr>
      <w:r w:rsidRPr="00556FEA">
        <w:rPr>
          <w:rFonts w:ascii="Arial Narrow" w:hAnsi="Arial Narrow"/>
          <w:color w:val="000000" w:themeColor="text1"/>
          <w:lang w:val="fr-FR" w:eastAsia="fr-FR"/>
        </w:rPr>
        <w:t>Les</w:t>
      </w:r>
      <w:r w:rsidRPr="00556FEA">
        <w:rPr>
          <w:rFonts w:ascii="Arial Narrow" w:hAnsi="Arial Narrow"/>
          <w:color w:val="000000" w:themeColor="text1"/>
          <w:spacing w:val="20"/>
          <w:lang w:val="fr-FR" w:eastAsia="fr-FR"/>
        </w:rPr>
        <w:t xml:space="preserve"> </w:t>
      </w:r>
      <w:r w:rsidRPr="00556FEA">
        <w:rPr>
          <w:rFonts w:ascii="Arial Narrow" w:hAnsi="Arial Narrow"/>
          <w:color w:val="000000" w:themeColor="text1"/>
          <w:lang w:val="fr-FR" w:eastAsia="fr-FR"/>
        </w:rPr>
        <w:t>renseignements</w:t>
      </w:r>
      <w:r w:rsidRPr="00556FEA">
        <w:rPr>
          <w:rFonts w:ascii="Arial Narrow" w:hAnsi="Arial Narrow"/>
          <w:color w:val="000000" w:themeColor="text1"/>
          <w:spacing w:val="20"/>
          <w:lang w:val="fr-FR" w:eastAsia="fr-FR"/>
        </w:rPr>
        <w:t xml:space="preserve"> </w:t>
      </w:r>
      <w:r w:rsidRPr="00556FEA">
        <w:rPr>
          <w:rFonts w:ascii="Arial Narrow" w:hAnsi="Arial Narrow"/>
          <w:color w:val="000000" w:themeColor="text1"/>
          <w:lang w:val="fr-FR" w:eastAsia="fr-FR"/>
        </w:rPr>
        <w:t>complémentaires</w:t>
      </w:r>
      <w:r w:rsidRPr="00556FEA">
        <w:rPr>
          <w:rFonts w:ascii="Arial Narrow" w:hAnsi="Arial Narrow"/>
          <w:color w:val="000000" w:themeColor="text1"/>
          <w:spacing w:val="20"/>
          <w:lang w:val="fr-FR" w:eastAsia="fr-FR"/>
        </w:rPr>
        <w:t xml:space="preserve"> </w:t>
      </w:r>
      <w:r w:rsidRPr="00556FEA">
        <w:rPr>
          <w:rFonts w:ascii="Arial Narrow" w:hAnsi="Arial Narrow"/>
          <w:color w:val="000000" w:themeColor="text1"/>
          <w:lang w:val="fr-FR" w:eastAsia="fr-FR"/>
        </w:rPr>
        <w:t>peuvent</w:t>
      </w:r>
      <w:r w:rsidRPr="00556FEA">
        <w:rPr>
          <w:rFonts w:ascii="Arial Narrow" w:hAnsi="Arial Narrow"/>
          <w:color w:val="000000" w:themeColor="text1"/>
          <w:spacing w:val="20"/>
          <w:lang w:val="fr-FR" w:eastAsia="fr-FR"/>
        </w:rPr>
        <w:t xml:space="preserve"> </w:t>
      </w:r>
      <w:r w:rsidRPr="00556FEA">
        <w:rPr>
          <w:rFonts w:ascii="Arial Narrow" w:hAnsi="Arial Narrow"/>
          <w:color w:val="000000" w:themeColor="text1"/>
          <w:lang w:val="fr-FR" w:eastAsia="fr-FR"/>
        </w:rPr>
        <w:t>être obtenus</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aux</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heures</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ouvrables</w:t>
      </w:r>
      <w:r w:rsidRPr="00556FEA">
        <w:rPr>
          <w:rFonts w:ascii="Arial Narrow" w:hAnsi="Arial Narrow"/>
          <w:color w:val="000000" w:themeColor="text1"/>
          <w:spacing w:val="-6"/>
          <w:lang w:val="fr-FR" w:eastAsia="fr-FR"/>
        </w:rPr>
        <w:t xml:space="preserve"> </w:t>
      </w:r>
      <w:r w:rsidRPr="00556FEA">
        <w:rPr>
          <w:rFonts w:ascii="Arial Narrow" w:hAnsi="Arial Narrow"/>
          <w:color w:val="000000" w:themeColor="text1"/>
          <w:lang w:val="fr-FR" w:eastAsia="fr-FR"/>
        </w:rPr>
        <w:t>au</w:t>
      </w:r>
      <w:r w:rsidRPr="00556FEA">
        <w:rPr>
          <w:rFonts w:ascii="Arial Narrow" w:hAnsi="Arial Narrow"/>
          <w:color w:val="000000" w:themeColor="text1"/>
          <w:spacing w:val="-6"/>
          <w:lang w:val="fr-FR" w:eastAsia="fr-FR"/>
        </w:rPr>
        <w:t xml:space="preserve"> </w:t>
      </w:r>
      <w:r w:rsidRPr="00556FEA">
        <w:rPr>
          <w:rFonts w:ascii="Arial Narrow" w:hAnsi="Arial Narrow"/>
          <w:b/>
          <w:color w:val="000000" w:themeColor="text1"/>
          <w:spacing w:val="-6"/>
          <w:lang w:val="fr-FR" w:eastAsia="fr-FR"/>
        </w:rPr>
        <w:t>Bureau du Service des Marchés de la Commune de BUEA, Porte 213, Tel. +237 677 618 917</w:t>
      </w:r>
      <w:r w:rsidRPr="00556FEA">
        <w:rPr>
          <w:rFonts w:ascii="Arial Narrow" w:hAnsi="Arial Narrow"/>
          <w:b/>
          <w:bCs/>
          <w:color w:val="000000" w:themeColor="text1"/>
          <w:spacing w:val="-6"/>
          <w:lang w:val="fr-FR" w:eastAsia="fr-FR"/>
        </w:rPr>
        <w:t>.</w:t>
      </w:r>
    </w:p>
    <w:p w14:paraId="5BBCB5BF" w14:textId="77777777" w:rsidR="000A4446" w:rsidRPr="00556FEA" w:rsidRDefault="00A11011" w:rsidP="003D4B39">
      <w:pPr>
        <w:numPr>
          <w:ilvl w:val="0"/>
          <w:numId w:val="38"/>
        </w:numPr>
        <w:tabs>
          <w:tab w:val="num" w:pos="2268"/>
        </w:tabs>
        <w:spacing w:after="200" w:line="276" w:lineRule="auto"/>
        <w:jc w:val="both"/>
        <w:rPr>
          <w:rFonts w:ascii="Arial Narrow" w:hAnsi="Arial Narrow"/>
          <w:b/>
          <w:bCs/>
          <w:color w:val="000000" w:themeColor="text1"/>
          <w:lang w:val="fr-CM" w:eastAsia="fr-FR"/>
        </w:rPr>
      </w:pPr>
      <w:r w:rsidRPr="00556FEA">
        <w:rPr>
          <w:rFonts w:ascii="Arial Narrow" w:hAnsi="Arial Narrow"/>
          <w:b/>
          <w:bCs/>
          <w:color w:val="000000" w:themeColor="text1"/>
          <w:lang w:val="fr-CM" w:eastAsia="fr-FR"/>
        </w:rPr>
        <w:t>LUTTE CONTRE LA CORRUPTION ET LES MAUVAISES PRATIQUES</w:t>
      </w:r>
    </w:p>
    <w:p w14:paraId="71954876" w14:textId="77777777" w:rsidR="000A4446" w:rsidRPr="00556FEA" w:rsidRDefault="000A4446" w:rsidP="000A4446">
      <w:pPr>
        <w:spacing w:after="240" w:line="276" w:lineRule="auto"/>
        <w:ind w:left="567"/>
        <w:jc w:val="both"/>
        <w:rPr>
          <w:rFonts w:ascii="Arial Narrow" w:hAnsi="Arial Narrow"/>
          <w:i/>
          <w:color w:val="000000" w:themeColor="text1"/>
          <w:lang w:val="fr-CM" w:eastAsia="fr-FR"/>
        </w:rPr>
      </w:pPr>
      <w:r w:rsidRPr="00556FEA">
        <w:rPr>
          <w:rFonts w:ascii="Arial Narrow" w:hAnsi="Arial Narrow"/>
          <w:color w:val="000000" w:themeColor="text1"/>
          <w:lang w:val="fr-CM" w:eastAsia="fr-FR"/>
        </w:rPr>
        <w:t>Pour toute dénonciation pour des pratiques, faits ou actes de corruption ou faits de mauvaises pratiques, bien vouloir appeler la CONAC au numéro 1517, l’Autorité chargée des Marchés Publics (MINMAP) (SMS ou appel) aux numéros : (+237) 673 20 57 25 et 699 37 07 48.</w:t>
      </w:r>
    </w:p>
    <w:p w14:paraId="786BC497" w14:textId="6F6DB8E0" w:rsidR="002666E8" w:rsidRPr="00556FEA" w:rsidRDefault="002666E8" w:rsidP="002666E8">
      <w:pPr>
        <w:spacing w:line="276" w:lineRule="auto"/>
        <w:ind w:left="2880" w:firstLine="720"/>
        <w:jc w:val="center"/>
        <w:rPr>
          <w:rFonts w:ascii="Arial Narrow" w:hAnsi="Arial Narrow"/>
          <w:color w:val="000000" w:themeColor="text1"/>
          <w:sz w:val="22"/>
          <w:szCs w:val="22"/>
          <w:lang w:val="fr-FR"/>
        </w:rPr>
      </w:pPr>
      <w:r w:rsidRPr="00556FEA">
        <w:rPr>
          <w:rFonts w:ascii="Arial Narrow" w:hAnsi="Arial Narrow"/>
          <w:color w:val="000000" w:themeColor="text1"/>
          <w:sz w:val="22"/>
          <w:szCs w:val="22"/>
          <w:lang w:val="fr-FR"/>
        </w:rPr>
        <w:t xml:space="preserve">FAIT A BUEA, LE </w:t>
      </w:r>
      <w:r w:rsidR="00574259">
        <w:rPr>
          <w:rFonts w:ascii="Arial Narrow" w:hAnsi="Arial Narrow" w:cs="Arial"/>
          <w:b/>
          <w:color w:val="000000" w:themeColor="text1"/>
          <w:lang w:val="fr-FR"/>
        </w:rPr>
        <w:t>1</w:t>
      </w:r>
      <w:r w:rsidRPr="00556FEA">
        <w:rPr>
          <w:rFonts w:ascii="Arial Narrow" w:hAnsi="Arial Narrow" w:cs="Arial"/>
          <w:b/>
          <w:color w:val="000000" w:themeColor="text1"/>
          <w:lang w:val="fr-FR"/>
        </w:rPr>
        <w:t xml:space="preserve"> </w:t>
      </w:r>
      <w:r w:rsidR="00574259">
        <w:rPr>
          <w:rFonts w:ascii="Arial Narrow" w:hAnsi="Arial Narrow" w:cs="Arial"/>
          <w:b/>
          <w:color w:val="000000" w:themeColor="text1"/>
          <w:lang w:val="fr-FR"/>
        </w:rPr>
        <w:t>Avril </w:t>
      </w:r>
      <w:r w:rsidRPr="00556FEA">
        <w:rPr>
          <w:rFonts w:ascii="Arial Narrow" w:hAnsi="Arial Narrow" w:cs="Arial"/>
          <w:b/>
          <w:color w:val="000000" w:themeColor="text1"/>
          <w:lang w:val="fr-FR"/>
        </w:rPr>
        <w:t>2026</w:t>
      </w:r>
    </w:p>
    <w:p w14:paraId="5961CD1D" w14:textId="77777777" w:rsidR="002666E8" w:rsidRPr="00556FEA" w:rsidRDefault="002666E8" w:rsidP="002666E8">
      <w:pPr>
        <w:ind w:left="5760" w:firstLine="720"/>
        <w:rPr>
          <w:rFonts w:ascii="Arial Narrow" w:hAnsi="Arial Narrow"/>
          <w:i/>
          <w:color w:val="000000" w:themeColor="text1"/>
          <w:sz w:val="22"/>
          <w:szCs w:val="22"/>
          <w:lang w:val="fr-FR"/>
        </w:rPr>
      </w:pPr>
    </w:p>
    <w:p w14:paraId="1806BFE8" w14:textId="77777777" w:rsidR="002666E8" w:rsidRPr="00556FEA" w:rsidRDefault="002666E8" w:rsidP="002666E8">
      <w:pPr>
        <w:ind w:left="5040"/>
        <w:rPr>
          <w:rFonts w:ascii="Arial Narrow" w:hAnsi="Arial Narrow"/>
          <w:b/>
          <w:i/>
          <w:color w:val="000000" w:themeColor="text1"/>
          <w:sz w:val="28"/>
          <w:szCs w:val="22"/>
          <w:lang w:val="fr-FR"/>
        </w:rPr>
      </w:pPr>
      <w:r w:rsidRPr="00556FEA">
        <w:rPr>
          <w:rFonts w:ascii="Arial Narrow" w:hAnsi="Arial Narrow"/>
          <w:b/>
          <w:i/>
          <w:color w:val="000000" w:themeColor="text1"/>
          <w:sz w:val="28"/>
          <w:szCs w:val="22"/>
          <w:lang w:val="fr-FR"/>
        </w:rPr>
        <w:t xml:space="preserve">  L’Autorité Contractante</w:t>
      </w:r>
    </w:p>
    <w:p w14:paraId="72A38067" w14:textId="1A94FFCA" w:rsidR="002666E8" w:rsidRPr="00556FEA" w:rsidRDefault="00825B24" w:rsidP="00825B24">
      <w:pPr>
        <w:ind w:left="3600"/>
        <w:rPr>
          <w:rFonts w:ascii="Arial Narrow" w:hAnsi="Arial Narrow"/>
          <w:b/>
          <w:i/>
          <w:color w:val="000000" w:themeColor="text1"/>
          <w:sz w:val="28"/>
          <w:szCs w:val="22"/>
          <w:lang w:val="fr-FR"/>
        </w:rPr>
      </w:pPr>
      <w:r w:rsidRPr="00556FEA">
        <w:rPr>
          <w:noProof/>
          <w:color w:val="000000" w:themeColor="text1"/>
        </w:rPr>
        <w:drawing>
          <wp:inline distT="0" distB="0" distL="0" distR="0" wp14:anchorId="59A92470" wp14:editId="48E7D133">
            <wp:extent cx="3437792" cy="1937146"/>
            <wp:effectExtent l="0" t="0" r="0" b="6350"/>
            <wp:docPr id="2" name="Picture 2" descr="C:\Users\kevin\Videos\MME ENJEMA DOC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Videos\MME ENJEMA DOCS\1A.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38446" cy="1937514"/>
                    </a:xfrm>
                    <a:prstGeom prst="rect">
                      <a:avLst/>
                    </a:prstGeom>
                    <a:noFill/>
                    <a:ln>
                      <a:noFill/>
                    </a:ln>
                  </pic:spPr>
                </pic:pic>
              </a:graphicData>
            </a:graphic>
          </wp:inline>
        </w:drawing>
      </w:r>
    </w:p>
    <w:p w14:paraId="61259D95" w14:textId="77777777" w:rsidR="00825B24" w:rsidRPr="00556FEA" w:rsidRDefault="00825B24" w:rsidP="00825B24">
      <w:pPr>
        <w:ind w:left="4050"/>
        <w:rPr>
          <w:rFonts w:ascii="Arial Narrow" w:hAnsi="Arial Narrow"/>
          <w:b/>
          <w:i/>
          <w:color w:val="000000" w:themeColor="text1"/>
          <w:sz w:val="28"/>
          <w:szCs w:val="22"/>
          <w:lang w:val="fr-FR"/>
        </w:rPr>
      </w:pPr>
    </w:p>
    <w:p w14:paraId="25360629" w14:textId="77777777" w:rsidR="000A4446" w:rsidRPr="00556FEA" w:rsidRDefault="000A4446" w:rsidP="000A4446">
      <w:pPr>
        <w:widowControl w:val="0"/>
        <w:autoSpaceDE w:val="0"/>
        <w:spacing w:line="276" w:lineRule="auto"/>
        <w:jc w:val="both"/>
        <w:rPr>
          <w:rFonts w:ascii="Arial Narrow" w:hAnsi="Arial Narrow"/>
          <w:color w:val="000000" w:themeColor="text1"/>
          <w:lang w:val="fr-FR" w:eastAsia="fr-FR"/>
        </w:rPr>
      </w:pPr>
      <w:r w:rsidRPr="00556FEA">
        <w:rPr>
          <w:rFonts w:ascii="Arial Narrow" w:hAnsi="Arial Narrow" w:cs="Arial"/>
          <w:i/>
          <w:iCs/>
          <w:color w:val="000000" w:themeColor="text1"/>
          <w:u w:val="single"/>
          <w:lang w:val="fr-FR" w:eastAsia="fr-FR"/>
        </w:rPr>
        <w:t>Copies</w:t>
      </w:r>
      <w:r w:rsidRPr="00556FEA">
        <w:rPr>
          <w:rFonts w:ascii="Arial Narrow" w:hAnsi="Arial Narrow" w:cs="Arial"/>
          <w:i/>
          <w:iCs/>
          <w:color w:val="000000" w:themeColor="text1"/>
          <w:lang w:val="fr-FR" w:eastAsia="fr-FR"/>
        </w:rPr>
        <w:t> :</w:t>
      </w:r>
    </w:p>
    <w:p w14:paraId="24971CED" w14:textId="77777777" w:rsidR="00CE7DAD" w:rsidRPr="00556FEA" w:rsidRDefault="000A4446" w:rsidP="003D4B39">
      <w:pPr>
        <w:numPr>
          <w:ilvl w:val="0"/>
          <w:numId w:val="37"/>
        </w:numPr>
        <w:spacing w:line="276" w:lineRule="auto"/>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MINMAP/DD FAKO</w:t>
      </w:r>
    </w:p>
    <w:p w14:paraId="543D7541" w14:textId="77777777" w:rsidR="000A4446" w:rsidRPr="00556FEA" w:rsidRDefault="000A4446" w:rsidP="003D4B39">
      <w:pPr>
        <w:numPr>
          <w:ilvl w:val="0"/>
          <w:numId w:val="37"/>
        </w:numPr>
        <w:spacing w:line="276" w:lineRule="auto"/>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 xml:space="preserve">Secrétariat particulier de Maire (pour archiver)  </w:t>
      </w:r>
    </w:p>
    <w:p w14:paraId="54C8318D" w14:textId="77777777" w:rsidR="000A4446" w:rsidRPr="00556FEA" w:rsidRDefault="000A4446" w:rsidP="003D4B39">
      <w:pPr>
        <w:numPr>
          <w:ilvl w:val="0"/>
          <w:numId w:val="37"/>
        </w:numPr>
        <w:spacing w:line="276" w:lineRule="auto"/>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 xml:space="preserve">Président de CPM (pour information) </w:t>
      </w:r>
    </w:p>
    <w:p w14:paraId="1F21E07E" w14:textId="77777777" w:rsidR="000A4446" w:rsidRPr="00556FEA" w:rsidRDefault="000A4446" w:rsidP="003D4B39">
      <w:pPr>
        <w:numPr>
          <w:ilvl w:val="0"/>
          <w:numId w:val="37"/>
        </w:numPr>
        <w:spacing w:line="276" w:lineRule="auto"/>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Tableau d’Affichage de la Mairie (pour information)</w:t>
      </w:r>
    </w:p>
    <w:p w14:paraId="71ADF552" w14:textId="77777777" w:rsidR="00076B9C" w:rsidRPr="00556FEA" w:rsidRDefault="000A4446" w:rsidP="003D4B39">
      <w:pPr>
        <w:numPr>
          <w:ilvl w:val="0"/>
          <w:numId w:val="37"/>
        </w:numPr>
        <w:spacing w:line="276" w:lineRule="auto"/>
        <w:jc w:val="both"/>
        <w:rPr>
          <w:rFonts w:ascii="Arial Narrow" w:hAnsi="Arial Narrow" w:cs="Arial"/>
          <w:color w:val="000000" w:themeColor="text1"/>
          <w:lang w:val="fr-FR" w:eastAsia="fr-FR"/>
        </w:rPr>
      </w:pPr>
      <w:r w:rsidRPr="00556FEA">
        <w:rPr>
          <w:rFonts w:ascii="Arial Narrow" w:hAnsi="Arial Narrow" w:cs="Arial"/>
          <w:color w:val="000000" w:themeColor="text1"/>
          <w:lang w:val="fr-FR" w:eastAsia="fr-FR"/>
        </w:rPr>
        <w:t>CRTV (Pour la Publication)</w:t>
      </w:r>
      <w:r w:rsidRPr="00556FEA">
        <w:rPr>
          <w:rFonts w:ascii="Arial Narrow" w:hAnsi="Arial Narrow" w:cs="Arial"/>
          <w:color w:val="000000" w:themeColor="text1"/>
          <w:lang w:val="en-GB" w:eastAsia="fr-FR"/>
        </w:rPr>
        <w:t>.</w:t>
      </w:r>
      <w:r w:rsidRPr="00556FEA">
        <w:rPr>
          <w:rFonts w:ascii="Arial Narrow" w:hAnsi="Arial Narrow" w:cs="Arial"/>
          <w:color w:val="000000" w:themeColor="text1"/>
          <w:lang w:val="en-GB" w:eastAsia="fr-FR"/>
        </w:rPr>
        <w:br w:type="page"/>
      </w:r>
    </w:p>
    <w:p w14:paraId="39A949CB" w14:textId="77777777" w:rsidR="007F3664" w:rsidRPr="00556FEA" w:rsidRDefault="007F3664" w:rsidP="007F3664">
      <w:pPr>
        <w:rPr>
          <w:rFonts w:ascii="Arial" w:hAnsi="Arial" w:cs="Arial"/>
          <w:b/>
          <w:color w:val="000000" w:themeColor="text1"/>
          <w:sz w:val="28"/>
          <w:szCs w:val="28"/>
          <w:lang w:val="fr-FR"/>
        </w:rPr>
      </w:pPr>
    </w:p>
    <w:p w14:paraId="2E80C617" w14:textId="77777777" w:rsidR="00DF17F6" w:rsidRPr="00556FEA" w:rsidRDefault="00242CA4">
      <w:pPr>
        <w:spacing w:after="200" w:line="276" w:lineRule="auto"/>
        <w:rPr>
          <w:b/>
          <w:color w:val="000000" w:themeColor="text1"/>
          <w:lang w:val="fr-FR"/>
        </w:rPr>
      </w:pPr>
      <w:r>
        <w:rPr>
          <w:b/>
          <w:noProof/>
          <w:color w:val="000000" w:themeColor="text1"/>
        </w:rPr>
        <w:pict w14:anchorId="0E22D6FD">
          <v:shape id="Text Box 5" o:spid="_x0000_s1030" type="#_x0000_t202" style="position:absolute;margin-left:-.3pt;margin-top:199.4pt;width:483pt;height:194.25pt;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HOLwIAAFkEAAAOAAAAZHJzL2Uyb0RvYy54bWysVNtu2zAMfR+wfxD0vtjOnLQ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">
            <v:textbox>
              <w:txbxContent>
                <w:p w14:paraId="25AA3811"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DOCUMENT N0. 2</w:t>
                  </w:r>
                </w:p>
                <w:p w14:paraId="0E35B806"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GENERAL REGULATIONS OF THE INVITATION TO TENDER</w:t>
                  </w:r>
                </w:p>
                <w:p w14:paraId="3DE17B79" w14:textId="77777777" w:rsidR="004A11FB" w:rsidRPr="00F71442" w:rsidRDefault="004A11FB" w:rsidP="00F81ED1">
                  <w:pPr>
                    <w:jc w:val="center"/>
                    <w:rPr>
                      <w:rFonts w:ascii="Arial Rounded MT Bold" w:hAnsi="Arial Rounded MT Bold" w:cs="Arial"/>
                      <w:sz w:val="32"/>
                      <w:szCs w:val="32"/>
                    </w:rPr>
                  </w:pPr>
                </w:p>
              </w:txbxContent>
            </v:textbox>
            <w10:wrap anchorx="margin"/>
          </v:shape>
        </w:pict>
      </w:r>
      <w:r w:rsidR="00DF17F6" w:rsidRPr="00556FEA">
        <w:rPr>
          <w:b/>
          <w:color w:val="000000" w:themeColor="text1"/>
          <w:lang w:val="fr-FR"/>
        </w:rPr>
        <w:br w:type="page"/>
      </w:r>
    </w:p>
    <w:p w14:paraId="1D3C35ED" w14:textId="77777777" w:rsidR="008C1569" w:rsidRPr="00556FEA" w:rsidRDefault="008C1569" w:rsidP="008C1569">
      <w:pPr>
        <w:jc w:val="center"/>
        <w:rPr>
          <w:rFonts w:cs="Arial"/>
          <w:b/>
          <w:color w:val="000000" w:themeColor="text1"/>
          <w:lang w:val="fr-FR"/>
        </w:rPr>
      </w:pPr>
      <w:r w:rsidRPr="00556FEA">
        <w:rPr>
          <w:rFonts w:cs="Arial"/>
          <w:b/>
          <w:color w:val="000000" w:themeColor="text1"/>
          <w:lang w:val="fr-FR"/>
        </w:rPr>
        <w:lastRenderedPageBreak/>
        <w:t>Table of contents</w:t>
      </w:r>
    </w:p>
    <w:p w14:paraId="29ED8936" w14:textId="77777777" w:rsidR="008C1569" w:rsidRPr="00556FEA" w:rsidRDefault="008C1569" w:rsidP="003D4B39">
      <w:pPr>
        <w:numPr>
          <w:ilvl w:val="0"/>
          <w:numId w:val="40"/>
        </w:numPr>
        <w:spacing w:line="276" w:lineRule="auto"/>
        <w:jc w:val="both"/>
        <w:rPr>
          <w:rFonts w:cs="Arial"/>
          <w:b/>
          <w:color w:val="000000" w:themeColor="text1"/>
        </w:rPr>
      </w:pPr>
      <w:r w:rsidRPr="00556FEA">
        <w:rPr>
          <w:rFonts w:cs="Arial"/>
          <w:b/>
          <w:color w:val="000000" w:themeColor="text1"/>
        </w:rPr>
        <w:t>General</w:t>
      </w:r>
    </w:p>
    <w:p w14:paraId="18B5945E" w14:textId="77777777" w:rsidR="008C1569" w:rsidRPr="00556FEA" w:rsidRDefault="008C1569" w:rsidP="008C1569">
      <w:pPr>
        <w:ind w:left="720"/>
        <w:rPr>
          <w:rFonts w:cs="Arial"/>
          <w:color w:val="000000" w:themeColor="text1"/>
        </w:rPr>
      </w:pPr>
      <w:r w:rsidRPr="00556FEA">
        <w:rPr>
          <w:rFonts w:cs="Arial"/>
          <w:color w:val="000000" w:themeColor="text1"/>
        </w:rPr>
        <w:t>Article 1: Scope of the tender</w:t>
      </w:r>
    </w:p>
    <w:p w14:paraId="09099306" w14:textId="77777777" w:rsidR="008C1569" w:rsidRPr="00556FEA" w:rsidRDefault="008C1569" w:rsidP="008C1569">
      <w:pPr>
        <w:ind w:left="720"/>
        <w:rPr>
          <w:rFonts w:cs="Arial"/>
          <w:color w:val="000000" w:themeColor="text1"/>
        </w:rPr>
      </w:pPr>
      <w:r w:rsidRPr="00556FEA">
        <w:rPr>
          <w:rFonts w:cs="Arial"/>
          <w:color w:val="000000" w:themeColor="text1"/>
        </w:rPr>
        <w:t>Article 2: Financing</w:t>
      </w:r>
    </w:p>
    <w:p w14:paraId="4F59FB7C" w14:textId="77777777" w:rsidR="008C1569" w:rsidRPr="00556FEA" w:rsidRDefault="008C1569" w:rsidP="008C1569">
      <w:pPr>
        <w:ind w:left="720"/>
        <w:rPr>
          <w:rFonts w:cs="Arial"/>
          <w:color w:val="000000" w:themeColor="text1"/>
        </w:rPr>
      </w:pPr>
      <w:r w:rsidRPr="00556FEA">
        <w:rPr>
          <w:rFonts w:cs="Arial"/>
          <w:color w:val="000000" w:themeColor="text1"/>
        </w:rPr>
        <w:t>Article 3: Fraud and corruption</w:t>
      </w:r>
    </w:p>
    <w:p w14:paraId="4A11A7A0" w14:textId="77777777" w:rsidR="008C1569" w:rsidRPr="00556FEA" w:rsidRDefault="008C1569" w:rsidP="008C1569">
      <w:pPr>
        <w:ind w:left="720"/>
        <w:rPr>
          <w:rFonts w:cs="Arial"/>
          <w:color w:val="000000" w:themeColor="text1"/>
        </w:rPr>
      </w:pPr>
      <w:r w:rsidRPr="00556FEA">
        <w:rPr>
          <w:rFonts w:cs="Arial"/>
          <w:color w:val="000000" w:themeColor="text1"/>
        </w:rPr>
        <w:t>Article 4: Candidates admitted to compete</w:t>
      </w:r>
    </w:p>
    <w:p w14:paraId="22588E54" w14:textId="77777777" w:rsidR="008C1569" w:rsidRPr="00556FEA" w:rsidRDefault="008C1569" w:rsidP="008C1569">
      <w:pPr>
        <w:ind w:left="720"/>
        <w:rPr>
          <w:rFonts w:cs="Arial"/>
          <w:color w:val="000000" w:themeColor="text1"/>
        </w:rPr>
      </w:pPr>
      <w:r w:rsidRPr="00556FEA">
        <w:rPr>
          <w:rFonts w:cs="Arial"/>
          <w:color w:val="000000" w:themeColor="text1"/>
        </w:rPr>
        <w:t>Article 5: Building materials, materials, supplies, equipment and authorised services</w:t>
      </w:r>
    </w:p>
    <w:p w14:paraId="3A58E0E4" w14:textId="77777777" w:rsidR="008C1569" w:rsidRPr="00556FEA" w:rsidRDefault="008C1569" w:rsidP="008C1569">
      <w:pPr>
        <w:ind w:left="720"/>
        <w:rPr>
          <w:rFonts w:cs="Arial"/>
          <w:color w:val="000000" w:themeColor="text1"/>
        </w:rPr>
      </w:pPr>
      <w:r w:rsidRPr="00556FEA">
        <w:rPr>
          <w:rFonts w:cs="Arial"/>
          <w:color w:val="000000" w:themeColor="text1"/>
        </w:rPr>
        <w:t>Article 6: Documents establishing the qualification of the Bidder</w:t>
      </w:r>
    </w:p>
    <w:p w14:paraId="7EB86364" w14:textId="77777777" w:rsidR="008C1569" w:rsidRPr="00556FEA" w:rsidRDefault="008C1569" w:rsidP="008C1569">
      <w:pPr>
        <w:ind w:left="720"/>
        <w:rPr>
          <w:rFonts w:cs="Arial"/>
          <w:color w:val="000000" w:themeColor="text1"/>
        </w:rPr>
      </w:pPr>
      <w:r w:rsidRPr="00556FEA">
        <w:rPr>
          <w:rFonts w:cs="Arial"/>
          <w:color w:val="000000" w:themeColor="text1"/>
        </w:rPr>
        <w:t>Article 7: Visit of site of works</w:t>
      </w:r>
    </w:p>
    <w:p w14:paraId="02C9E7FF" w14:textId="77777777" w:rsidR="008C1569" w:rsidRPr="00556FEA" w:rsidRDefault="008C1569" w:rsidP="003D4B39">
      <w:pPr>
        <w:numPr>
          <w:ilvl w:val="0"/>
          <w:numId w:val="40"/>
        </w:numPr>
        <w:spacing w:line="276" w:lineRule="auto"/>
        <w:jc w:val="both"/>
        <w:rPr>
          <w:rFonts w:cs="Arial"/>
          <w:color w:val="000000" w:themeColor="text1"/>
        </w:rPr>
      </w:pPr>
      <w:r w:rsidRPr="00556FEA">
        <w:rPr>
          <w:rFonts w:cs="Arial"/>
          <w:b/>
          <w:color w:val="000000" w:themeColor="text1"/>
        </w:rPr>
        <w:t>Tender File</w:t>
      </w:r>
    </w:p>
    <w:p w14:paraId="16D5CE12" w14:textId="77777777" w:rsidR="008C1569" w:rsidRPr="00556FEA" w:rsidRDefault="008C1569" w:rsidP="008C1569">
      <w:pPr>
        <w:ind w:left="720"/>
        <w:rPr>
          <w:rFonts w:cs="Arial"/>
          <w:color w:val="000000" w:themeColor="text1"/>
        </w:rPr>
      </w:pPr>
      <w:r w:rsidRPr="00556FEA">
        <w:rPr>
          <w:rFonts w:cs="Arial"/>
          <w:color w:val="000000" w:themeColor="text1"/>
        </w:rPr>
        <w:t>Article 8: Content of Tender File</w:t>
      </w:r>
    </w:p>
    <w:p w14:paraId="234F575E" w14:textId="77777777" w:rsidR="008C1569" w:rsidRPr="00556FEA" w:rsidRDefault="008C1569" w:rsidP="008C1569">
      <w:pPr>
        <w:tabs>
          <w:tab w:val="left" w:pos="6340"/>
        </w:tabs>
        <w:ind w:left="720"/>
        <w:rPr>
          <w:rFonts w:cs="Arial"/>
          <w:color w:val="000000" w:themeColor="text1"/>
        </w:rPr>
      </w:pPr>
      <w:r w:rsidRPr="00556FEA">
        <w:rPr>
          <w:rFonts w:cs="Arial"/>
          <w:color w:val="000000" w:themeColor="text1"/>
        </w:rPr>
        <w:t xml:space="preserve">Article 9: Clarifications on Tender File and complaints </w:t>
      </w:r>
    </w:p>
    <w:p w14:paraId="35D77EED" w14:textId="77777777" w:rsidR="008C1569" w:rsidRPr="00556FEA" w:rsidRDefault="008C1569" w:rsidP="008C1569">
      <w:pPr>
        <w:ind w:left="720"/>
        <w:rPr>
          <w:rFonts w:cs="Arial"/>
          <w:color w:val="000000" w:themeColor="text1"/>
        </w:rPr>
      </w:pPr>
      <w:r w:rsidRPr="00556FEA">
        <w:rPr>
          <w:rFonts w:cs="Arial"/>
          <w:color w:val="000000" w:themeColor="text1"/>
        </w:rPr>
        <w:t>Article 10: Modification of the Tender File</w:t>
      </w:r>
    </w:p>
    <w:p w14:paraId="272D1268" w14:textId="77777777" w:rsidR="008C1569" w:rsidRPr="00556FEA" w:rsidRDefault="008C1569" w:rsidP="003D4B39">
      <w:pPr>
        <w:numPr>
          <w:ilvl w:val="0"/>
          <w:numId w:val="40"/>
        </w:numPr>
        <w:spacing w:line="276" w:lineRule="auto"/>
        <w:jc w:val="both"/>
        <w:rPr>
          <w:rFonts w:cs="Arial"/>
          <w:b/>
          <w:color w:val="000000" w:themeColor="text1"/>
        </w:rPr>
      </w:pPr>
      <w:r w:rsidRPr="00556FEA">
        <w:rPr>
          <w:rFonts w:cs="Arial"/>
          <w:b/>
          <w:color w:val="000000" w:themeColor="text1"/>
        </w:rPr>
        <w:t>Preparation of Bids</w:t>
      </w:r>
    </w:p>
    <w:p w14:paraId="0727DE20" w14:textId="77777777" w:rsidR="008C1569" w:rsidRPr="00556FEA" w:rsidRDefault="008C1569" w:rsidP="008C1569">
      <w:pPr>
        <w:ind w:left="720"/>
        <w:rPr>
          <w:rFonts w:cs="Arial"/>
          <w:color w:val="000000" w:themeColor="text1"/>
        </w:rPr>
      </w:pPr>
      <w:r w:rsidRPr="00556FEA">
        <w:rPr>
          <w:rFonts w:cs="Arial"/>
          <w:color w:val="000000" w:themeColor="text1"/>
        </w:rPr>
        <w:t>Article 11: Tender fees</w:t>
      </w:r>
    </w:p>
    <w:p w14:paraId="1F8129E6" w14:textId="77777777" w:rsidR="008C1569" w:rsidRPr="00556FEA" w:rsidRDefault="008C1569" w:rsidP="008C1569">
      <w:pPr>
        <w:ind w:left="720"/>
        <w:rPr>
          <w:rFonts w:cs="Arial"/>
          <w:color w:val="000000" w:themeColor="text1"/>
        </w:rPr>
      </w:pPr>
      <w:r w:rsidRPr="00556FEA">
        <w:rPr>
          <w:rFonts w:cs="Arial"/>
          <w:color w:val="000000" w:themeColor="text1"/>
        </w:rPr>
        <w:t>Article 12: Language of bid</w:t>
      </w:r>
    </w:p>
    <w:p w14:paraId="39311FD7" w14:textId="77777777" w:rsidR="008C1569" w:rsidRPr="00556FEA" w:rsidRDefault="008C1569" w:rsidP="008C1569">
      <w:pPr>
        <w:ind w:left="720"/>
        <w:rPr>
          <w:rFonts w:cs="Arial"/>
          <w:color w:val="000000" w:themeColor="text1"/>
        </w:rPr>
      </w:pPr>
      <w:r w:rsidRPr="00556FEA">
        <w:rPr>
          <w:rFonts w:cs="Arial"/>
          <w:color w:val="000000" w:themeColor="text1"/>
        </w:rPr>
        <w:t>Article 13: Constituent documents of the bid</w:t>
      </w:r>
    </w:p>
    <w:p w14:paraId="2C9F594B" w14:textId="77777777" w:rsidR="008C1569" w:rsidRPr="00556FEA" w:rsidRDefault="008C1569" w:rsidP="008C1569">
      <w:pPr>
        <w:ind w:left="720"/>
        <w:rPr>
          <w:rFonts w:cs="Arial"/>
          <w:color w:val="000000" w:themeColor="text1"/>
        </w:rPr>
      </w:pPr>
      <w:r w:rsidRPr="00556FEA">
        <w:rPr>
          <w:rFonts w:cs="Arial"/>
          <w:color w:val="000000" w:themeColor="text1"/>
        </w:rPr>
        <w:t>Article 14: Amount of bid</w:t>
      </w:r>
    </w:p>
    <w:p w14:paraId="78315215" w14:textId="77777777" w:rsidR="008C1569" w:rsidRPr="00556FEA" w:rsidRDefault="008C1569" w:rsidP="008C1569">
      <w:pPr>
        <w:ind w:left="720"/>
        <w:rPr>
          <w:rFonts w:cs="Arial"/>
          <w:color w:val="000000" w:themeColor="text1"/>
        </w:rPr>
      </w:pPr>
      <w:r w:rsidRPr="00556FEA">
        <w:rPr>
          <w:rFonts w:cs="Arial"/>
          <w:color w:val="000000" w:themeColor="text1"/>
        </w:rPr>
        <w:t>Article 15: Currency of bid and payment</w:t>
      </w:r>
    </w:p>
    <w:p w14:paraId="1726E68B" w14:textId="77777777" w:rsidR="008C1569" w:rsidRPr="00556FEA" w:rsidRDefault="008C1569" w:rsidP="008C1569">
      <w:pPr>
        <w:ind w:left="720"/>
        <w:rPr>
          <w:rFonts w:cs="Arial"/>
          <w:color w:val="000000" w:themeColor="text1"/>
        </w:rPr>
      </w:pPr>
      <w:r w:rsidRPr="00556FEA">
        <w:rPr>
          <w:rFonts w:cs="Arial"/>
          <w:color w:val="000000" w:themeColor="text1"/>
        </w:rPr>
        <w:t>Article 16: Validity of bids</w:t>
      </w:r>
    </w:p>
    <w:p w14:paraId="4A672029" w14:textId="77777777" w:rsidR="008C1569" w:rsidRPr="00556FEA" w:rsidRDefault="008C1569" w:rsidP="008C1569">
      <w:pPr>
        <w:ind w:left="720"/>
        <w:rPr>
          <w:rFonts w:cs="Arial"/>
          <w:color w:val="000000" w:themeColor="text1"/>
        </w:rPr>
      </w:pPr>
      <w:r w:rsidRPr="00556FEA">
        <w:rPr>
          <w:rFonts w:cs="Arial"/>
          <w:color w:val="000000" w:themeColor="text1"/>
        </w:rPr>
        <w:t>Article 17: Bid bond</w:t>
      </w:r>
    </w:p>
    <w:p w14:paraId="7149B18A" w14:textId="77777777" w:rsidR="008C1569" w:rsidRPr="00556FEA" w:rsidRDefault="008C1569" w:rsidP="008C1569">
      <w:pPr>
        <w:ind w:left="720"/>
        <w:rPr>
          <w:rFonts w:cs="Arial"/>
          <w:color w:val="000000" w:themeColor="text1"/>
        </w:rPr>
      </w:pPr>
      <w:r w:rsidRPr="00556FEA">
        <w:rPr>
          <w:rFonts w:cs="Arial"/>
          <w:color w:val="000000" w:themeColor="text1"/>
        </w:rPr>
        <w:t>Article 18: Varying proposals by bidders</w:t>
      </w:r>
    </w:p>
    <w:p w14:paraId="332CE382" w14:textId="77777777" w:rsidR="008C1569" w:rsidRPr="00556FEA" w:rsidRDefault="008C1569" w:rsidP="008C1569">
      <w:pPr>
        <w:ind w:left="720"/>
        <w:rPr>
          <w:rFonts w:cs="Arial"/>
          <w:color w:val="000000" w:themeColor="text1"/>
        </w:rPr>
      </w:pPr>
      <w:r w:rsidRPr="00556FEA">
        <w:rPr>
          <w:rFonts w:cs="Arial"/>
          <w:color w:val="000000" w:themeColor="text1"/>
        </w:rPr>
        <w:t>Article 19: Preparatory meeting to the establishment of bids</w:t>
      </w:r>
    </w:p>
    <w:p w14:paraId="5C20CD1D" w14:textId="77777777" w:rsidR="008C1569" w:rsidRPr="00556FEA" w:rsidRDefault="008C1569" w:rsidP="008C1569">
      <w:pPr>
        <w:ind w:left="720"/>
        <w:rPr>
          <w:rFonts w:cs="Arial"/>
          <w:color w:val="000000" w:themeColor="text1"/>
        </w:rPr>
      </w:pPr>
      <w:r w:rsidRPr="00556FEA">
        <w:rPr>
          <w:rFonts w:cs="Arial"/>
          <w:color w:val="000000" w:themeColor="text1"/>
        </w:rPr>
        <w:t>Article 20: Form and signature of bids</w:t>
      </w:r>
    </w:p>
    <w:p w14:paraId="7169B809" w14:textId="77777777" w:rsidR="008C1569" w:rsidRPr="00556FEA" w:rsidRDefault="008C1569" w:rsidP="003D4B39">
      <w:pPr>
        <w:numPr>
          <w:ilvl w:val="0"/>
          <w:numId w:val="40"/>
        </w:numPr>
        <w:spacing w:line="276" w:lineRule="auto"/>
        <w:jc w:val="both"/>
        <w:rPr>
          <w:rFonts w:cs="Arial"/>
          <w:color w:val="000000" w:themeColor="text1"/>
        </w:rPr>
      </w:pPr>
      <w:r w:rsidRPr="00556FEA">
        <w:rPr>
          <w:rFonts w:cs="Arial"/>
          <w:b/>
          <w:color w:val="000000" w:themeColor="text1"/>
        </w:rPr>
        <w:t>Submission of bids</w:t>
      </w:r>
    </w:p>
    <w:p w14:paraId="7FC61DB0" w14:textId="77777777" w:rsidR="008C1569" w:rsidRPr="00556FEA" w:rsidRDefault="008C1569" w:rsidP="008C1569">
      <w:pPr>
        <w:ind w:left="720"/>
        <w:rPr>
          <w:rFonts w:cs="Arial"/>
          <w:color w:val="000000" w:themeColor="text1"/>
        </w:rPr>
      </w:pPr>
      <w:r w:rsidRPr="00556FEA">
        <w:rPr>
          <w:rFonts w:cs="Arial"/>
          <w:color w:val="000000" w:themeColor="text1"/>
        </w:rPr>
        <w:t>Article 21: Sealing and marking of bids</w:t>
      </w:r>
    </w:p>
    <w:p w14:paraId="6E6DE2D8" w14:textId="77777777" w:rsidR="008C1569" w:rsidRPr="00556FEA" w:rsidRDefault="008C1569" w:rsidP="008C1569">
      <w:pPr>
        <w:ind w:left="720"/>
        <w:rPr>
          <w:rFonts w:cs="Arial"/>
          <w:color w:val="000000" w:themeColor="text1"/>
        </w:rPr>
      </w:pPr>
      <w:r w:rsidRPr="00556FEA">
        <w:rPr>
          <w:rFonts w:cs="Arial"/>
          <w:color w:val="000000" w:themeColor="text1"/>
        </w:rPr>
        <w:t>Article 22: Date and time-limit for submission of bids and submission method</w:t>
      </w:r>
    </w:p>
    <w:p w14:paraId="08A466B1" w14:textId="77777777" w:rsidR="008C1569" w:rsidRPr="00556FEA" w:rsidRDefault="008C1569" w:rsidP="008C1569">
      <w:pPr>
        <w:ind w:left="720"/>
        <w:rPr>
          <w:rFonts w:cs="Arial"/>
          <w:color w:val="000000" w:themeColor="text1"/>
        </w:rPr>
      </w:pPr>
      <w:r w:rsidRPr="00556FEA">
        <w:rPr>
          <w:rFonts w:cs="Arial"/>
          <w:color w:val="000000" w:themeColor="text1"/>
        </w:rPr>
        <w:t>Article 23: Out of time-limit bids</w:t>
      </w:r>
    </w:p>
    <w:p w14:paraId="26044F45" w14:textId="77777777" w:rsidR="008C1569" w:rsidRPr="00556FEA" w:rsidRDefault="008C1569" w:rsidP="008C1569">
      <w:pPr>
        <w:ind w:left="720"/>
        <w:rPr>
          <w:rFonts w:cs="Arial"/>
          <w:color w:val="000000" w:themeColor="text1"/>
        </w:rPr>
      </w:pPr>
      <w:r w:rsidRPr="00556FEA">
        <w:rPr>
          <w:rFonts w:cs="Arial"/>
          <w:color w:val="000000" w:themeColor="text1"/>
        </w:rPr>
        <w:t>Article 24: Modification, substitution and withdrawal of bids</w:t>
      </w:r>
    </w:p>
    <w:p w14:paraId="0E61E209" w14:textId="77777777" w:rsidR="008C1569" w:rsidRPr="00556FEA" w:rsidRDefault="008C1569" w:rsidP="003D4B39">
      <w:pPr>
        <w:numPr>
          <w:ilvl w:val="0"/>
          <w:numId w:val="40"/>
        </w:numPr>
        <w:spacing w:line="276" w:lineRule="auto"/>
        <w:jc w:val="both"/>
        <w:rPr>
          <w:rFonts w:cs="Arial"/>
          <w:color w:val="000000" w:themeColor="text1"/>
        </w:rPr>
      </w:pPr>
      <w:r w:rsidRPr="00556FEA">
        <w:rPr>
          <w:rFonts w:cs="Arial"/>
          <w:b/>
          <w:color w:val="000000" w:themeColor="text1"/>
        </w:rPr>
        <w:t xml:space="preserve">Opening and evaluation of bids </w:t>
      </w:r>
    </w:p>
    <w:p w14:paraId="5C29302F" w14:textId="77777777" w:rsidR="008C1569" w:rsidRPr="00556FEA" w:rsidRDefault="008C1569" w:rsidP="008C1569">
      <w:pPr>
        <w:ind w:left="360" w:firstLine="348"/>
        <w:rPr>
          <w:rFonts w:cs="Arial"/>
          <w:color w:val="000000" w:themeColor="text1"/>
        </w:rPr>
      </w:pPr>
      <w:r w:rsidRPr="00556FEA">
        <w:rPr>
          <w:rFonts w:cs="Arial"/>
          <w:color w:val="000000" w:themeColor="text1"/>
        </w:rPr>
        <w:t>Article 25: Opening of bids</w:t>
      </w:r>
    </w:p>
    <w:p w14:paraId="332A6EC4" w14:textId="77777777" w:rsidR="008C1569" w:rsidRPr="00556FEA" w:rsidRDefault="008C1569" w:rsidP="008C1569">
      <w:pPr>
        <w:ind w:left="720"/>
        <w:rPr>
          <w:rFonts w:cs="Arial"/>
          <w:color w:val="000000" w:themeColor="text1"/>
        </w:rPr>
      </w:pPr>
      <w:r w:rsidRPr="00556FEA">
        <w:rPr>
          <w:rFonts w:cs="Arial"/>
          <w:color w:val="000000" w:themeColor="text1"/>
        </w:rPr>
        <w:t>Article 26: Confidential nature of the procedure</w:t>
      </w:r>
    </w:p>
    <w:p w14:paraId="7DE81A0F" w14:textId="77777777" w:rsidR="008C1569" w:rsidRPr="00556FEA" w:rsidRDefault="008C1569" w:rsidP="008C1569">
      <w:pPr>
        <w:ind w:left="720"/>
        <w:rPr>
          <w:rFonts w:cs="Arial"/>
          <w:color w:val="000000" w:themeColor="text1"/>
        </w:rPr>
      </w:pPr>
      <w:r w:rsidRPr="00556FEA">
        <w:rPr>
          <w:rFonts w:cs="Arial"/>
          <w:color w:val="000000" w:themeColor="text1"/>
        </w:rPr>
        <w:t>Article 27: Clarifications on the bid and contact with Contracting Authority</w:t>
      </w:r>
    </w:p>
    <w:p w14:paraId="4C3CAEE1" w14:textId="77777777" w:rsidR="008C1569" w:rsidRPr="00556FEA" w:rsidRDefault="008C1569" w:rsidP="008C1569">
      <w:pPr>
        <w:ind w:left="720"/>
        <w:rPr>
          <w:rFonts w:cs="Arial"/>
          <w:color w:val="000000" w:themeColor="text1"/>
        </w:rPr>
      </w:pPr>
      <w:r w:rsidRPr="00556FEA">
        <w:rPr>
          <w:rFonts w:cs="Arial"/>
          <w:color w:val="000000" w:themeColor="text1"/>
        </w:rPr>
        <w:t>Article 28: Determination of their compliance</w:t>
      </w:r>
    </w:p>
    <w:p w14:paraId="4F0DCA46" w14:textId="77777777" w:rsidR="008C1569" w:rsidRPr="00556FEA" w:rsidRDefault="008C1569" w:rsidP="008C1569">
      <w:pPr>
        <w:ind w:left="720"/>
        <w:rPr>
          <w:rFonts w:cs="Arial"/>
          <w:color w:val="000000" w:themeColor="text1"/>
        </w:rPr>
      </w:pPr>
      <w:r w:rsidRPr="00556FEA">
        <w:rPr>
          <w:rFonts w:cs="Arial"/>
          <w:color w:val="000000" w:themeColor="text1"/>
        </w:rPr>
        <w:t>Article 29: Evaluation criteria and qualification of the bidder</w:t>
      </w:r>
    </w:p>
    <w:p w14:paraId="5F15C5C8" w14:textId="77777777" w:rsidR="008C1569" w:rsidRPr="00556FEA" w:rsidRDefault="008C1569" w:rsidP="008C1569">
      <w:pPr>
        <w:ind w:left="720"/>
        <w:rPr>
          <w:rFonts w:cs="Arial"/>
          <w:color w:val="000000" w:themeColor="text1"/>
        </w:rPr>
      </w:pPr>
      <w:r w:rsidRPr="00556FEA">
        <w:rPr>
          <w:rFonts w:cs="Arial"/>
          <w:color w:val="000000" w:themeColor="text1"/>
        </w:rPr>
        <w:t>Article 30: Correction of errors</w:t>
      </w:r>
    </w:p>
    <w:p w14:paraId="61516824" w14:textId="77777777" w:rsidR="008C1569" w:rsidRPr="00556FEA" w:rsidRDefault="008C1569" w:rsidP="008C1569">
      <w:pPr>
        <w:ind w:left="720"/>
        <w:rPr>
          <w:rFonts w:cs="Arial"/>
          <w:color w:val="000000" w:themeColor="text1"/>
        </w:rPr>
      </w:pPr>
      <w:r w:rsidRPr="00556FEA">
        <w:rPr>
          <w:rFonts w:cs="Arial"/>
          <w:color w:val="000000" w:themeColor="text1"/>
        </w:rPr>
        <w:t>Article 31: Conversion into a single currency</w:t>
      </w:r>
    </w:p>
    <w:p w14:paraId="0B1508CB" w14:textId="77777777" w:rsidR="008C1569" w:rsidRPr="00556FEA" w:rsidRDefault="008C1569" w:rsidP="008C1569">
      <w:pPr>
        <w:ind w:left="720"/>
        <w:rPr>
          <w:rFonts w:cs="Arial"/>
          <w:color w:val="000000" w:themeColor="text1"/>
        </w:rPr>
      </w:pPr>
      <w:r w:rsidRPr="00556FEA">
        <w:rPr>
          <w:rFonts w:cs="Arial"/>
          <w:color w:val="000000" w:themeColor="text1"/>
        </w:rPr>
        <w:t>Article 32: Evaluation of financial bids</w:t>
      </w:r>
    </w:p>
    <w:p w14:paraId="40FF13CF" w14:textId="77777777" w:rsidR="008C1569" w:rsidRPr="00556FEA" w:rsidRDefault="008C1569" w:rsidP="008C1569">
      <w:pPr>
        <w:ind w:left="720"/>
        <w:rPr>
          <w:rFonts w:cs="Arial"/>
          <w:color w:val="000000" w:themeColor="text1"/>
        </w:rPr>
      </w:pPr>
      <w:r w:rsidRPr="00556FEA">
        <w:rPr>
          <w:rFonts w:cs="Arial"/>
          <w:color w:val="000000" w:themeColor="text1"/>
        </w:rPr>
        <w:t>Article 33: National preference</w:t>
      </w:r>
    </w:p>
    <w:p w14:paraId="14A7D1A8" w14:textId="77777777" w:rsidR="008C1569" w:rsidRPr="00556FEA" w:rsidRDefault="008C1569" w:rsidP="003D4B39">
      <w:pPr>
        <w:numPr>
          <w:ilvl w:val="0"/>
          <w:numId w:val="40"/>
        </w:numPr>
        <w:spacing w:line="276" w:lineRule="auto"/>
        <w:jc w:val="both"/>
        <w:rPr>
          <w:rFonts w:cs="Arial"/>
          <w:color w:val="000000" w:themeColor="text1"/>
        </w:rPr>
      </w:pPr>
      <w:r w:rsidRPr="00556FEA">
        <w:rPr>
          <w:rFonts w:cs="Arial"/>
          <w:b/>
          <w:color w:val="000000" w:themeColor="text1"/>
        </w:rPr>
        <w:t>Award of the contract</w:t>
      </w:r>
    </w:p>
    <w:p w14:paraId="0522CB43" w14:textId="77777777" w:rsidR="008C1569" w:rsidRPr="00556FEA" w:rsidRDefault="008C1569" w:rsidP="008C1569">
      <w:pPr>
        <w:ind w:left="720"/>
        <w:rPr>
          <w:rFonts w:cs="Arial"/>
          <w:color w:val="000000" w:themeColor="text1"/>
        </w:rPr>
      </w:pPr>
      <w:r w:rsidRPr="00556FEA">
        <w:rPr>
          <w:rFonts w:cs="Arial"/>
          <w:color w:val="000000" w:themeColor="text1"/>
        </w:rPr>
        <w:t>Article 34: Award</w:t>
      </w:r>
    </w:p>
    <w:p w14:paraId="22DC89C8" w14:textId="77777777" w:rsidR="008C1569" w:rsidRPr="00556FEA" w:rsidRDefault="008C1569" w:rsidP="008C1569">
      <w:pPr>
        <w:ind w:left="1560" w:hanging="840"/>
        <w:rPr>
          <w:rFonts w:cs="Arial"/>
          <w:color w:val="000000" w:themeColor="text1"/>
        </w:rPr>
      </w:pPr>
      <w:r w:rsidRPr="00556FEA">
        <w:rPr>
          <w:rFonts w:cs="Arial"/>
          <w:color w:val="000000" w:themeColor="text1"/>
        </w:rPr>
        <w:t>Article 35: The right of the Project Owner or Delegated Project Owner to declare an Invitation to Tender unsuccessful or to cancel a procedure</w:t>
      </w:r>
    </w:p>
    <w:p w14:paraId="019E793A" w14:textId="77777777" w:rsidR="008C1569" w:rsidRPr="00556FEA" w:rsidRDefault="008C1569" w:rsidP="008C1569">
      <w:pPr>
        <w:ind w:left="720"/>
        <w:rPr>
          <w:rFonts w:cs="Arial"/>
          <w:color w:val="000000" w:themeColor="text1"/>
        </w:rPr>
      </w:pPr>
      <w:r w:rsidRPr="00556FEA">
        <w:rPr>
          <w:rFonts w:cs="Arial"/>
          <w:color w:val="000000" w:themeColor="text1"/>
        </w:rPr>
        <w:t>Article 36: Notification of the award of the contract</w:t>
      </w:r>
    </w:p>
    <w:p w14:paraId="379D690F" w14:textId="77777777" w:rsidR="008C1569" w:rsidRPr="00556FEA" w:rsidRDefault="008C1569" w:rsidP="008C1569">
      <w:pPr>
        <w:ind w:left="720"/>
        <w:rPr>
          <w:rFonts w:cs="Arial"/>
          <w:color w:val="000000" w:themeColor="text1"/>
        </w:rPr>
      </w:pPr>
      <w:r w:rsidRPr="00556FEA">
        <w:rPr>
          <w:rFonts w:cs="Arial"/>
          <w:color w:val="000000" w:themeColor="text1"/>
        </w:rPr>
        <w:t>Article 37: Publication of contract award results and appeals</w:t>
      </w:r>
    </w:p>
    <w:p w14:paraId="2CD426C3" w14:textId="77777777" w:rsidR="008C1569" w:rsidRPr="00556FEA" w:rsidRDefault="008C1569" w:rsidP="008C1569">
      <w:pPr>
        <w:ind w:left="720"/>
        <w:rPr>
          <w:rFonts w:cs="Arial"/>
          <w:color w:val="000000" w:themeColor="text1"/>
        </w:rPr>
      </w:pPr>
      <w:r w:rsidRPr="00556FEA">
        <w:rPr>
          <w:rFonts w:cs="Arial"/>
          <w:color w:val="000000" w:themeColor="text1"/>
        </w:rPr>
        <w:t>Article 38: Signature of the contract</w:t>
      </w:r>
    </w:p>
    <w:p w14:paraId="61DFE2A0" w14:textId="77777777" w:rsidR="008C1569" w:rsidRPr="00556FEA" w:rsidRDefault="008C1569" w:rsidP="008C1569">
      <w:pPr>
        <w:ind w:firstLine="708"/>
        <w:rPr>
          <w:rFonts w:cs="Arial"/>
          <w:b/>
          <w:color w:val="000000" w:themeColor="text1"/>
        </w:rPr>
      </w:pPr>
      <w:r w:rsidRPr="00556FEA">
        <w:rPr>
          <w:rFonts w:cs="Arial"/>
          <w:color w:val="000000" w:themeColor="text1"/>
        </w:rPr>
        <w:t>Article 39: Final bond</w:t>
      </w:r>
      <w:r w:rsidRPr="00556FEA">
        <w:rPr>
          <w:rFonts w:cs="Arial"/>
          <w:b/>
          <w:color w:val="000000" w:themeColor="text1"/>
        </w:rPr>
        <w:br w:type="page"/>
      </w:r>
    </w:p>
    <w:p w14:paraId="65060185" w14:textId="77777777" w:rsidR="008C1569" w:rsidRPr="00556FEA" w:rsidRDefault="008C1569" w:rsidP="008C1569">
      <w:pPr>
        <w:jc w:val="center"/>
        <w:rPr>
          <w:b/>
          <w:color w:val="000000" w:themeColor="text1"/>
        </w:rPr>
      </w:pPr>
      <w:r w:rsidRPr="00556FEA">
        <w:rPr>
          <w:b/>
          <w:color w:val="000000" w:themeColor="text1"/>
        </w:rPr>
        <w:lastRenderedPageBreak/>
        <w:t>GENERAL RULES OF THE INVITATION TO TENDER</w:t>
      </w:r>
    </w:p>
    <w:p w14:paraId="32752CA6" w14:textId="77777777" w:rsidR="008C1569" w:rsidRPr="00556FEA" w:rsidRDefault="008C1569" w:rsidP="003D4B39">
      <w:pPr>
        <w:numPr>
          <w:ilvl w:val="0"/>
          <w:numId w:val="120"/>
        </w:numPr>
        <w:jc w:val="both"/>
        <w:rPr>
          <w:rFonts w:cs="Arial"/>
          <w:b/>
          <w:color w:val="000000" w:themeColor="text1"/>
          <w:lang w:val="fr-FR" w:eastAsia="fr-FR"/>
        </w:rPr>
      </w:pPr>
      <w:r w:rsidRPr="00556FEA">
        <w:rPr>
          <w:rFonts w:cs="Arial"/>
          <w:b/>
          <w:color w:val="000000" w:themeColor="text1"/>
          <w:lang w:val="fr-FR" w:eastAsia="fr-FR"/>
        </w:rPr>
        <w:t>GENERAL</w:t>
      </w:r>
    </w:p>
    <w:p w14:paraId="543EB445" w14:textId="77777777" w:rsidR="008C1569" w:rsidRPr="00556FEA" w:rsidRDefault="008C1569" w:rsidP="008C1569">
      <w:pPr>
        <w:ind w:left="720"/>
        <w:jc w:val="both"/>
        <w:rPr>
          <w:rFonts w:cs="Arial"/>
          <w:b/>
          <w:color w:val="000000" w:themeColor="text1"/>
          <w:lang w:val="fr-FR" w:eastAsia="fr-FR"/>
        </w:rPr>
      </w:pPr>
    </w:p>
    <w:p w14:paraId="04969E5A" w14:textId="77777777" w:rsidR="008C1569" w:rsidRPr="00556FEA" w:rsidRDefault="008C1569" w:rsidP="008C1569">
      <w:pPr>
        <w:jc w:val="both"/>
        <w:rPr>
          <w:rFonts w:cs="Arial"/>
          <w:b/>
          <w:color w:val="000000" w:themeColor="text1"/>
        </w:rPr>
      </w:pPr>
      <w:r w:rsidRPr="00556FEA">
        <w:rPr>
          <w:rFonts w:cs="Arial"/>
          <w:b/>
          <w:color w:val="000000" w:themeColor="text1"/>
        </w:rPr>
        <w:t>Article 1: Scope of the tender</w:t>
      </w:r>
    </w:p>
    <w:p w14:paraId="214589A9" w14:textId="77777777" w:rsidR="008C1569" w:rsidRPr="00556FEA" w:rsidRDefault="008C1569" w:rsidP="008C1569">
      <w:pPr>
        <w:jc w:val="both"/>
        <w:rPr>
          <w:color w:val="000000" w:themeColor="text1"/>
        </w:rPr>
      </w:pPr>
      <w:r w:rsidRPr="00556FEA">
        <w:rPr>
          <w:color w:val="000000" w:themeColor="text1"/>
        </w:rPr>
        <w:t>1.1</w:t>
      </w:r>
      <w:r w:rsidRPr="00556FEA">
        <w:rPr>
          <w:color w:val="000000" w:themeColor="text1"/>
        </w:rPr>
        <w:tab/>
        <w:t>The project owner or the delegated project owner, as specified in the Special Regulations of the Invitation to Tender (SRIT), invites tenders for the performance of the works described in these Tender Files and briefly defined in the SRIT.</w:t>
      </w:r>
    </w:p>
    <w:p w14:paraId="03BEDD42" w14:textId="77777777" w:rsidR="008C1569" w:rsidRPr="00556FEA" w:rsidRDefault="008C1569" w:rsidP="008C1569">
      <w:pPr>
        <w:jc w:val="both"/>
        <w:rPr>
          <w:color w:val="000000" w:themeColor="text1"/>
        </w:rPr>
      </w:pPr>
      <w:r w:rsidRPr="00556FEA">
        <w:rPr>
          <w:color w:val="000000" w:themeColor="text1"/>
        </w:rPr>
        <w:t>The name, identification number and number of lots to be tendered are set out in the SRIT.</w:t>
      </w:r>
    </w:p>
    <w:p w14:paraId="4C3ADDAE" w14:textId="77777777" w:rsidR="008C1569" w:rsidRPr="00556FEA" w:rsidRDefault="008C1569" w:rsidP="008C1569">
      <w:pPr>
        <w:jc w:val="both"/>
        <w:rPr>
          <w:color w:val="000000" w:themeColor="text1"/>
        </w:rPr>
      </w:pPr>
      <w:r w:rsidRPr="00556FEA">
        <w:rPr>
          <w:color w:val="000000" w:themeColor="text1"/>
        </w:rPr>
        <w:t>1.2</w:t>
      </w:r>
      <w:r w:rsidRPr="00556FEA">
        <w:rPr>
          <w:color w:val="000000" w:themeColor="text1"/>
        </w:rPr>
        <w:tab/>
        <w:t>The bidder retained or the preferred bidder must complete the works within the estimated time specified in the SRIT, which, unless otherwise stipulated in the Special Administrative Clauses (SAC), shall run from the date of notification of the service order to commence the works.</w:t>
      </w:r>
    </w:p>
    <w:p w14:paraId="0957389A" w14:textId="77777777" w:rsidR="008C1569" w:rsidRPr="00556FEA" w:rsidRDefault="008C1569" w:rsidP="008C1569">
      <w:pPr>
        <w:jc w:val="both"/>
        <w:rPr>
          <w:color w:val="000000" w:themeColor="text1"/>
        </w:rPr>
      </w:pPr>
      <w:r w:rsidRPr="00556FEA">
        <w:rPr>
          <w:color w:val="000000" w:themeColor="text1"/>
        </w:rPr>
        <w:t>1.3</w:t>
      </w:r>
      <w:r w:rsidRPr="00556FEA">
        <w:rPr>
          <w:color w:val="000000" w:themeColor="text1"/>
        </w:rPr>
        <w:tab/>
        <w:t xml:space="preserve">In this Tender File, the </w:t>
      </w:r>
      <w:r w:rsidRPr="00556FEA">
        <w:rPr>
          <w:rFonts w:cs="Arial"/>
          <w:color w:val="000000" w:themeColor="text1"/>
        </w:rPr>
        <w:t>term</w:t>
      </w:r>
      <w:r w:rsidRPr="00556FEA">
        <w:rPr>
          <w:color w:val="000000" w:themeColor="text1"/>
        </w:rPr>
        <w:t xml:space="preserve"> “day” means an working day, except the calendar days expressly specified in the Public Contract Code.</w:t>
      </w:r>
    </w:p>
    <w:p w14:paraId="72231DFF" w14:textId="77777777" w:rsidR="008C1569" w:rsidRPr="00556FEA" w:rsidRDefault="008C1569" w:rsidP="008C1569">
      <w:pPr>
        <w:jc w:val="both"/>
        <w:rPr>
          <w:color w:val="000000" w:themeColor="text1"/>
        </w:rPr>
      </w:pPr>
    </w:p>
    <w:p w14:paraId="4842A65D" w14:textId="77777777" w:rsidR="008C1569" w:rsidRPr="00556FEA" w:rsidRDefault="008C1569" w:rsidP="008C1569">
      <w:pPr>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2: Financing</w:t>
      </w:r>
    </w:p>
    <w:p w14:paraId="3FF518D3" w14:textId="77777777" w:rsidR="008C1569" w:rsidRPr="00556FEA" w:rsidRDefault="008C1569" w:rsidP="008C1569">
      <w:pPr>
        <w:jc w:val="both"/>
        <w:rPr>
          <w:color w:val="000000" w:themeColor="text1"/>
        </w:rPr>
      </w:pPr>
      <w:r w:rsidRPr="00556FEA">
        <w:rPr>
          <w:color w:val="000000" w:themeColor="text1"/>
        </w:rPr>
        <w:t>The source of financing of the works forming the subject of this invitation to tender shall be specified in the Special Regulations.</w:t>
      </w:r>
    </w:p>
    <w:p w14:paraId="38C624BA" w14:textId="77777777" w:rsidR="008C1569" w:rsidRPr="00556FEA" w:rsidRDefault="008C1569" w:rsidP="008C1569">
      <w:pPr>
        <w:jc w:val="both"/>
        <w:rPr>
          <w:color w:val="000000" w:themeColor="text1"/>
        </w:rPr>
      </w:pPr>
    </w:p>
    <w:p w14:paraId="247BD7C0" w14:textId="77777777" w:rsidR="008C1569" w:rsidRPr="00556FEA" w:rsidRDefault="008C1569" w:rsidP="008C1569">
      <w:pPr>
        <w:tabs>
          <w:tab w:val="left" w:pos="561"/>
          <w:tab w:val="left" w:pos="935"/>
        </w:tabs>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3: Ethical principles</w:t>
      </w:r>
    </w:p>
    <w:p w14:paraId="3E10B4F8" w14:textId="77777777" w:rsidR="008C1569" w:rsidRPr="00556FEA" w:rsidRDefault="008C1569" w:rsidP="008C1569">
      <w:pPr>
        <w:jc w:val="both"/>
        <w:rPr>
          <w:rFonts w:cs="Arial"/>
          <w:bCs/>
          <w:color w:val="000000" w:themeColor="text1"/>
        </w:rPr>
      </w:pPr>
      <w:r w:rsidRPr="00556FEA">
        <w:rPr>
          <w:rFonts w:cs="Arial"/>
          <w:bCs/>
          <w:color w:val="000000" w:themeColor="text1"/>
        </w:rPr>
        <w:t>3.1</w:t>
      </w:r>
      <w:r w:rsidRPr="00556FEA">
        <w:rPr>
          <w:rFonts w:cs="Arial"/>
          <w:bCs/>
          <w:color w:val="000000" w:themeColor="text1"/>
        </w:rPr>
        <w:tab/>
        <w:t>Public service employees, tenderers and contract holders, as well as any person involved in any capacity whatsoever in the contract award, execution, control and regulation chain, are subject to the provisions of the laws and regulations prohibiting acts of corruption, fraudulent manoeuvres, collusive, coercive or obstructive practices, conflicts of interest, insider trading and complicity.</w:t>
      </w:r>
    </w:p>
    <w:p w14:paraId="21FB6E3B" w14:textId="77777777" w:rsidR="008C1569" w:rsidRPr="00556FEA" w:rsidRDefault="008C1569" w:rsidP="008C1569">
      <w:pPr>
        <w:jc w:val="both"/>
        <w:rPr>
          <w:rFonts w:cs="Arial"/>
          <w:bCs/>
          <w:color w:val="000000" w:themeColor="text1"/>
        </w:rPr>
      </w:pPr>
      <w:r w:rsidRPr="00556FEA">
        <w:rPr>
          <w:rFonts w:cs="Arial"/>
          <w:bCs/>
          <w:color w:val="000000" w:themeColor="text1"/>
        </w:rPr>
        <w:t>In this respect, they subscribe to the integrity charter, a model of which is attached as an appendix to these Tender Files (Document 10).</w:t>
      </w:r>
    </w:p>
    <w:p w14:paraId="45C082A2" w14:textId="77777777" w:rsidR="008C1569" w:rsidRPr="00556FEA" w:rsidRDefault="008C1569" w:rsidP="008C1569">
      <w:pPr>
        <w:jc w:val="both"/>
        <w:rPr>
          <w:rFonts w:cs="Arial"/>
          <w:bCs/>
          <w:color w:val="000000" w:themeColor="text1"/>
        </w:rPr>
      </w:pPr>
      <w:r w:rsidRPr="00556FEA">
        <w:rPr>
          <w:rFonts w:cs="Arial"/>
          <w:bCs/>
          <w:color w:val="000000" w:themeColor="text1"/>
        </w:rPr>
        <w:t>By virtue of these principles, the project owner or the delegated project owner :</w:t>
      </w:r>
    </w:p>
    <w:p w14:paraId="05605959" w14:textId="77777777" w:rsidR="008C1569" w:rsidRPr="00556FEA" w:rsidRDefault="008C1569" w:rsidP="003D4B39">
      <w:pPr>
        <w:numPr>
          <w:ilvl w:val="0"/>
          <w:numId w:val="41"/>
        </w:numPr>
        <w:tabs>
          <w:tab w:val="left" w:pos="561"/>
          <w:tab w:val="left" w:pos="935"/>
        </w:tabs>
        <w:spacing w:after="200" w:line="276" w:lineRule="auto"/>
        <w:ind w:left="374"/>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 xml:space="preserve"> defined, for the purposes of this clause, as follows:</w:t>
      </w:r>
    </w:p>
    <w:p w14:paraId="5C504C4D" w14:textId="77777777" w:rsidR="008C1569" w:rsidRPr="00556FEA" w:rsidRDefault="008C1569" w:rsidP="003D4B39">
      <w:pPr>
        <w:numPr>
          <w:ilvl w:val="0"/>
          <w:numId w:val="42"/>
        </w:numPr>
        <w:spacing w:after="200" w:line="276" w:lineRule="auto"/>
        <w:ind w:left="851" w:hanging="283"/>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 xml:space="preserve">Any </w:t>
      </w:r>
      <w:r w:rsidRPr="00556FEA">
        <w:rPr>
          <w:rFonts w:ascii="Arial Narrow" w:hAnsi="Arial Narrow" w:cs="Arial"/>
          <w:color w:val="000000" w:themeColor="text1"/>
          <w:lang w:val="en-GB" w:eastAsia="fr-FR"/>
        </w:rPr>
        <w:t>person</w:t>
      </w:r>
      <w:r w:rsidRPr="00556FEA">
        <w:rPr>
          <w:rFonts w:ascii="Arial Narrow" w:hAnsi="Arial Narrow" w:cs="Arial"/>
          <w:bCs/>
          <w:color w:val="000000" w:themeColor="text1"/>
          <w:lang w:val="en-GB" w:eastAsia="fr-FR"/>
        </w:rPr>
        <w:t xml:space="preserve"> who offers, gives, solicits or accepts any advantage with a view to influencing the action of a public official in the course of the award or performance of a contract shall be guilty of an act of "bribery";</w:t>
      </w:r>
    </w:p>
    <w:p w14:paraId="0F8BFCD1" w14:textId="77777777" w:rsidR="008C1569" w:rsidRPr="00556FEA" w:rsidRDefault="008C1569" w:rsidP="003D4B39">
      <w:pPr>
        <w:numPr>
          <w:ilvl w:val="0"/>
          <w:numId w:val="42"/>
        </w:numPr>
        <w:spacing w:after="200" w:line="276" w:lineRule="auto"/>
        <w:ind w:left="851" w:hanging="283"/>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Any person who distorts or misrepresents facts in order to influence the award or performance of a contract engages in "fraudulent manoeuvres";</w:t>
      </w:r>
    </w:p>
    <w:p w14:paraId="086EA569" w14:textId="77777777" w:rsidR="008C1569" w:rsidRPr="00556FEA" w:rsidRDefault="008C1569" w:rsidP="003D4B39">
      <w:pPr>
        <w:numPr>
          <w:ilvl w:val="0"/>
          <w:numId w:val="42"/>
        </w:numPr>
        <w:spacing w:after="200" w:line="276" w:lineRule="auto"/>
        <w:ind w:left="851" w:hanging="283"/>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Two or more tenderers who collude with the aim of artificially maintaining tender prices at levels that do not correspond to those that would result from competition are guilty of "collusive practices";</w:t>
      </w:r>
    </w:p>
    <w:p w14:paraId="17CC6B90" w14:textId="77777777" w:rsidR="008C1569" w:rsidRPr="00556FEA" w:rsidRDefault="008C1569" w:rsidP="003D4B39">
      <w:pPr>
        <w:numPr>
          <w:ilvl w:val="0"/>
          <w:numId w:val="42"/>
        </w:numPr>
        <w:spacing w:after="200" w:line="276" w:lineRule="auto"/>
        <w:ind w:left="851" w:hanging="283"/>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Any person who directly or indirectly harms or threatens persons or their property in order to influence their actions during the award or performance of a contract engages in "coercive practices";</w:t>
      </w:r>
    </w:p>
    <w:p w14:paraId="1847328E" w14:textId="77777777" w:rsidR="008C1569" w:rsidRPr="00556FEA" w:rsidRDefault="008C1569" w:rsidP="003D4B39">
      <w:pPr>
        <w:numPr>
          <w:ilvl w:val="0"/>
          <w:numId w:val="42"/>
        </w:numPr>
        <w:spacing w:after="200" w:line="276" w:lineRule="auto"/>
        <w:ind w:left="851" w:hanging="283"/>
        <w:jc w:val="both"/>
        <w:rPr>
          <w:rFonts w:ascii="Tahoma" w:hAnsi="Tahoma" w:cs="Arial"/>
          <w:bCs/>
          <w:color w:val="000000" w:themeColor="text1"/>
          <w:lang w:val="en-GB" w:eastAsia="fr-FR"/>
        </w:rPr>
      </w:pPr>
      <w:r w:rsidRPr="00556FEA">
        <w:rPr>
          <w:rFonts w:ascii="Arial Narrow" w:hAnsi="Arial Narrow" w:cs="Arial"/>
          <w:bCs/>
          <w:color w:val="000000" w:themeColor="text1"/>
          <w:lang w:val="en-GB" w:eastAsia="fr-FR"/>
        </w:rPr>
        <w:t>Conflict of interest" means any situation in which the holder of a contract or supervisor of the award procedures and/or performance of the contract could derive direct or indirect benefit from a contract concluded by the Contracting Authority or Delegated Contracting Authority, from an assignment or any situation in which he has sufficient financial or personal interests to compromise his impartiality in the performance of his duties or of such a nature as to adversely affect his judgement ;</w:t>
      </w:r>
    </w:p>
    <w:p w14:paraId="7E6B30BF" w14:textId="77777777" w:rsidR="008C1569" w:rsidRPr="00556FEA" w:rsidRDefault="008C1569" w:rsidP="003D4B39">
      <w:pPr>
        <w:numPr>
          <w:ilvl w:val="0"/>
          <w:numId w:val="42"/>
        </w:numPr>
        <w:spacing w:after="200" w:line="276" w:lineRule="auto"/>
        <w:ind w:left="851" w:hanging="283"/>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lastRenderedPageBreak/>
        <w:t>Complicity means :</w:t>
      </w:r>
    </w:p>
    <w:p w14:paraId="713A144F" w14:textId="77777777" w:rsidR="008C1569" w:rsidRPr="00556FEA" w:rsidRDefault="008C1569" w:rsidP="008C1569">
      <w:pPr>
        <w:ind w:left="851"/>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 The omission or negligence to carry out the controls or give the technical advice prescribed;</w:t>
      </w:r>
    </w:p>
    <w:p w14:paraId="5C29FD87" w14:textId="77777777" w:rsidR="008C1569" w:rsidRPr="00556FEA" w:rsidRDefault="008C1569" w:rsidP="008C1569">
      <w:pPr>
        <w:ind w:left="851"/>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 The deliberate failure to inform the project owner or the competent authority of irregularities observed during the performance of its duties.</w:t>
      </w:r>
    </w:p>
    <w:p w14:paraId="51F0145C" w14:textId="77777777" w:rsidR="008C1569" w:rsidRPr="00556FEA" w:rsidRDefault="008C1569" w:rsidP="003D4B39">
      <w:pPr>
        <w:numPr>
          <w:ilvl w:val="0"/>
          <w:numId w:val="42"/>
        </w:numPr>
        <w:spacing w:after="200" w:line="276" w:lineRule="auto"/>
        <w:ind w:left="851" w:hanging="283"/>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Engages in "obstructive practices", anyone who commits acts aimed at destroying, falsifying, altering or concealing evidence on which an investigation is based or any false statements made to investigators or any threat, harassment or intimidation of a person for the purpose of preventing him from revealing information relating to an investigation, or from pursuing it.</w:t>
      </w:r>
    </w:p>
    <w:p w14:paraId="0249F1FB" w14:textId="77777777" w:rsidR="008C1569" w:rsidRPr="00556FEA" w:rsidRDefault="008C1569" w:rsidP="003D4B39">
      <w:pPr>
        <w:numPr>
          <w:ilvl w:val="0"/>
          <w:numId w:val="41"/>
        </w:numPr>
        <w:tabs>
          <w:tab w:val="left" w:pos="561"/>
          <w:tab w:val="left" w:pos="935"/>
        </w:tabs>
        <w:spacing w:after="200" w:line="276" w:lineRule="auto"/>
        <w:ind w:left="374"/>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 xml:space="preserve"> will reject any proposed award if there is evidence that the proposed successful tenderer, directly or through an agent, is guilty of bribery, conflict of interest, collusion or has engaged in fraudulent, collusive, coercive or obstructive practices in connection with the award of that contract.</w:t>
      </w:r>
    </w:p>
    <w:p w14:paraId="69D4D484" w14:textId="77777777" w:rsidR="008C1569" w:rsidRPr="00556FEA" w:rsidRDefault="008C1569" w:rsidP="008C1569">
      <w:pPr>
        <w:jc w:val="both"/>
        <w:rPr>
          <w:rFonts w:cs="Arial"/>
          <w:bCs/>
          <w:color w:val="000000" w:themeColor="text1"/>
        </w:rPr>
      </w:pPr>
      <w:r w:rsidRPr="00556FEA">
        <w:rPr>
          <w:rFonts w:cs="Arial"/>
          <w:bCs/>
          <w:color w:val="000000" w:themeColor="text1"/>
        </w:rPr>
        <w:t>3.2</w:t>
      </w:r>
      <w:r w:rsidRPr="00556FEA">
        <w:rPr>
          <w:rFonts w:cs="Arial"/>
          <w:bCs/>
          <w:color w:val="000000" w:themeColor="text1"/>
        </w:rPr>
        <w:tab/>
        <w:t>The Public Procurement Authority may, as a precautionary measure, issue a decision prohibiting any bidder or co-contractor of the Administration from bidding for a period not exceeding two (02) years, on the grounds of influence peddling, conflict of interest, insider dealing, complicity, fraud, corruption or production of non-authentic documents in their tender, without prejudice to any criminal proceedings that may be brought against them.</w:t>
      </w:r>
    </w:p>
    <w:p w14:paraId="24E9BDD9" w14:textId="77777777" w:rsidR="008C1569" w:rsidRPr="00556FEA" w:rsidRDefault="008C1569" w:rsidP="008C1569">
      <w:pPr>
        <w:jc w:val="both"/>
        <w:rPr>
          <w:rFonts w:cs="Arial"/>
          <w:bCs/>
          <w:color w:val="000000" w:themeColor="text1"/>
        </w:rPr>
      </w:pPr>
      <w:r w:rsidRPr="00556FEA">
        <w:rPr>
          <w:rFonts w:cs="Arial"/>
          <w:bCs/>
          <w:color w:val="000000" w:themeColor="text1"/>
        </w:rPr>
        <w:t>3.3</w:t>
      </w:r>
      <w:r w:rsidRPr="00556FEA">
        <w:rPr>
          <w:rFonts w:cs="Arial"/>
          <w:bCs/>
          <w:color w:val="000000" w:themeColor="text1"/>
        </w:rPr>
        <w:tab/>
        <w:t>The Public Procurement Authority may ban public stake holders found guilty of violating the provisions of the Public Procurement Code from participating in the award and monitoring of the execution of Public Procurement Contracts for a period not exceeding two (2) years.</w:t>
      </w:r>
    </w:p>
    <w:p w14:paraId="3624FBE9" w14:textId="77777777" w:rsidR="008C1569" w:rsidRPr="00556FEA" w:rsidRDefault="008C1569" w:rsidP="008C1569">
      <w:pPr>
        <w:jc w:val="both"/>
        <w:rPr>
          <w:rFonts w:cs="Arial"/>
          <w:bCs/>
          <w:color w:val="000000" w:themeColor="text1"/>
        </w:rPr>
      </w:pPr>
    </w:p>
    <w:p w14:paraId="43E0D776" w14:textId="77777777" w:rsidR="008C1569" w:rsidRPr="00556FEA" w:rsidRDefault="008C1569" w:rsidP="008C1569">
      <w:pPr>
        <w:tabs>
          <w:tab w:val="left" w:pos="1309"/>
        </w:tabs>
        <w:ind w:left="1309" w:hanging="1309"/>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4: Candidates allowed to compete</w:t>
      </w:r>
    </w:p>
    <w:p w14:paraId="23B69E17" w14:textId="77777777" w:rsidR="008C1569" w:rsidRPr="00556FEA" w:rsidRDefault="008C1569" w:rsidP="008C1569">
      <w:pPr>
        <w:jc w:val="both"/>
        <w:rPr>
          <w:color w:val="000000" w:themeColor="text1"/>
        </w:rPr>
      </w:pPr>
      <w:r w:rsidRPr="00556FEA">
        <w:rPr>
          <w:color w:val="000000" w:themeColor="text1"/>
        </w:rPr>
        <w:t>4.1</w:t>
      </w:r>
      <w:r w:rsidRPr="00556FEA">
        <w:rPr>
          <w:color w:val="000000" w:themeColor="text1"/>
        </w:rPr>
        <w:tab/>
        <w:t>Apart from the restricted call for tenders which is aimed at all candidates selected at the end of the prequalification procedure and/or those selected within the framework of the categorization previously indicated in the call for tender notice. offers and recalled in the RPAO, as a general rule, the call for tenders is addressed to all bidders, provided that they meet the following eligibility conditions:</w:t>
      </w:r>
    </w:p>
    <w:p w14:paraId="2FDB9220" w14:textId="77777777" w:rsidR="008C1569" w:rsidRPr="00556FEA" w:rsidRDefault="008C1569" w:rsidP="003D4B39">
      <w:pPr>
        <w:numPr>
          <w:ilvl w:val="0"/>
          <w:numId w:val="52"/>
        </w:numPr>
        <w:tabs>
          <w:tab w:val="left" w:pos="561"/>
          <w:tab w:val="left" w:pos="935"/>
        </w:tabs>
        <w:spacing w:after="200" w:line="276" w:lineRule="auto"/>
        <w:jc w:val="both"/>
        <w:rPr>
          <w:rFonts w:ascii="Arial Narrow" w:hAnsi="Arial Narrow" w:cs="Arial"/>
          <w:color w:val="000000" w:themeColor="text1"/>
          <w:lang w:val="en-GB" w:eastAsia="fr-FR"/>
        </w:rPr>
      </w:pPr>
      <w:r w:rsidRPr="00556FEA">
        <w:rPr>
          <w:rFonts w:ascii="Arial Narrow" w:hAnsi="Arial Narrow" w:cs="Tahoma"/>
          <w:color w:val="000000" w:themeColor="text1"/>
          <w:lang w:val="en-GB" w:eastAsia="fr-FR"/>
        </w:rPr>
        <w:t>A bidder (</w:t>
      </w:r>
      <w:r w:rsidRPr="00556FEA">
        <w:rPr>
          <w:rFonts w:ascii="Arial Narrow" w:hAnsi="Arial Narrow" w:cs="Arial"/>
          <w:bCs/>
          <w:color w:val="000000" w:themeColor="text1"/>
          <w:lang w:val="en-GB" w:eastAsia="fr-FR"/>
        </w:rPr>
        <w:t>including</w:t>
      </w:r>
      <w:r w:rsidRPr="00556FEA">
        <w:rPr>
          <w:rFonts w:ascii="Arial Narrow" w:hAnsi="Arial Narrow" w:cs="Arial"/>
          <w:color w:val="000000" w:themeColor="text1"/>
          <w:lang w:val="en-GB" w:eastAsia="fr-FR"/>
        </w:rPr>
        <w:t xml:space="preserve"> all members of a consortium and all subcontractors of the bidder must be from an eligible country, in accordance with the financing agreement, if applicable);</w:t>
      </w:r>
    </w:p>
    <w:p w14:paraId="1581B131" w14:textId="77777777" w:rsidR="008C1569" w:rsidRPr="00556FEA" w:rsidRDefault="008C1569" w:rsidP="003D4B39">
      <w:pPr>
        <w:numPr>
          <w:ilvl w:val="0"/>
          <w:numId w:val="52"/>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Arial"/>
          <w:color w:val="000000" w:themeColor="text1"/>
          <w:lang w:val="en-GB" w:eastAsia="fr-FR"/>
        </w:rPr>
        <w:t xml:space="preserve">A </w:t>
      </w:r>
      <w:r w:rsidRPr="00556FEA">
        <w:rPr>
          <w:rFonts w:ascii="Arial Narrow" w:hAnsi="Arial Narrow" w:cs="Tahoma"/>
          <w:color w:val="000000" w:themeColor="text1"/>
          <w:lang w:val="en-GB" w:eastAsia="fr-FR"/>
        </w:rPr>
        <w:t>bidder (including all members of a group of companies and all subcontractors of the bidder) must not be in a situation of conflict of interest under penalty of disqualification from all bids in which it has participated. A bidder may be found to be in conflict of interest under the following conditions:</w:t>
      </w:r>
    </w:p>
    <w:p w14:paraId="2B7756EE" w14:textId="77777777" w:rsidR="008C1569" w:rsidRPr="00556FEA" w:rsidRDefault="008C1569" w:rsidP="003D4B39">
      <w:pPr>
        <w:numPr>
          <w:ilvl w:val="1"/>
          <w:numId w:val="43"/>
        </w:numPr>
        <w:tabs>
          <w:tab w:val="left" w:pos="851"/>
        </w:tabs>
        <w:spacing w:after="200" w:line="276" w:lineRule="auto"/>
        <w:ind w:left="1276" w:hanging="218"/>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Is associated, or has been associated in the past, with a company (or a subsidiary of that company) that has provided consultancy services for the design, preparation of specifications and other documents used in contracts awarded under this call for tenders;</w:t>
      </w:r>
    </w:p>
    <w:p w14:paraId="1C4EAFCC" w14:textId="77777777" w:rsidR="008C1569" w:rsidRPr="00556FEA" w:rsidRDefault="008C1569" w:rsidP="003D4B39">
      <w:pPr>
        <w:numPr>
          <w:ilvl w:val="1"/>
          <w:numId w:val="43"/>
        </w:numPr>
        <w:tabs>
          <w:tab w:val="left" w:pos="851"/>
        </w:tabs>
        <w:spacing w:after="200" w:line="276" w:lineRule="auto"/>
        <w:ind w:left="1276" w:hanging="218"/>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is within the framework of the same call for tenders, legal representative of another bidder;</w:t>
      </w:r>
    </w:p>
    <w:p w14:paraId="11BAD597" w14:textId="77777777" w:rsidR="008C1569" w:rsidRPr="00556FEA" w:rsidRDefault="008C1569" w:rsidP="003D4B39">
      <w:pPr>
        <w:numPr>
          <w:ilvl w:val="1"/>
          <w:numId w:val="43"/>
        </w:numPr>
        <w:tabs>
          <w:tab w:val="left" w:pos="851"/>
        </w:tabs>
        <w:spacing w:after="200" w:line="276" w:lineRule="auto"/>
        <w:ind w:left="1276" w:hanging="218"/>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Participates in more than one offer within the framework of the same invitation to tender, in particular, either individually or as a member of a group of companies, or as a subcontractor in an offer while being bidder as an individual or member of a group of companies. A supplier may appear as a subcontractor in several offers, but in this capacity as a subcontractor only.</w:t>
      </w:r>
    </w:p>
    <w:p w14:paraId="47A0C956" w14:textId="77777777" w:rsidR="008C1569" w:rsidRPr="00556FEA" w:rsidRDefault="008C1569" w:rsidP="003D4B39">
      <w:pPr>
        <w:numPr>
          <w:ilvl w:val="1"/>
          <w:numId w:val="43"/>
        </w:numPr>
        <w:tabs>
          <w:tab w:val="left" w:pos="851"/>
        </w:tabs>
        <w:spacing w:after="200" w:line="276" w:lineRule="auto"/>
        <w:ind w:left="1276" w:hanging="218"/>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lastRenderedPageBreak/>
        <w:t>Is affiliated with a group or entity that the Project Owner or Delegated Project Owner has recruited or plans to recruit to participate in the control;</w:t>
      </w:r>
    </w:p>
    <w:p w14:paraId="7E58CD04" w14:textId="77777777" w:rsidR="008C1569" w:rsidRPr="00556FEA" w:rsidRDefault="008C1569" w:rsidP="003D4B39">
      <w:pPr>
        <w:numPr>
          <w:ilvl w:val="1"/>
          <w:numId w:val="43"/>
        </w:numPr>
        <w:tabs>
          <w:tab w:val="left" w:pos="851"/>
        </w:tabs>
        <w:spacing w:after="200" w:line="276" w:lineRule="auto"/>
        <w:ind w:left="1276" w:hanging="218"/>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Project Owner or the Delegated Project Owner participates in the capital of the bidder likely to compromise the transparency of public procurement procedures;</w:t>
      </w:r>
    </w:p>
    <w:p w14:paraId="2FBE1E6C" w14:textId="77777777" w:rsidR="008C1569" w:rsidRPr="00556FEA" w:rsidRDefault="008C1569" w:rsidP="003D4B39">
      <w:pPr>
        <w:numPr>
          <w:ilvl w:val="0"/>
          <w:numId w:val="52"/>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A legal entity under public law if it demonstrates that it is (i) legally and financially autonomous, (ii) managed according to the rules of private accounting and (iii) is not under the supervision of the Project Owner or the Delegated Project Owner, unless expressly authorized by the Authority responsible for public procurement.</w:t>
      </w:r>
    </w:p>
    <w:p w14:paraId="2BA1D467" w14:textId="77777777" w:rsidR="008C1569" w:rsidRPr="00556FEA" w:rsidRDefault="008C1569" w:rsidP="003D4B39">
      <w:pPr>
        <w:numPr>
          <w:ilvl w:val="0"/>
          <w:numId w:val="52"/>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Civil society organizations and public establishments provided that the prices offered are competitive, that is to say, that they have been determined( i) taking into account all costs direct and indirect contributing to the formation of the price of the service covered by the contract and (ii) that they have not benefited, in the determination of this price, from the advantages arising from the resources allocated to them in respect of their missions of public service.</w:t>
      </w:r>
    </w:p>
    <w:p w14:paraId="7A5E2B9C" w14:textId="77777777" w:rsidR="008C1569" w:rsidRPr="00556FEA" w:rsidRDefault="008C1569" w:rsidP="008C1569">
      <w:pPr>
        <w:jc w:val="both"/>
        <w:rPr>
          <w:color w:val="000000" w:themeColor="text1"/>
        </w:rPr>
      </w:pPr>
      <w:r w:rsidRPr="00556FEA">
        <w:rPr>
          <w:color w:val="000000" w:themeColor="text1"/>
        </w:rPr>
        <w:t>4.2.</w:t>
      </w:r>
      <w:r w:rsidRPr="00556FEA">
        <w:rPr>
          <w:color w:val="000000" w:themeColor="text1"/>
        </w:rPr>
        <w:tab/>
        <w:t>The call for tenders is open or restricted according to the specifications of the SRIT to all candidates who meet the following conditions:</w:t>
      </w:r>
    </w:p>
    <w:p w14:paraId="09BC08B8" w14:textId="77777777" w:rsidR="008C1569" w:rsidRPr="00556FEA" w:rsidRDefault="008C1569" w:rsidP="003D4B39">
      <w:pPr>
        <w:numPr>
          <w:ilvl w:val="0"/>
          <w:numId w:val="53"/>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not be in a state of judicial liquidation or bankruptcy;</w:t>
      </w:r>
    </w:p>
    <w:p w14:paraId="0DA736DD" w14:textId="77777777" w:rsidR="008C1569" w:rsidRPr="00556FEA" w:rsidRDefault="008C1569" w:rsidP="003D4B39">
      <w:pPr>
        <w:numPr>
          <w:ilvl w:val="0"/>
          <w:numId w:val="53"/>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not be subject to any of the prohibitions or disqualifications provided for by the laws and regulations in force, both nationally and internationally;</w:t>
      </w:r>
    </w:p>
    <w:p w14:paraId="62F082B7" w14:textId="77777777" w:rsidR="008C1569" w:rsidRPr="00556FEA" w:rsidRDefault="008C1569" w:rsidP="003D4B39">
      <w:pPr>
        <w:numPr>
          <w:ilvl w:val="0"/>
          <w:numId w:val="53"/>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subscribe to the declarations provided for by the laws and regulations in force.</w:t>
      </w:r>
    </w:p>
    <w:p w14:paraId="3FD39CCB" w14:textId="77777777" w:rsidR="008C1569" w:rsidRPr="00556FEA" w:rsidRDefault="008C1569" w:rsidP="008C1569">
      <w:pPr>
        <w:jc w:val="both"/>
        <w:rPr>
          <w:color w:val="000000" w:themeColor="text1"/>
        </w:rPr>
      </w:pPr>
      <w:r w:rsidRPr="00556FEA">
        <w:rPr>
          <w:color w:val="000000" w:themeColor="text1"/>
        </w:rPr>
        <w:t>4.3</w:t>
      </w:r>
      <w:r w:rsidRPr="00556FEA">
        <w:rPr>
          <w:color w:val="000000" w:themeColor="text1"/>
        </w:rPr>
        <w:tab/>
        <w:t>To tender electronically via COLEPS or any other means of electronic communication indicated by the Project Owner, the candidate or tenderer must be registered on said platform and have a valid electronic certificate.</w:t>
      </w:r>
    </w:p>
    <w:p w14:paraId="3432EA51" w14:textId="77777777" w:rsidR="008C1569" w:rsidRPr="00556FEA" w:rsidRDefault="008C1569" w:rsidP="008C1569">
      <w:pPr>
        <w:jc w:val="both"/>
        <w:rPr>
          <w:color w:val="000000" w:themeColor="text1"/>
        </w:rPr>
      </w:pPr>
      <w:r w:rsidRPr="00556FEA">
        <w:rPr>
          <w:color w:val="000000" w:themeColor="text1"/>
        </w:rPr>
        <w:t>4.4</w:t>
      </w:r>
      <w:r w:rsidRPr="00556FEA">
        <w:rPr>
          <w:color w:val="000000" w:themeColor="text1"/>
        </w:rPr>
        <w:tab/>
        <w:t>If the call for tenders is restricted, the consultation is aimed at all candidates selected at the end of the prequalification procedure and/or those selected within the framework of the categorization previously indicated in the tender notice and recalled in the SRIT.</w:t>
      </w:r>
    </w:p>
    <w:p w14:paraId="205405B6" w14:textId="77777777" w:rsidR="008C1569" w:rsidRPr="00556FEA" w:rsidRDefault="008C1569" w:rsidP="008C1569">
      <w:pPr>
        <w:jc w:val="both"/>
        <w:rPr>
          <w:color w:val="000000" w:themeColor="text1"/>
        </w:rPr>
      </w:pPr>
    </w:p>
    <w:p w14:paraId="526BDA41" w14:textId="77777777" w:rsidR="008C1569" w:rsidRPr="00556FEA" w:rsidRDefault="008C1569" w:rsidP="008C1569">
      <w:pPr>
        <w:tabs>
          <w:tab w:val="left" w:pos="1122"/>
        </w:tabs>
        <w:ind w:left="1122" w:hanging="1122"/>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5: Building materials, materials, supplies, equipment and authorised services</w:t>
      </w:r>
    </w:p>
    <w:p w14:paraId="0EA0BFDD" w14:textId="77777777" w:rsidR="008C1569" w:rsidRPr="00556FEA" w:rsidRDefault="008C1569" w:rsidP="008C1569">
      <w:pPr>
        <w:jc w:val="both"/>
        <w:rPr>
          <w:color w:val="000000" w:themeColor="text1"/>
        </w:rPr>
      </w:pPr>
      <w:r w:rsidRPr="00556FEA">
        <w:rPr>
          <w:color w:val="000000" w:themeColor="text1"/>
        </w:rPr>
        <w:t>5.1</w:t>
      </w:r>
      <w:r w:rsidRPr="00556FEA">
        <w:rPr>
          <w:color w:val="000000" w:themeColor="text1"/>
        </w:rPr>
        <w:tab/>
        <w:t>The materials, contractor's equipment, supplies, equipment and services to be provided under the Contract must not come from, where applicable, countries appearing in the list provided for in the SRIT.</w:t>
      </w:r>
    </w:p>
    <w:p w14:paraId="47ED495E" w14:textId="77777777" w:rsidR="008C1569" w:rsidRPr="00556FEA" w:rsidRDefault="008C1569" w:rsidP="008C1569">
      <w:pPr>
        <w:jc w:val="both"/>
        <w:rPr>
          <w:color w:val="000000" w:themeColor="text1"/>
        </w:rPr>
      </w:pPr>
      <w:r w:rsidRPr="00556FEA">
        <w:rPr>
          <w:color w:val="000000" w:themeColor="text1"/>
        </w:rPr>
        <w:t>5.2.</w:t>
      </w:r>
      <w:r w:rsidRPr="00556FEA">
        <w:rPr>
          <w:color w:val="000000" w:themeColor="text1"/>
        </w:rPr>
        <w:tab/>
        <w:t>Under Section 5.1 above, the term “originate” means the place where the goods and services grow, are extracted, cultivated, produced or manufactured, processed, assembled or imported.</w:t>
      </w:r>
    </w:p>
    <w:p w14:paraId="75246AF2" w14:textId="77777777" w:rsidR="008C1569" w:rsidRPr="00556FEA" w:rsidRDefault="008C1569" w:rsidP="008C1569">
      <w:pPr>
        <w:jc w:val="both"/>
        <w:rPr>
          <w:color w:val="000000" w:themeColor="text1"/>
        </w:rPr>
      </w:pPr>
    </w:p>
    <w:p w14:paraId="1127B0EA" w14:textId="77777777" w:rsidR="008C1569" w:rsidRPr="00556FEA" w:rsidRDefault="008C1569" w:rsidP="008C1569">
      <w:pPr>
        <w:tabs>
          <w:tab w:val="left" w:pos="935"/>
        </w:tabs>
        <w:ind w:left="748" w:hanging="748"/>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6: Documents establishing the qualification of the Bidder</w:t>
      </w:r>
    </w:p>
    <w:p w14:paraId="3ABAC32C" w14:textId="77777777" w:rsidR="008C1569" w:rsidRPr="00556FEA" w:rsidRDefault="008C1569" w:rsidP="008C1569">
      <w:pPr>
        <w:jc w:val="both"/>
        <w:rPr>
          <w:color w:val="000000" w:themeColor="text1"/>
        </w:rPr>
      </w:pPr>
      <w:r w:rsidRPr="00556FEA">
        <w:rPr>
          <w:color w:val="000000" w:themeColor="text1"/>
        </w:rPr>
        <w:t>6.1. Bidders must, as an integral part of their offer:</w:t>
      </w:r>
    </w:p>
    <w:p w14:paraId="29DE315F" w14:textId="77777777" w:rsidR="008C1569" w:rsidRPr="00556FEA" w:rsidRDefault="008C1569" w:rsidP="003D4B39">
      <w:pPr>
        <w:numPr>
          <w:ilvl w:val="0"/>
          <w:numId w:val="54"/>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produce a power of attorney authorizing the signatory of the tender to bind the tenderer;</w:t>
      </w:r>
    </w:p>
    <w:p w14:paraId="4C18E0CE" w14:textId="77777777" w:rsidR="008C1569" w:rsidRPr="00556FEA" w:rsidRDefault="008C1569" w:rsidP="003D4B39">
      <w:pPr>
        <w:numPr>
          <w:ilvl w:val="0"/>
          <w:numId w:val="54"/>
        </w:numPr>
        <w:tabs>
          <w:tab w:val="left" w:pos="561"/>
          <w:tab w:val="left" w:pos="993"/>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Provide the documents allowing the qualification of the bidder to be established according to the presentation indicated in Article 13 of the GRIT and including in particular, all the information (complete or update the information attached to their prequalification request which may have changed, in the event where the candidates have been prequalified) which are requested of them in the SRIT.</w:t>
      </w:r>
    </w:p>
    <w:p w14:paraId="717509C3" w14:textId="77777777" w:rsidR="008C1569" w:rsidRPr="00556FEA" w:rsidRDefault="008C1569" w:rsidP="008C1569">
      <w:pPr>
        <w:ind w:firstLine="674"/>
        <w:jc w:val="both"/>
        <w:rPr>
          <w:color w:val="000000" w:themeColor="text1"/>
        </w:rPr>
      </w:pPr>
      <w:r w:rsidRPr="00556FEA">
        <w:rPr>
          <w:color w:val="000000" w:themeColor="text1"/>
        </w:rPr>
        <w:lastRenderedPageBreak/>
        <w:t>Information relating to the following points is required where applicable:</w:t>
      </w:r>
    </w:p>
    <w:p w14:paraId="32047042" w14:textId="77777777" w:rsidR="008C1569" w:rsidRPr="00556FEA" w:rsidRDefault="008C1569" w:rsidP="003D4B39">
      <w:pPr>
        <w:numPr>
          <w:ilvl w:val="0"/>
          <w:numId w:val="56"/>
        </w:numPr>
        <w:tabs>
          <w:tab w:val="left" w:pos="851"/>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production of the extract from the balance sheets highlighting the turnover and results;</w:t>
      </w:r>
    </w:p>
    <w:p w14:paraId="6F535589" w14:textId="77777777" w:rsidR="008C1569" w:rsidRPr="00556FEA" w:rsidRDefault="008C1569" w:rsidP="003D4B39">
      <w:pPr>
        <w:numPr>
          <w:ilvl w:val="0"/>
          <w:numId w:val="56"/>
        </w:numPr>
        <w:tabs>
          <w:tab w:val="left" w:pos="851"/>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access to a line of credit or other financial resources;</w:t>
      </w:r>
    </w:p>
    <w:p w14:paraId="6B05667F" w14:textId="77777777" w:rsidR="008C1569" w:rsidRPr="00556FEA" w:rsidRDefault="008C1569" w:rsidP="003D4B39">
      <w:pPr>
        <w:numPr>
          <w:ilvl w:val="0"/>
          <w:numId w:val="56"/>
        </w:numPr>
        <w:tabs>
          <w:tab w:val="left" w:pos="851"/>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Project executed;</w:t>
      </w:r>
    </w:p>
    <w:p w14:paraId="493A0E8C" w14:textId="77777777" w:rsidR="008C1569" w:rsidRPr="00556FEA" w:rsidRDefault="008C1569" w:rsidP="003D4B39">
      <w:pPr>
        <w:numPr>
          <w:ilvl w:val="0"/>
          <w:numId w:val="56"/>
        </w:numPr>
        <w:tabs>
          <w:tab w:val="left" w:pos="851"/>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list of key personnel;</w:t>
      </w:r>
    </w:p>
    <w:p w14:paraId="534CE6CD" w14:textId="77777777" w:rsidR="008C1569" w:rsidRPr="00556FEA" w:rsidRDefault="008C1569" w:rsidP="003D4B39">
      <w:pPr>
        <w:numPr>
          <w:ilvl w:val="0"/>
          <w:numId w:val="56"/>
        </w:numPr>
        <w:tabs>
          <w:tab w:val="left" w:pos="851"/>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Availability of essential equipment;</w:t>
      </w:r>
    </w:p>
    <w:p w14:paraId="483F2D6D" w14:textId="77777777" w:rsidR="008C1569" w:rsidRPr="00556FEA" w:rsidRDefault="008C1569" w:rsidP="003D4B39">
      <w:pPr>
        <w:numPr>
          <w:ilvl w:val="0"/>
          <w:numId w:val="56"/>
        </w:numPr>
        <w:tabs>
          <w:tab w:val="left" w:pos="851"/>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categorization certificate for construction service providers, if applicable.</w:t>
      </w:r>
    </w:p>
    <w:p w14:paraId="3ABE781A" w14:textId="77777777" w:rsidR="008C1569" w:rsidRPr="00556FEA" w:rsidRDefault="008C1569" w:rsidP="008C1569">
      <w:pPr>
        <w:jc w:val="both"/>
        <w:rPr>
          <w:color w:val="000000" w:themeColor="text1"/>
        </w:rPr>
      </w:pPr>
      <w:r w:rsidRPr="00556FEA">
        <w:rPr>
          <w:color w:val="000000" w:themeColor="text1"/>
        </w:rPr>
        <w:t>6.2.</w:t>
      </w:r>
      <w:r w:rsidRPr="00556FEA">
        <w:rPr>
          <w:color w:val="000000" w:themeColor="text1"/>
        </w:rPr>
        <w:tab/>
        <w:t>Bids submitted by two or more grouped contractors (co-contracting) must meet the following conditions:</w:t>
      </w:r>
    </w:p>
    <w:p w14:paraId="38125E8E" w14:textId="77777777" w:rsidR="008C1569" w:rsidRPr="00556FEA" w:rsidRDefault="008C1569" w:rsidP="003D4B39">
      <w:pPr>
        <w:numPr>
          <w:ilvl w:val="0"/>
          <w:numId w:val="55"/>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offer must include for each company, all the information listed in article 6.1 above. The SRIT must specify the information to be provided by the group and that to be provided by each member of the group;</w:t>
      </w:r>
    </w:p>
    <w:p w14:paraId="33C230A6" w14:textId="77777777" w:rsidR="008C1569" w:rsidRPr="00556FEA" w:rsidRDefault="008C1569" w:rsidP="003D4B39">
      <w:pPr>
        <w:numPr>
          <w:ilvl w:val="0"/>
          <w:numId w:val="55"/>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offer and the contract must be signed in such a way as to bind all members of the group;</w:t>
      </w:r>
    </w:p>
    <w:p w14:paraId="3BD11996" w14:textId="77777777" w:rsidR="008C1569" w:rsidRPr="00556FEA" w:rsidRDefault="008C1569" w:rsidP="003D4B39">
      <w:pPr>
        <w:numPr>
          <w:ilvl w:val="0"/>
          <w:numId w:val="55"/>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nature of the grouping (joint or several as required in the SRIT) must be specified and justified by the production of a copy of the group agreement in due form;</w:t>
      </w:r>
    </w:p>
    <w:p w14:paraId="5FCF5BB1" w14:textId="77777777" w:rsidR="008C1569" w:rsidRPr="00556FEA" w:rsidRDefault="008C1569" w:rsidP="003D4B39">
      <w:pPr>
        <w:numPr>
          <w:ilvl w:val="0"/>
          <w:numId w:val="55"/>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member of the grouping designated as agent will represent all the companies vis-à-vis the Project Owner or the Delegated Project Owner for the execution of the contract;</w:t>
      </w:r>
    </w:p>
    <w:p w14:paraId="30FD8B17" w14:textId="77777777" w:rsidR="008C1569" w:rsidRPr="00556FEA" w:rsidRDefault="008C1569" w:rsidP="003D4B39">
      <w:pPr>
        <w:numPr>
          <w:ilvl w:val="0"/>
          <w:numId w:val="55"/>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In the case of a joint grouping, the co-contractors share the payments which are made by the Project Owner or the Delegated Project Owner in a single account. In the case of a joint group, the tasks of each member must be specified and each company is paid by the Project Owner or the Delegated Project Owner in its own account.</w:t>
      </w:r>
    </w:p>
    <w:p w14:paraId="09CDB984" w14:textId="77777777" w:rsidR="008C1569" w:rsidRPr="00556FEA" w:rsidRDefault="008C1569" w:rsidP="008C1569">
      <w:pPr>
        <w:jc w:val="both"/>
        <w:rPr>
          <w:color w:val="000000" w:themeColor="text1"/>
        </w:rPr>
      </w:pPr>
      <w:r w:rsidRPr="00556FEA">
        <w:rPr>
          <w:color w:val="000000" w:themeColor="text1"/>
        </w:rPr>
        <w:t>6.3.</w:t>
      </w:r>
      <w:r w:rsidRPr="00556FEA">
        <w:rPr>
          <w:color w:val="000000" w:themeColor="text1"/>
        </w:rPr>
        <w:tab/>
        <w:t>Bidders must also submit proposals in sufficient detail to demonstrate that they comply with the technical specifications and execution deadlines referred to in the SRIT.</w:t>
      </w:r>
    </w:p>
    <w:p w14:paraId="3452AD5C" w14:textId="77777777" w:rsidR="008C1569" w:rsidRPr="00556FEA" w:rsidRDefault="008C1569" w:rsidP="008C1569">
      <w:pPr>
        <w:jc w:val="both"/>
        <w:rPr>
          <w:color w:val="000000" w:themeColor="text1"/>
        </w:rPr>
      </w:pPr>
      <w:r w:rsidRPr="00556FEA">
        <w:rPr>
          <w:color w:val="000000" w:themeColor="text1"/>
        </w:rPr>
        <w:t>6.4.</w:t>
      </w:r>
      <w:r w:rsidRPr="00556FEA">
        <w:rPr>
          <w:color w:val="000000" w:themeColor="text1"/>
        </w:rPr>
        <w:tab/>
        <w:t>Bidders requesting the benefit of a margin of preference must provide all the necessary information to prove that they meet the eligibility criteria described in Article 33 of the GRIT.</w:t>
      </w:r>
    </w:p>
    <w:p w14:paraId="62D162EF" w14:textId="77777777" w:rsidR="008C1569" w:rsidRPr="00556FEA" w:rsidRDefault="008C1569" w:rsidP="008C1569">
      <w:pPr>
        <w:jc w:val="both"/>
        <w:rPr>
          <w:color w:val="000000" w:themeColor="text1"/>
        </w:rPr>
      </w:pPr>
    </w:p>
    <w:p w14:paraId="15CD53BA" w14:textId="77777777" w:rsidR="008C1569" w:rsidRPr="00556FEA" w:rsidRDefault="008C1569" w:rsidP="008C1569">
      <w:pPr>
        <w:tabs>
          <w:tab w:val="left" w:pos="748"/>
        </w:tabs>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7: Visit of works site</w:t>
      </w:r>
    </w:p>
    <w:p w14:paraId="0111C570" w14:textId="77777777" w:rsidR="008C1569" w:rsidRPr="00556FEA" w:rsidRDefault="008C1569" w:rsidP="008C1569">
      <w:pPr>
        <w:jc w:val="both"/>
        <w:rPr>
          <w:color w:val="000000" w:themeColor="text1"/>
        </w:rPr>
      </w:pPr>
      <w:r w:rsidRPr="00556FEA">
        <w:rPr>
          <w:color w:val="000000" w:themeColor="text1"/>
        </w:rPr>
        <w:t>7.1</w:t>
      </w:r>
      <w:r w:rsidRPr="00556FEA">
        <w:rPr>
          <w:color w:val="000000" w:themeColor="text1"/>
        </w:rPr>
        <w:tab/>
        <w:t>The tenderer is advised to visit and inspect the work site and its surroundings and to obtain for himself, and under his own responsibility, all information which may be necessary for the preparation of the tender and the work execution. This visit, when required in the RPAO, must be sanctioned by a certificate of site visit signed on honor by the bidder, highlighting a description of the site as well as observations on the conditions of execution of the project. Costs related to the site visit are the responsibility of the Bidder.</w:t>
      </w:r>
    </w:p>
    <w:p w14:paraId="21D01C60" w14:textId="77777777" w:rsidR="008C1569" w:rsidRPr="00556FEA" w:rsidRDefault="008C1569" w:rsidP="008C1569">
      <w:pPr>
        <w:jc w:val="both"/>
        <w:rPr>
          <w:color w:val="000000" w:themeColor="text1"/>
        </w:rPr>
      </w:pPr>
      <w:r w:rsidRPr="00556FEA">
        <w:rPr>
          <w:color w:val="000000" w:themeColor="text1"/>
        </w:rPr>
        <w:t>7.2</w:t>
      </w:r>
      <w:r w:rsidRPr="00556FEA">
        <w:rPr>
          <w:color w:val="000000" w:themeColor="text1"/>
        </w:rPr>
        <w:tab/>
        <w:t>The Project Owner or the Delegated Project Owner is required to authorize the Bidder who so requests and its employees or agents to enter its premises and land for the purposes of said visit, but only on the condition expressly that the Bidder, its employees and agents release the Project Owner or the Delegated Project Manager from any liability that may result therefrom.</w:t>
      </w:r>
    </w:p>
    <w:p w14:paraId="47DD5BAD" w14:textId="77777777" w:rsidR="008C1569" w:rsidRPr="00556FEA" w:rsidRDefault="008C1569" w:rsidP="008C1569">
      <w:pPr>
        <w:jc w:val="both"/>
        <w:rPr>
          <w:color w:val="000000" w:themeColor="text1"/>
        </w:rPr>
      </w:pPr>
      <w:r w:rsidRPr="00556FEA">
        <w:rPr>
          <w:color w:val="000000" w:themeColor="text1"/>
        </w:rPr>
        <w:t>The bidder remains responsible for fatal or personal accidents, loss or damage to property, costs and expenses incurred as a result of this visit.</w:t>
      </w:r>
    </w:p>
    <w:p w14:paraId="1212E829" w14:textId="77777777" w:rsidR="008C1569" w:rsidRPr="00556FEA" w:rsidRDefault="008C1569" w:rsidP="008C1569">
      <w:pPr>
        <w:jc w:val="both"/>
        <w:rPr>
          <w:color w:val="000000" w:themeColor="text1"/>
        </w:rPr>
      </w:pPr>
      <w:r w:rsidRPr="00556FEA">
        <w:rPr>
          <w:color w:val="000000" w:themeColor="text1"/>
        </w:rPr>
        <w:lastRenderedPageBreak/>
        <w:t>7.3.</w:t>
      </w:r>
      <w:r w:rsidRPr="00556FEA">
        <w:rPr>
          <w:color w:val="000000" w:themeColor="text1"/>
        </w:rPr>
        <w:tab/>
        <w:t>The Project Owner or the Delegated Project Owner may organize a visit to the work site at the time of the preparatory meeting for the establishment of the offers mentioned in article 19 of the RGAO.</w:t>
      </w:r>
    </w:p>
    <w:p w14:paraId="7A6122B1" w14:textId="77777777" w:rsidR="008C1569" w:rsidRPr="00556FEA" w:rsidRDefault="008C1569" w:rsidP="008C1569">
      <w:pPr>
        <w:jc w:val="both"/>
        <w:rPr>
          <w:color w:val="000000" w:themeColor="text1"/>
        </w:rPr>
      </w:pPr>
    </w:p>
    <w:p w14:paraId="7B7CCA2C" w14:textId="77777777" w:rsidR="008C1569" w:rsidRPr="00556FEA" w:rsidRDefault="008C1569" w:rsidP="008C1569">
      <w:pPr>
        <w:tabs>
          <w:tab w:val="left" w:pos="748"/>
        </w:tabs>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B. TENDER FILE</w:t>
      </w:r>
    </w:p>
    <w:p w14:paraId="7D64ED25" w14:textId="77777777" w:rsidR="008C1569" w:rsidRPr="00556FEA" w:rsidRDefault="008C1569" w:rsidP="008C1569">
      <w:pPr>
        <w:tabs>
          <w:tab w:val="left" w:pos="748"/>
        </w:tabs>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8: Content of Tender File</w:t>
      </w:r>
    </w:p>
    <w:p w14:paraId="23EAABB0" w14:textId="77777777" w:rsidR="008C1569" w:rsidRPr="00556FEA" w:rsidRDefault="008C1569" w:rsidP="008C1569">
      <w:pPr>
        <w:jc w:val="both"/>
        <w:rPr>
          <w:color w:val="000000" w:themeColor="text1"/>
        </w:rPr>
      </w:pPr>
      <w:r w:rsidRPr="00556FEA">
        <w:rPr>
          <w:color w:val="000000" w:themeColor="text1"/>
        </w:rPr>
        <w:t>8.1</w:t>
      </w:r>
      <w:r w:rsidRPr="00556FEA">
        <w:rPr>
          <w:color w:val="000000" w:themeColor="text1"/>
        </w:rPr>
        <w:tab/>
        <w:t>The Tender File describes the works forming the subject of the contract, sets the consultation procedures of contractors and specifies the terms of the contract.  Besides the addendum (addenda) published in accordance with article 10 of the General Regulations of the invitation to tender, it includes the following documents:</w:t>
      </w:r>
    </w:p>
    <w:p w14:paraId="7CC95387"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0.The letter of invitation to tender (for restricted invitation to tender);</w:t>
      </w:r>
    </w:p>
    <w:p w14:paraId="52966504"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1. The tender notice;</w:t>
      </w:r>
    </w:p>
    <w:p w14:paraId="6EAE37C5"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2. The General Regulations of the Invitation to Tender;</w:t>
      </w:r>
    </w:p>
    <w:p w14:paraId="2C9E814B"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3. The Special Regulations of the Invitation to Tender;</w:t>
      </w:r>
    </w:p>
    <w:p w14:paraId="57D2F67B"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4. The Special Administrative Conditions;</w:t>
      </w:r>
    </w:p>
    <w:p w14:paraId="5346BD86"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5. The Special Technical Conditions;</w:t>
      </w:r>
    </w:p>
    <w:p w14:paraId="5BE1ACA6"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6. The schedule of unit prices;</w:t>
      </w:r>
    </w:p>
    <w:p w14:paraId="7BA93684"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7. The bill of quantities and estimates;</w:t>
      </w:r>
    </w:p>
    <w:p w14:paraId="259D5A78"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8. The sub details of unit prices or the decomposition of the prices, if necessary;</w:t>
      </w:r>
    </w:p>
    <w:p w14:paraId="20A47275"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9. The Model of the contract;</w:t>
      </w:r>
    </w:p>
    <w:p w14:paraId="5FC7A335"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10. Models or forms to be used by bidders;</w:t>
      </w:r>
    </w:p>
    <w:p w14:paraId="08CD04A5"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1: Declaration of Intent to Tender Model</w:t>
      </w:r>
    </w:p>
    <w:p w14:paraId="3C37DFFE"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2: Submission template</w:t>
      </w:r>
    </w:p>
    <w:p w14:paraId="4698FA00"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3: Bid bond template</w:t>
      </w:r>
    </w:p>
    <w:p w14:paraId="75BBACF6"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4: Final guarantee model</w:t>
      </w:r>
    </w:p>
    <w:p w14:paraId="3BE746D7"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5: Start-up advance deposit template</w:t>
      </w:r>
    </w:p>
    <w:p w14:paraId="3295681E"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6: Performance bond model (retention)</w:t>
      </w:r>
    </w:p>
    <w:p w14:paraId="28C821B7"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7: Model Technical Proposal Submission Letter</w:t>
      </w:r>
    </w:p>
    <w:p w14:paraId="20C222A7"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8: Planning Framework Model</w:t>
      </w:r>
    </w:p>
    <w:p w14:paraId="52B82AD9"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9: Model list of personnel to be mobilized</w:t>
      </w:r>
    </w:p>
    <w:p w14:paraId="7E5099ED"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Annex No. 10: Model of service sheets likely to be subprocessed</w:t>
      </w:r>
    </w:p>
    <w:p w14:paraId="752E03CB" w14:textId="77777777" w:rsidR="008C1569" w:rsidRPr="00556FEA" w:rsidRDefault="008C1569" w:rsidP="008C1569">
      <w:pPr>
        <w:tabs>
          <w:tab w:val="left" w:pos="748"/>
        </w:tabs>
        <w:ind w:left="1134"/>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 xml:space="preserve">Annex No. 11: CV template for staff to be mobilized </w:t>
      </w:r>
    </w:p>
    <w:p w14:paraId="015475C4"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11. The Integrity charter form;</w:t>
      </w:r>
    </w:p>
    <w:p w14:paraId="20368CCA"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12. : The declaration form of commitment to respecting social and environmental clauses.;</w:t>
      </w:r>
    </w:p>
    <w:p w14:paraId="67C3D7C8" w14:textId="77777777" w:rsidR="008C1569" w:rsidRPr="00556FEA" w:rsidRDefault="008C1569" w:rsidP="003D4B39">
      <w:pPr>
        <w:numPr>
          <w:ilvl w:val="0"/>
          <w:numId w:val="50"/>
        </w:numPr>
        <w:tabs>
          <w:tab w:val="left" w:pos="748"/>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13. Justifications of preliminary studies; to be filled by the Project Owner or Delegated Project Owner;</w:t>
      </w:r>
    </w:p>
    <w:p w14:paraId="5F39F40D" w14:textId="77777777" w:rsidR="008C1569" w:rsidRPr="00556FEA" w:rsidRDefault="008C1569" w:rsidP="003D4B39">
      <w:pPr>
        <w:numPr>
          <w:ilvl w:val="0"/>
          <w:numId w:val="50"/>
        </w:numPr>
        <w:tabs>
          <w:tab w:val="left" w:pos="748"/>
        </w:tabs>
        <w:spacing w:after="200"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Document No. 14. List of first grade banking establishments or financial institutions approved by the Minister in charge of Finance authorised to issue bonds for public contracts to be inserted by the Contracting Authority.</w:t>
      </w:r>
    </w:p>
    <w:p w14:paraId="4D547788" w14:textId="77777777" w:rsidR="008C1569" w:rsidRPr="00556FEA" w:rsidRDefault="008C1569" w:rsidP="008C1569">
      <w:pPr>
        <w:jc w:val="both"/>
        <w:rPr>
          <w:color w:val="000000" w:themeColor="text1"/>
        </w:rPr>
      </w:pPr>
      <w:r w:rsidRPr="00556FEA">
        <w:rPr>
          <w:color w:val="000000" w:themeColor="text1"/>
        </w:rPr>
        <w:t>8.2</w:t>
      </w:r>
      <w:r w:rsidRPr="00556FEA">
        <w:rPr>
          <w:color w:val="000000" w:themeColor="text1"/>
        </w:rPr>
        <w:tab/>
        <w:t>The bidder must examine all the regulations, forms, conditions and specifications contained in the Tender File. It is up to him to furnish all the information requested and prepare a bid in compliance with all aspects of the said file.</w:t>
      </w:r>
    </w:p>
    <w:p w14:paraId="3C7A69F5" w14:textId="77777777" w:rsidR="008C1569" w:rsidRPr="00556FEA" w:rsidRDefault="008C1569" w:rsidP="008C1569">
      <w:pPr>
        <w:jc w:val="both"/>
        <w:rPr>
          <w:color w:val="000000" w:themeColor="text1"/>
        </w:rPr>
      </w:pPr>
    </w:p>
    <w:p w14:paraId="3F3FB5C5" w14:textId="77777777" w:rsidR="008C1569" w:rsidRPr="00556FEA" w:rsidRDefault="008C1569" w:rsidP="008C1569">
      <w:pPr>
        <w:tabs>
          <w:tab w:val="left" w:pos="748"/>
        </w:tabs>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9: Clarifications on the Tender File and complaints</w:t>
      </w:r>
    </w:p>
    <w:p w14:paraId="0A2D1146" w14:textId="77777777" w:rsidR="008C1569" w:rsidRPr="00556FEA" w:rsidRDefault="008C1569" w:rsidP="008C1569">
      <w:pPr>
        <w:jc w:val="both"/>
        <w:rPr>
          <w:color w:val="000000" w:themeColor="text1"/>
        </w:rPr>
      </w:pPr>
      <w:r w:rsidRPr="00556FEA">
        <w:rPr>
          <w:color w:val="000000" w:themeColor="text1"/>
        </w:rPr>
        <w:t xml:space="preserve">9.1. a) Any bidder wishing to obtain clarifications on the Tender Documents may make a request to the Contracting Authority in writing or by electronic mail (fax or e-mail) to the address of the Employer or of the Delegated Project Owner indicated in the RPAO or via COLEPS with a copy to the body responsible for regulating public procurement. However, the Contracting Authority will respond in writing or by email or via COLEPS or by any other </w:t>
      </w:r>
      <w:r w:rsidRPr="00556FEA">
        <w:rPr>
          <w:color w:val="000000" w:themeColor="text1"/>
        </w:rPr>
        <w:lastRenderedPageBreak/>
        <w:t>means of electronic communication indicated in the DAO to any request for clarification received at least fourteen (14) days before the deadline for submission of offers. .</w:t>
      </w:r>
    </w:p>
    <w:p w14:paraId="7DFC6193" w14:textId="77777777" w:rsidR="008C1569" w:rsidRPr="00556FEA" w:rsidRDefault="008C1569" w:rsidP="008C1569">
      <w:pPr>
        <w:jc w:val="both"/>
        <w:rPr>
          <w:color w:val="000000" w:themeColor="text1"/>
        </w:rPr>
      </w:pPr>
      <w:r w:rsidRPr="00556FEA">
        <w:rPr>
          <w:color w:val="000000" w:themeColor="text1"/>
        </w:rPr>
        <w:t>b). A copy of the response from the Contracting Authority, indicating the question asked but not mentioning its author, is sent to all bidders who have purchased the Tender Document within a maximum period of five (05) days.</w:t>
      </w:r>
    </w:p>
    <w:p w14:paraId="5638389D" w14:textId="77777777" w:rsidR="008C1569" w:rsidRPr="00556FEA" w:rsidRDefault="008C1569" w:rsidP="008C1569">
      <w:pPr>
        <w:jc w:val="both"/>
        <w:rPr>
          <w:color w:val="000000" w:themeColor="text1"/>
        </w:rPr>
      </w:pPr>
      <w:r w:rsidRPr="00556FEA">
        <w:rPr>
          <w:color w:val="000000" w:themeColor="text1"/>
        </w:rPr>
        <w:t>9.2.</w:t>
      </w:r>
      <w:r w:rsidRPr="00556FEA">
        <w:rPr>
          <w:color w:val="000000" w:themeColor="text1"/>
        </w:rPr>
        <w:tab/>
        <w:t>Any tenderer who considers himself wronged may submit a request to the Project Owner or the Delegated Project Owner.</w:t>
      </w:r>
    </w:p>
    <w:p w14:paraId="45E0D4BF" w14:textId="77777777" w:rsidR="008C1569" w:rsidRPr="00556FEA" w:rsidRDefault="008C1569" w:rsidP="008C1569">
      <w:pPr>
        <w:jc w:val="both"/>
        <w:rPr>
          <w:color w:val="000000" w:themeColor="text1"/>
        </w:rPr>
      </w:pPr>
      <w:r w:rsidRPr="00556FEA">
        <w:rPr>
          <w:color w:val="000000" w:themeColor="text1"/>
        </w:rPr>
        <w:t>In the event of a restricted call for tenders, the recourse must:</w:t>
      </w:r>
    </w:p>
    <w:p w14:paraId="5D4E8AF0" w14:textId="77777777" w:rsidR="008C1569" w:rsidRPr="00556FEA" w:rsidRDefault="008C1569" w:rsidP="003D4B39">
      <w:pPr>
        <w:numPr>
          <w:ilvl w:val="0"/>
          <w:numId w:val="57"/>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at the prequalification phase, must relate to requests for re-examination of the conditions of solicitation, prequalification or to requests for re-examination of decisions or acts taken and published by the Project Owner or the Delegated Project Owner during the prequalification procedure.</w:t>
      </w:r>
    </w:p>
    <w:p w14:paraId="2934F414" w14:textId="77777777" w:rsidR="008C1569" w:rsidRPr="00556FEA" w:rsidRDefault="008C1569" w:rsidP="003D4B39">
      <w:pPr>
        <w:numPr>
          <w:ilvl w:val="0"/>
          <w:numId w:val="57"/>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Candidates have five (05) working days before the date of submission of applications and five (05) working days after the publication of the prequalification results to lodge their appeal with the Project Owner or Project Owner. Delegate, with copy to the Authority responsible for public procurement and to the body responsible for regulating public procurement.</w:t>
      </w:r>
    </w:p>
    <w:p w14:paraId="6F846367" w14:textId="77777777" w:rsidR="008C1569" w:rsidRPr="00556FEA" w:rsidRDefault="008C1569" w:rsidP="003D4B39">
      <w:pPr>
        <w:numPr>
          <w:ilvl w:val="0"/>
          <w:numId w:val="57"/>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This appeal is not suspensive.</w:t>
      </w:r>
    </w:p>
    <w:p w14:paraId="44E652D7" w14:textId="77777777" w:rsidR="008C1569" w:rsidRPr="00556FEA" w:rsidRDefault="008C1569" w:rsidP="008C1569">
      <w:pPr>
        <w:jc w:val="both"/>
        <w:rPr>
          <w:color w:val="000000" w:themeColor="text1"/>
        </w:rPr>
      </w:pPr>
      <w:r w:rsidRPr="00556FEA">
        <w:rPr>
          <w:color w:val="000000" w:themeColor="text1"/>
        </w:rPr>
        <w:t>9.3.</w:t>
      </w:r>
      <w:r w:rsidRPr="00556FEA">
        <w:rPr>
          <w:color w:val="000000" w:themeColor="text1"/>
        </w:rPr>
        <w:tab/>
        <w:t>When the call for tenders is the procedure chosen, the appeal must be addressed, between the publication of the call for tenders and the opening of the bids:</w:t>
      </w:r>
    </w:p>
    <w:p w14:paraId="5304D5A6" w14:textId="77777777" w:rsidR="008C1569" w:rsidRPr="00556FEA" w:rsidRDefault="008C1569" w:rsidP="003D4B39">
      <w:pPr>
        <w:numPr>
          <w:ilvl w:val="0"/>
          <w:numId w:val="58"/>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to the Client or Delegated Client with a copy to the Public Procurement Authority and the body responsible for regulating public procurement;</w:t>
      </w:r>
    </w:p>
    <w:p w14:paraId="7B852F72" w14:textId="77777777" w:rsidR="008C1569" w:rsidRPr="00556FEA" w:rsidRDefault="008C1569" w:rsidP="003D4B39">
      <w:pPr>
        <w:numPr>
          <w:ilvl w:val="0"/>
          <w:numId w:val="58"/>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it must reach the Client or the Delegated Client no later than fourteen (14) working days before the date of opening of the tenders;</w:t>
      </w:r>
    </w:p>
    <w:p w14:paraId="3F7A2911" w14:textId="77777777" w:rsidR="008C1569" w:rsidRPr="00556FEA" w:rsidRDefault="008C1569" w:rsidP="003D4B39">
      <w:pPr>
        <w:numPr>
          <w:ilvl w:val="0"/>
          <w:numId w:val="58"/>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Project Owner or Delegated Project Owner has five (05) working days to react.</w:t>
      </w:r>
    </w:p>
    <w:p w14:paraId="4C86465E" w14:textId="77777777" w:rsidR="008C1569" w:rsidRPr="00556FEA" w:rsidRDefault="008C1569" w:rsidP="003D4B39">
      <w:pPr>
        <w:numPr>
          <w:ilvl w:val="0"/>
          <w:numId w:val="58"/>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The copy of the reaction is sent to the Authority responsible for Public Procurement and to the Body Responsible for the Regulation of Public Procurement;</w:t>
      </w:r>
    </w:p>
    <w:p w14:paraId="56467224" w14:textId="77777777" w:rsidR="008C1569" w:rsidRPr="00556FEA" w:rsidRDefault="008C1569" w:rsidP="003D4B39">
      <w:pPr>
        <w:numPr>
          <w:ilvl w:val="0"/>
          <w:numId w:val="58"/>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in the event of disagreement between the applicant and the Project Owner or the Delegated Project Owner, the appeal is brought by the applicant to the Committee responsible for examining appeals.</w:t>
      </w:r>
    </w:p>
    <w:p w14:paraId="6795C1CB" w14:textId="77777777" w:rsidR="008C1569" w:rsidRPr="00556FEA" w:rsidRDefault="008C1569" w:rsidP="003D4B39">
      <w:pPr>
        <w:numPr>
          <w:ilvl w:val="0"/>
          <w:numId w:val="58"/>
        </w:numPr>
        <w:tabs>
          <w:tab w:val="left" w:pos="561"/>
          <w:tab w:val="left" w:pos="935"/>
        </w:tabs>
        <w:spacing w:after="200" w:line="276" w:lineRule="auto"/>
        <w:jc w:val="both"/>
        <w:rPr>
          <w:rFonts w:ascii="Arial Narrow" w:hAnsi="Arial Narrow" w:cs="Tahoma"/>
          <w:color w:val="000000" w:themeColor="text1"/>
          <w:lang w:val="en-GB" w:eastAsia="fr-FR"/>
        </w:rPr>
      </w:pPr>
      <w:r w:rsidRPr="00556FEA">
        <w:rPr>
          <w:rFonts w:ascii="Arial Narrow" w:hAnsi="Arial Narrow" w:cs="Tahoma"/>
          <w:color w:val="000000" w:themeColor="text1"/>
          <w:lang w:val="en-GB" w:eastAsia="fr-FR"/>
        </w:rPr>
        <w:t>this appeal is not suspensive.</w:t>
      </w:r>
    </w:p>
    <w:p w14:paraId="7738661B" w14:textId="77777777" w:rsidR="008C1569" w:rsidRPr="00556FEA" w:rsidRDefault="008C1569" w:rsidP="008C1569">
      <w:pPr>
        <w:tabs>
          <w:tab w:val="left" w:pos="748"/>
        </w:tabs>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10: Amendment of the Tender File</w:t>
      </w:r>
    </w:p>
    <w:p w14:paraId="49B20016" w14:textId="77777777" w:rsidR="008C1569" w:rsidRPr="00556FEA" w:rsidRDefault="008C1569" w:rsidP="008C1569">
      <w:pPr>
        <w:jc w:val="both"/>
        <w:rPr>
          <w:color w:val="000000" w:themeColor="text1"/>
        </w:rPr>
      </w:pPr>
      <w:r w:rsidRPr="00556FEA">
        <w:rPr>
          <w:color w:val="000000" w:themeColor="text1"/>
        </w:rPr>
        <w:t>10.1.</w:t>
      </w:r>
      <w:r w:rsidRPr="00556FEA">
        <w:rPr>
          <w:color w:val="000000" w:themeColor="text1"/>
        </w:rPr>
        <w:tab/>
        <w:t>The Project Owner or the Delegated Project Owner may, at any time before the deadline for submission of tenders and for any reason, whether on its own initiative or following a referral from a tenderer, modify the Tender File by publishing an addendum.</w:t>
      </w:r>
    </w:p>
    <w:p w14:paraId="4CBA2395" w14:textId="77777777" w:rsidR="008C1569" w:rsidRPr="00556FEA" w:rsidRDefault="008C1569" w:rsidP="008C1569">
      <w:pPr>
        <w:jc w:val="both"/>
        <w:rPr>
          <w:color w:val="000000" w:themeColor="text1"/>
        </w:rPr>
      </w:pPr>
      <w:r w:rsidRPr="00556FEA">
        <w:rPr>
          <w:color w:val="000000" w:themeColor="text1"/>
        </w:rPr>
        <w:t>10.2. Any addendum thus published will form an integral part of the Tender File in accordance with Article 8.1 of the GRIT and must be communicated in writing or served by any means leaving a written trace to all bidders having purchased the Tender File. Offers or via COLEPS or any other means of electronic communication indicated by the Project Owner in the Tender Documents.</w:t>
      </w:r>
    </w:p>
    <w:p w14:paraId="1BF3F1EF" w14:textId="77777777" w:rsidR="008C1569" w:rsidRPr="00556FEA" w:rsidRDefault="008C1569" w:rsidP="008C1569">
      <w:pPr>
        <w:jc w:val="both"/>
        <w:rPr>
          <w:color w:val="000000" w:themeColor="text1"/>
        </w:rPr>
      </w:pPr>
      <w:r w:rsidRPr="00556FEA">
        <w:rPr>
          <w:color w:val="000000" w:themeColor="text1"/>
        </w:rPr>
        <w:t>10.3. In order to give bidders sufficient time to take the addendum into account in the preparation of their bids, the Project Owner or the Delegated Project Owner may postpone, as much as necessary, the deadline for submitting bids, in accordance with the provisions of Article 22 of the GRIT.</w:t>
      </w:r>
    </w:p>
    <w:p w14:paraId="78951964" w14:textId="77777777" w:rsidR="008C1569" w:rsidRPr="00556FEA" w:rsidRDefault="008C1569" w:rsidP="008C1569">
      <w:pPr>
        <w:spacing w:before="240"/>
        <w:jc w:val="both"/>
        <w:rPr>
          <w:rFonts w:cs="Arial"/>
          <w:b/>
          <w:color w:val="000000" w:themeColor="text1"/>
        </w:rPr>
      </w:pPr>
      <w:r w:rsidRPr="00556FEA">
        <w:rPr>
          <w:rFonts w:cs="Arial"/>
          <w:b/>
          <w:color w:val="000000" w:themeColor="text1"/>
        </w:rPr>
        <w:lastRenderedPageBreak/>
        <w:t>C PREPARATION OF BIDS</w:t>
      </w:r>
    </w:p>
    <w:p w14:paraId="0AFBFAAE" w14:textId="77777777" w:rsidR="008C1569" w:rsidRPr="00556FEA" w:rsidRDefault="008C1569" w:rsidP="008C1569">
      <w:pPr>
        <w:spacing w:before="240"/>
        <w:jc w:val="both"/>
        <w:rPr>
          <w:rFonts w:cs="Arial"/>
          <w:b/>
          <w:color w:val="000000" w:themeColor="text1"/>
        </w:rPr>
      </w:pPr>
    </w:p>
    <w:p w14:paraId="7FCCA7AB" w14:textId="77777777" w:rsidR="008C1569" w:rsidRPr="00556FEA" w:rsidRDefault="008C1569" w:rsidP="008C1569">
      <w:pPr>
        <w:tabs>
          <w:tab w:val="left" w:pos="374"/>
          <w:tab w:val="left" w:pos="935"/>
        </w:tabs>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11: Tender costs</w:t>
      </w:r>
    </w:p>
    <w:p w14:paraId="69494FBE" w14:textId="77777777" w:rsidR="008C1569" w:rsidRPr="00556FEA" w:rsidRDefault="008C1569" w:rsidP="008C1569">
      <w:pPr>
        <w:jc w:val="both"/>
        <w:rPr>
          <w:color w:val="000000" w:themeColor="text1"/>
        </w:rPr>
      </w:pPr>
      <w:r w:rsidRPr="00556FEA">
        <w:rPr>
          <w:color w:val="000000" w:themeColor="text1"/>
        </w:rPr>
        <w:t>The candidate will bear all costs relating to the preparation and presentation of his offer. The Project Owner or the Delegated Project Owner is in no way responsible for these costs, nor required to pay them, regardless of the progress or outcome of the procedure of the Invitation to Tender.</w:t>
      </w:r>
    </w:p>
    <w:p w14:paraId="3C851958" w14:textId="77777777" w:rsidR="008C1569" w:rsidRPr="00556FEA" w:rsidRDefault="008C1569" w:rsidP="008C1569">
      <w:pPr>
        <w:jc w:val="both"/>
        <w:rPr>
          <w:color w:val="000000" w:themeColor="text1"/>
        </w:rPr>
      </w:pPr>
    </w:p>
    <w:p w14:paraId="592A1F55" w14:textId="77777777" w:rsidR="008C1569" w:rsidRPr="00556FEA" w:rsidRDefault="008C1569" w:rsidP="008C1569">
      <w:pPr>
        <w:tabs>
          <w:tab w:val="left" w:pos="374"/>
          <w:tab w:val="left" w:pos="561"/>
        </w:tabs>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12: Language of bid</w:t>
      </w:r>
    </w:p>
    <w:p w14:paraId="4000DBF7" w14:textId="77777777" w:rsidR="008C1569" w:rsidRPr="00556FEA" w:rsidRDefault="008C1569" w:rsidP="008C1569">
      <w:pPr>
        <w:jc w:val="both"/>
        <w:rPr>
          <w:color w:val="000000" w:themeColor="text1"/>
        </w:rPr>
      </w:pPr>
      <w:r w:rsidRPr="00556FEA">
        <w:rPr>
          <w:color w:val="000000" w:themeColor="text1"/>
        </w:rPr>
        <w:t>The bid as well as any correspondence and any document exchanged between the bidder and the Project Owner or the Delegated Project Owner shall be written in English or French. Complementary documents and the forms provided by the bidder may be written in another language on condition that they are accompanied by a precise translation into English or French by an approved translator; in which case for reasons of interpretation, the translation shall be considered to be authentic.</w:t>
      </w:r>
    </w:p>
    <w:p w14:paraId="7C0375A2" w14:textId="77777777" w:rsidR="008C1569" w:rsidRPr="00556FEA" w:rsidRDefault="008C1569" w:rsidP="008C1569">
      <w:pPr>
        <w:jc w:val="both"/>
        <w:rPr>
          <w:color w:val="000000" w:themeColor="text1"/>
        </w:rPr>
      </w:pPr>
    </w:p>
    <w:p w14:paraId="2BC4BF10" w14:textId="77777777" w:rsidR="008C1569" w:rsidRPr="00556FEA" w:rsidRDefault="008C1569" w:rsidP="008C1569">
      <w:pPr>
        <w:tabs>
          <w:tab w:val="left" w:pos="748"/>
        </w:tabs>
        <w:ind w:left="561" w:hanging="561"/>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13: Constituent documents of the bid</w:t>
      </w:r>
    </w:p>
    <w:p w14:paraId="35E2A25A" w14:textId="77777777" w:rsidR="008C1569" w:rsidRPr="00556FEA" w:rsidRDefault="008C1569" w:rsidP="008C1569">
      <w:pPr>
        <w:jc w:val="both"/>
        <w:rPr>
          <w:color w:val="000000" w:themeColor="text1"/>
        </w:rPr>
      </w:pPr>
      <w:r w:rsidRPr="00556FEA">
        <w:rPr>
          <w:color w:val="000000" w:themeColor="text1"/>
        </w:rPr>
        <w:t>13.1</w:t>
      </w:r>
      <w:r w:rsidRPr="00556FEA">
        <w:rPr>
          <w:color w:val="000000" w:themeColor="text1"/>
        </w:rPr>
        <w:tab/>
        <w:t>The bid presented by the bidder shall include the documents detailed in the Special Regulations of the Invitation to Tender, duly filled and put together in three volumes:</w:t>
      </w:r>
    </w:p>
    <w:p w14:paraId="527B32DB" w14:textId="77777777" w:rsidR="008C1569" w:rsidRPr="00556FEA" w:rsidRDefault="008C1569" w:rsidP="003D4B39">
      <w:pPr>
        <w:numPr>
          <w:ilvl w:val="0"/>
          <w:numId w:val="44"/>
        </w:numPr>
        <w:tabs>
          <w:tab w:val="left" w:pos="748"/>
        </w:tabs>
        <w:spacing w:after="200" w:line="276" w:lineRule="auto"/>
        <w:jc w:val="both"/>
        <w:rPr>
          <w:rFonts w:ascii="Arial Narrow" w:hAnsi="Arial Narrow" w:cs="Arial"/>
          <w:b/>
          <w:i/>
          <w:color w:val="000000" w:themeColor="text1"/>
          <w:lang w:val="en-GB" w:eastAsia="fr-FR"/>
        </w:rPr>
      </w:pPr>
      <w:r w:rsidRPr="00556FEA">
        <w:rPr>
          <w:rFonts w:ascii="Arial Narrow" w:hAnsi="Arial Narrow" w:cs="Arial"/>
          <w:b/>
          <w:i/>
          <w:color w:val="000000" w:themeColor="text1"/>
          <w:lang w:val="en-GB" w:eastAsia="fr-FR"/>
        </w:rPr>
        <w:t>Volume 1:  Administrative file</w:t>
      </w:r>
    </w:p>
    <w:p w14:paraId="5B5AE56E" w14:textId="77777777" w:rsidR="008C1569" w:rsidRPr="00556FEA" w:rsidRDefault="008C1569" w:rsidP="008C1569">
      <w:pPr>
        <w:tabs>
          <w:tab w:val="left" w:pos="748"/>
        </w:tabs>
        <w:ind w:left="561" w:hanging="561"/>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b/>
      </w:r>
      <w:r w:rsidRPr="00556FEA">
        <w:rPr>
          <w:rFonts w:ascii="Arial Narrow" w:hAnsi="Arial Narrow" w:cs="Arial"/>
          <w:color w:val="000000" w:themeColor="text1"/>
          <w:lang w:val="en-GB" w:eastAsia="fr-FR"/>
        </w:rPr>
        <w:tab/>
      </w:r>
      <w:r w:rsidRPr="00556FEA">
        <w:rPr>
          <w:rFonts w:ascii="Arial Narrow" w:hAnsi="Arial Narrow" w:cs="Arial"/>
          <w:color w:val="000000" w:themeColor="text1"/>
          <w:lang w:val="en-GB" w:eastAsia="fr-FR"/>
        </w:rPr>
        <w:tab/>
        <w:t>It includes:</w:t>
      </w:r>
    </w:p>
    <w:p w14:paraId="4920A00D" w14:textId="77777777" w:rsidR="008C1569" w:rsidRPr="00556FEA" w:rsidRDefault="008C1569" w:rsidP="008C1569">
      <w:pPr>
        <w:tabs>
          <w:tab w:val="left" w:pos="748"/>
        </w:tabs>
        <w:ind w:left="561" w:hanging="561"/>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b/>
        <w:t>a.1 all documents attesting that the bidder:</w:t>
      </w:r>
    </w:p>
    <w:p w14:paraId="03A8EC91" w14:textId="77777777" w:rsidR="008C1569" w:rsidRPr="00556FEA" w:rsidRDefault="008C1569" w:rsidP="003D4B39">
      <w:pPr>
        <w:numPr>
          <w:ilvl w:val="0"/>
          <w:numId w:val="47"/>
        </w:numPr>
        <w:tabs>
          <w:tab w:val="left" w:pos="748"/>
          <w:tab w:val="left" w:pos="1276"/>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has subscribed to all declarations provided for by the laws and regulations in force;</w:t>
      </w:r>
    </w:p>
    <w:p w14:paraId="028821FD" w14:textId="77777777" w:rsidR="008C1569" w:rsidRPr="00556FEA" w:rsidRDefault="008C1569" w:rsidP="003D4B39">
      <w:pPr>
        <w:numPr>
          <w:ilvl w:val="0"/>
          <w:numId w:val="47"/>
        </w:numPr>
        <w:tabs>
          <w:tab w:val="left" w:pos="748"/>
          <w:tab w:val="left" w:pos="1276"/>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paid all taxes, duties, contributions, fees or deductions of whatever nature;</w:t>
      </w:r>
    </w:p>
    <w:p w14:paraId="3B8C99F0" w14:textId="77777777" w:rsidR="008C1569" w:rsidRPr="00556FEA" w:rsidRDefault="008C1569" w:rsidP="003D4B39">
      <w:pPr>
        <w:numPr>
          <w:ilvl w:val="0"/>
          <w:numId w:val="47"/>
        </w:numPr>
        <w:tabs>
          <w:tab w:val="left" w:pos="748"/>
          <w:tab w:val="left" w:pos="1276"/>
        </w:tabs>
        <w:spacing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is not winding up or bankrupt;</w:t>
      </w:r>
    </w:p>
    <w:p w14:paraId="1BFA5A6B" w14:textId="77777777" w:rsidR="008C1569" w:rsidRPr="00556FEA" w:rsidRDefault="008C1569" w:rsidP="003D4B39">
      <w:pPr>
        <w:numPr>
          <w:ilvl w:val="0"/>
          <w:numId w:val="47"/>
        </w:numPr>
        <w:tabs>
          <w:tab w:val="left" w:pos="748"/>
          <w:tab w:val="left" w:pos="1276"/>
        </w:tabs>
        <w:spacing w:after="200"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 xml:space="preserve">is not the subject of an exclusion order or forfeiture provided for by the law in force in the country as well as international ; </w:t>
      </w:r>
    </w:p>
    <w:p w14:paraId="6E6B7743" w14:textId="77777777" w:rsidR="008C1569" w:rsidRPr="00556FEA" w:rsidRDefault="008C1569" w:rsidP="008C1569">
      <w:pPr>
        <w:tabs>
          <w:tab w:val="left" w:pos="748"/>
        </w:tabs>
        <w:ind w:left="567" w:hanging="561"/>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b/>
        <w:t>a.2 The bid bond established in accordance with the provisions of article 17 of the General Regulations of the Invitation to Tender;</w:t>
      </w:r>
    </w:p>
    <w:p w14:paraId="2BCB2E9E" w14:textId="77777777" w:rsidR="008C1569" w:rsidRPr="00556FEA" w:rsidRDefault="008C1569" w:rsidP="008C1569">
      <w:pPr>
        <w:tabs>
          <w:tab w:val="left" w:pos="748"/>
        </w:tabs>
        <w:ind w:left="567" w:hanging="561"/>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ab/>
        <w:t>a.3 the written confirmation empowering the signatory of the bid  to commit the bidder, in accordance with the provisions of article 6(1) the General Regulations of invitation to tender.</w:t>
      </w:r>
    </w:p>
    <w:p w14:paraId="2CC81ED1" w14:textId="77777777" w:rsidR="008C1569" w:rsidRPr="00556FEA" w:rsidRDefault="008C1569" w:rsidP="003D4B39">
      <w:pPr>
        <w:numPr>
          <w:ilvl w:val="0"/>
          <w:numId w:val="44"/>
        </w:numPr>
        <w:tabs>
          <w:tab w:val="left" w:pos="748"/>
          <w:tab w:val="num" w:pos="1134"/>
        </w:tabs>
        <w:spacing w:after="200" w:line="276" w:lineRule="auto"/>
        <w:ind w:hanging="684"/>
        <w:jc w:val="both"/>
        <w:rPr>
          <w:rFonts w:ascii="Arial Narrow" w:hAnsi="Arial Narrow" w:cs="Arial"/>
          <w:b/>
          <w:i/>
          <w:color w:val="000000" w:themeColor="text1"/>
          <w:lang w:val="en-GB" w:eastAsia="fr-FR"/>
        </w:rPr>
      </w:pPr>
      <w:r w:rsidRPr="00556FEA">
        <w:rPr>
          <w:rFonts w:ascii="Arial Narrow" w:hAnsi="Arial Narrow" w:cs="Arial"/>
          <w:b/>
          <w:i/>
          <w:color w:val="000000" w:themeColor="text1"/>
          <w:lang w:val="en-GB" w:eastAsia="fr-FR"/>
        </w:rPr>
        <w:t>Volume 2: Technical bid</w:t>
      </w:r>
    </w:p>
    <w:p w14:paraId="14531357" w14:textId="77777777" w:rsidR="008C1569" w:rsidRPr="00556FEA" w:rsidRDefault="008C1569" w:rsidP="008C1569">
      <w:pPr>
        <w:tabs>
          <w:tab w:val="left" w:pos="748"/>
        </w:tabs>
        <w:ind w:left="561" w:hanging="561"/>
        <w:jc w:val="both"/>
        <w:rPr>
          <w:rFonts w:ascii="Arial Narrow" w:hAnsi="Arial Narrow" w:cs="Arial"/>
          <w:i/>
          <w:color w:val="000000" w:themeColor="text1"/>
          <w:lang w:val="en-GB" w:eastAsia="fr-FR"/>
        </w:rPr>
      </w:pPr>
      <w:r w:rsidRPr="00556FEA">
        <w:rPr>
          <w:rFonts w:ascii="Arial Narrow" w:hAnsi="Arial Narrow" w:cs="Arial"/>
          <w:b/>
          <w:color w:val="000000" w:themeColor="text1"/>
          <w:lang w:val="en-GB" w:eastAsia="fr-FR"/>
        </w:rPr>
        <w:tab/>
      </w:r>
      <w:r w:rsidRPr="00556FEA">
        <w:rPr>
          <w:rFonts w:ascii="Arial Narrow" w:hAnsi="Arial Narrow" w:cs="Arial"/>
          <w:i/>
          <w:color w:val="000000" w:themeColor="text1"/>
          <w:lang w:val="en-GB" w:eastAsia="fr-FR"/>
        </w:rPr>
        <w:t>b.1 Information on qualifications</w:t>
      </w:r>
    </w:p>
    <w:p w14:paraId="5219BB29" w14:textId="77777777" w:rsidR="008C1569" w:rsidRPr="00556FEA" w:rsidRDefault="008C1569" w:rsidP="008C1569">
      <w:pPr>
        <w:jc w:val="both"/>
        <w:rPr>
          <w:color w:val="000000" w:themeColor="text1"/>
        </w:rPr>
      </w:pPr>
      <w:r w:rsidRPr="00556FEA">
        <w:rPr>
          <w:color w:val="000000" w:themeColor="text1"/>
        </w:rPr>
        <w:t>The Special Regulations list the documents to be furnished by bidders to justify the qualification criteria mentioned in article 6.1 of the Special Regulations of the Invitation to Tender especially company references, material and list of staff.</w:t>
      </w:r>
    </w:p>
    <w:p w14:paraId="402DE378" w14:textId="77777777" w:rsidR="008C1569" w:rsidRPr="00556FEA" w:rsidRDefault="008C1569" w:rsidP="008C1569">
      <w:pPr>
        <w:tabs>
          <w:tab w:val="left" w:pos="748"/>
        </w:tabs>
        <w:ind w:left="561" w:hanging="561"/>
        <w:jc w:val="both"/>
        <w:rPr>
          <w:rFonts w:ascii="Arial Narrow" w:hAnsi="Arial Narrow" w:cs="Arial"/>
          <w:i/>
          <w:color w:val="000000" w:themeColor="text1"/>
          <w:lang w:val="en-GB" w:eastAsia="fr-FR"/>
        </w:rPr>
      </w:pPr>
      <w:r w:rsidRPr="00556FEA">
        <w:rPr>
          <w:rFonts w:ascii="Arial Narrow" w:hAnsi="Arial Narrow" w:cs="Arial"/>
          <w:color w:val="000000" w:themeColor="text1"/>
          <w:lang w:val="en-GB" w:eastAsia="fr-FR"/>
        </w:rPr>
        <w:tab/>
      </w:r>
      <w:r w:rsidRPr="00556FEA">
        <w:rPr>
          <w:rFonts w:ascii="Arial Narrow" w:hAnsi="Arial Narrow" w:cs="Arial"/>
          <w:i/>
          <w:color w:val="000000" w:themeColor="text1"/>
          <w:lang w:val="en-GB" w:eastAsia="fr-FR"/>
        </w:rPr>
        <w:t>b.2 Methodology</w:t>
      </w:r>
    </w:p>
    <w:p w14:paraId="3B7C48B0" w14:textId="77777777" w:rsidR="008C1569" w:rsidRPr="00556FEA" w:rsidRDefault="008C1569" w:rsidP="008C1569">
      <w:pPr>
        <w:jc w:val="both"/>
        <w:rPr>
          <w:color w:val="000000" w:themeColor="text1"/>
        </w:rPr>
      </w:pPr>
      <w:r w:rsidRPr="00556FEA">
        <w:rPr>
          <w:color w:val="000000" w:themeColor="text1"/>
        </w:rPr>
        <w:t>The SRIT specifies the constituent elements of the technical bid of the bidders especially: a methodological statement on an analysis of the works and specifying the organisation and programme which the bidder intends to put in place or use to execute the works (installations, schedule, Quality Assurance Plan (QAP), sub-contracting, HIMO approch, where necessary, etc).</w:t>
      </w:r>
    </w:p>
    <w:p w14:paraId="29FD5677" w14:textId="77777777" w:rsidR="008C1569" w:rsidRPr="00556FEA" w:rsidRDefault="008C1569" w:rsidP="008C1569">
      <w:pPr>
        <w:tabs>
          <w:tab w:val="left" w:pos="748"/>
        </w:tabs>
        <w:ind w:left="561" w:hanging="561"/>
        <w:jc w:val="both"/>
        <w:rPr>
          <w:rFonts w:ascii="Arial Narrow" w:hAnsi="Arial Narrow" w:cs="Arial"/>
          <w:i/>
          <w:color w:val="000000" w:themeColor="text1"/>
          <w:lang w:val="en-GB" w:eastAsia="fr-FR"/>
        </w:rPr>
      </w:pPr>
      <w:r w:rsidRPr="00556FEA">
        <w:rPr>
          <w:rFonts w:ascii="Arial Narrow" w:hAnsi="Arial Narrow" w:cs="Arial"/>
          <w:color w:val="000000" w:themeColor="text1"/>
          <w:lang w:val="en-GB" w:eastAsia="fr-FR"/>
        </w:rPr>
        <w:tab/>
      </w:r>
      <w:r w:rsidRPr="00556FEA">
        <w:rPr>
          <w:rFonts w:ascii="Arial Narrow" w:hAnsi="Arial Narrow" w:cs="Arial"/>
          <w:i/>
          <w:color w:val="000000" w:themeColor="text1"/>
          <w:lang w:val="en-GB" w:eastAsia="fr-FR"/>
        </w:rPr>
        <w:t>b.3 Proof of acceptance of conditions of the contract</w:t>
      </w:r>
    </w:p>
    <w:p w14:paraId="76EAD47D" w14:textId="77777777" w:rsidR="008C1569" w:rsidRPr="00556FEA" w:rsidRDefault="008C1569" w:rsidP="008C1569">
      <w:pPr>
        <w:jc w:val="both"/>
        <w:rPr>
          <w:color w:val="000000" w:themeColor="text1"/>
        </w:rPr>
      </w:pPr>
      <w:r w:rsidRPr="00556FEA">
        <w:rPr>
          <w:color w:val="000000" w:themeColor="text1"/>
        </w:rPr>
        <w:t>The bidder shall submit duly initialled copies of the administrative and technical documents relating to the contract, namely:</w:t>
      </w:r>
    </w:p>
    <w:p w14:paraId="29E6C7A2" w14:textId="77777777" w:rsidR="008C1569" w:rsidRPr="00556FEA" w:rsidRDefault="008C1569" w:rsidP="003D4B39">
      <w:pPr>
        <w:numPr>
          <w:ilvl w:val="0"/>
          <w:numId w:val="45"/>
        </w:numPr>
        <w:tabs>
          <w:tab w:val="left" w:pos="748"/>
        </w:tabs>
        <w:spacing w:after="200"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The Special Administrative Conditions (SAC);</w:t>
      </w:r>
    </w:p>
    <w:p w14:paraId="15854E06" w14:textId="77777777" w:rsidR="008C1569" w:rsidRPr="00556FEA" w:rsidRDefault="008C1569" w:rsidP="003D4B39">
      <w:pPr>
        <w:numPr>
          <w:ilvl w:val="0"/>
          <w:numId w:val="45"/>
        </w:numPr>
        <w:tabs>
          <w:tab w:val="left" w:pos="748"/>
        </w:tabs>
        <w:spacing w:after="200"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The Special Technical Conditions (STC).</w:t>
      </w:r>
    </w:p>
    <w:p w14:paraId="360EEA30" w14:textId="77777777" w:rsidR="008C1569" w:rsidRPr="00556FEA" w:rsidRDefault="008C1569" w:rsidP="008C1569">
      <w:pPr>
        <w:tabs>
          <w:tab w:val="left" w:pos="748"/>
        </w:tabs>
        <w:ind w:left="561" w:hanging="561"/>
        <w:jc w:val="both"/>
        <w:rPr>
          <w:rFonts w:ascii="Arial Narrow" w:hAnsi="Arial Narrow" w:cs="Arial"/>
          <w:i/>
          <w:color w:val="000000" w:themeColor="text1"/>
          <w:lang w:val="en-GB" w:eastAsia="fr-FR"/>
        </w:rPr>
      </w:pPr>
      <w:r w:rsidRPr="00556FEA">
        <w:rPr>
          <w:rFonts w:ascii="Arial Narrow" w:hAnsi="Arial Narrow" w:cs="Arial"/>
          <w:i/>
          <w:color w:val="000000" w:themeColor="text1"/>
          <w:lang w:val="en-GB" w:eastAsia="fr-FR"/>
        </w:rPr>
        <w:lastRenderedPageBreak/>
        <w:tab/>
        <w:t xml:space="preserve">b.4 Commentaries (optional) </w:t>
      </w:r>
    </w:p>
    <w:p w14:paraId="753AFB24" w14:textId="77777777" w:rsidR="008C1569" w:rsidRPr="00556FEA" w:rsidRDefault="008C1569" w:rsidP="008C1569">
      <w:pPr>
        <w:jc w:val="both"/>
        <w:rPr>
          <w:color w:val="000000" w:themeColor="text1"/>
        </w:rPr>
      </w:pPr>
      <w:r w:rsidRPr="00556FEA">
        <w:rPr>
          <w:color w:val="000000" w:themeColor="text1"/>
        </w:rPr>
        <w:t>Bidders will comment on the technical choices of the project and possible proposals.</w:t>
      </w:r>
    </w:p>
    <w:p w14:paraId="72C18DC2" w14:textId="77777777" w:rsidR="008C1569" w:rsidRPr="00556FEA" w:rsidRDefault="008C1569" w:rsidP="008C1569">
      <w:pPr>
        <w:tabs>
          <w:tab w:val="left" w:pos="748"/>
        </w:tabs>
        <w:ind w:left="561" w:hanging="561"/>
        <w:jc w:val="both"/>
        <w:rPr>
          <w:rFonts w:ascii="Arial Narrow" w:hAnsi="Arial Narrow" w:cs="Tahoma"/>
          <w:i/>
          <w:iCs/>
          <w:color w:val="000000" w:themeColor="text1"/>
          <w:lang w:val="en-GB" w:eastAsia="fr-FR"/>
        </w:rPr>
      </w:pPr>
      <w:r w:rsidRPr="00556FEA">
        <w:rPr>
          <w:rFonts w:ascii="Arial Narrow" w:hAnsi="Arial Narrow" w:cs="Tahoma"/>
          <w:color w:val="000000" w:themeColor="text1"/>
          <w:lang w:val="en-GB" w:eastAsia="fr-FR"/>
        </w:rPr>
        <w:tab/>
      </w:r>
      <w:r w:rsidRPr="00556FEA">
        <w:rPr>
          <w:rFonts w:ascii="Arial Narrow" w:hAnsi="Arial Narrow" w:cs="Tahoma"/>
          <w:i/>
          <w:iCs/>
          <w:color w:val="000000" w:themeColor="text1"/>
          <w:lang w:val="en-GB" w:eastAsia="fr-FR"/>
        </w:rPr>
        <w:t>b.5. the integrity charter</w:t>
      </w:r>
    </w:p>
    <w:p w14:paraId="06684B15" w14:textId="77777777" w:rsidR="008C1569" w:rsidRPr="00556FEA" w:rsidRDefault="008C1569" w:rsidP="008C1569">
      <w:pPr>
        <w:tabs>
          <w:tab w:val="left" w:pos="748"/>
        </w:tabs>
        <w:ind w:left="561" w:hanging="561"/>
        <w:jc w:val="both"/>
        <w:rPr>
          <w:rFonts w:ascii="Arial Narrow" w:hAnsi="Arial Narrow" w:cs="Tahoma"/>
          <w:i/>
          <w:iCs/>
          <w:color w:val="000000" w:themeColor="text1"/>
          <w:lang w:val="en-GB" w:eastAsia="fr-FR"/>
        </w:rPr>
      </w:pPr>
      <w:r w:rsidRPr="00556FEA">
        <w:rPr>
          <w:rFonts w:ascii="Arial Narrow" w:hAnsi="Arial Narrow" w:cs="Tahoma"/>
          <w:i/>
          <w:iCs/>
          <w:color w:val="000000" w:themeColor="text1"/>
          <w:lang w:val="en-GB" w:eastAsia="fr-FR"/>
        </w:rPr>
        <w:tab/>
        <w:t>b-6- the declaration of commitment to respecting social and environmental clauses</w:t>
      </w:r>
    </w:p>
    <w:p w14:paraId="6A1524FD" w14:textId="77777777" w:rsidR="008C1569" w:rsidRPr="00556FEA" w:rsidRDefault="008C1569" w:rsidP="003D4B39">
      <w:pPr>
        <w:numPr>
          <w:ilvl w:val="0"/>
          <w:numId w:val="44"/>
        </w:numPr>
        <w:tabs>
          <w:tab w:val="left" w:pos="748"/>
        </w:tabs>
        <w:spacing w:after="200" w:line="276" w:lineRule="auto"/>
        <w:jc w:val="both"/>
        <w:rPr>
          <w:rFonts w:ascii="Arial Narrow" w:hAnsi="Arial Narrow" w:cs="Arial"/>
          <w:b/>
          <w:i/>
          <w:color w:val="000000" w:themeColor="text1"/>
          <w:lang w:val="en-GB" w:eastAsia="fr-FR"/>
        </w:rPr>
      </w:pPr>
      <w:r w:rsidRPr="00556FEA">
        <w:rPr>
          <w:rFonts w:ascii="Arial Narrow" w:hAnsi="Arial Narrow" w:cs="Arial"/>
          <w:b/>
          <w:i/>
          <w:color w:val="000000" w:themeColor="text1"/>
          <w:lang w:val="en-GB" w:eastAsia="fr-FR"/>
        </w:rPr>
        <w:t>Volume 3: Financial bid</w:t>
      </w:r>
    </w:p>
    <w:p w14:paraId="4838FF3C" w14:textId="77777777" w:rsidR="008C1569" w:rsidRPr="00556FEA" w:rsidRDefault="008C1569" w:rsidP="008C1569">
      <w:pPr>
        <w:jc w:val="both"/>
        <w:rPr>
          <w:color w:val="000000" w:themeColor="text1"/>
        </w:rPr>
      </w:pPr>
      <w:r w:rsidRPr="00556FEA">
        <w:rPr>
          <w:color w:val="000000" w:themeColor="text1"/>
        </w:rPr>
        <w:t>It includes the elements making it possible to justify the cost of the work, namely:</w:t>
      </w:r>
    </w:p>
    <w:p w14:paraId="4DA48E44" w14:textId="77777777" w:rsidR="008C1569" w:rsidRPr="00556FEA" w:rsidRDefault="008C1569" w:rsidP="003D4B39">
      <w:pPr>
        <w:numPr>
          <w:ilvl w:val="0"/>
          <w:numId w:val="46"/>
        </w:numPr>
        <w:tabs>
          <w:tab w:val="left" w:pos="0"/>
          <w:tab w:val="left" w:pos="748"/>
        </w:tabs>
        <w:spacing w:after="200"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The signed and dated original bid prepared according to the attached model, stamped at the prevailing rate;</w:t>
      </w:r>
    </w:p>
    <w:p w14:paraId="3CF2AF01" w14:textId="77777777" w:rsidR="008C1569" w:rsidRPr="00556FEA" w:rsidRDefault="008C1569" w:rsidP="003D4B39">
      <w:pPr>
        <w:numPr>
          <w:ilvl w:val="0"/>
          <w:numId w:val="46"/>
        </w:numPr>
        <w:tabs>
          <w:tab w:val="left" w:pos="0"/>
          <w:tab w:val="left" w:pos="748"/>
        </w:tabs>
        <w:spacing w:after="200"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The  duly filled Unit Price Schedule;</w:t>
      </w:r>
    </w:p>
    <w:p w14:paraId="45308D35" w14:textId="77777777" w:rsidR="008C1569" w:rsidRPr="00556FEA" w:rsidRDefault="008C1569" w:rsidP="003D4B39">
      <w:pPr>
        <w:numPr>
          <w:ilvl w:val="0"/>
          <w:numId w:val="46"/>
        </w:numPr>
        <w:tabs>
          <w:tab w:val="left" w:pos="0"/>
          <w:tab w:val="left" w:pos="748"/>
        </w:tabs>
        <w:spacing w:after="200"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The duly filled detailed estimates;</w:t>
      </w:r>
    </w:p>
    <w:p w14:paraId="72A60DE8" w14:textId="77777777" w:rsidR="008C1569" w:rsidRPr="00556FEA" w:rsidRDefault="008C1569" w:rsidP="003D4B39">
      <w:pPr>
        <w:numPr>
          <w:ilvl w:val="0"/>
          <w:numId w:val="46"/>
        </w:numPr>
        <w:tabs>
          <w:tab w:val="left" w:pos="0"/>
          <w:tab w:val="left" w:pos="748"/>
        </w:tabs>
        <w:spacing w:after="200"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The sub-details of prices and/or breakdown of all-in prices;</w:t>
      </w:r>
    </w:p>
    <w:p w14:paraId="67706D72" w14:textId="77777777" w:rsidR="008C1569" w:rsidRPr="00556FEA" w:rsidRDefault="008C1569" w:rsidP="003D4B39">
      <w:pPr>
        <w:numPr>
          <w:ilvl w:val="0"/>
          <w:numId w:val="46"/>
        </w:numPr>
        <w:tabs>
          <w:tab w:val="left" w:pos="0"/>
          <w:tab w:val="left" w:pos="748"/>
        </w:tabs>
        <w:spacing w:after="200" w:line="276" w:lineRule="auto"/>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The projected schedule of payments, where need be.</w:t>
      </w:r>
    </w:p>
    <w:p w14:paraId="5F23AB78" w14:textId="77777777" w:rsidR="008C1569" w:rsidRPr="00556FEA" w:rsidRDefault="008C1569" w:rsidP="008C1569">
      <w:pPr>
        <w:tabs>
          <w:tab w:val="left" w:pos="0"/>
          <w:tab w:val="left" w:pos="748"/>
        </w:tabs>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Bidders will use for this purpose the documents and models or standard forms provided for in the Tender File, subject to the provisions of article 17.2 of the GRIT concerning other possible forms of Bid Security.</w:t>
      </w:r>
    </w:p>
    <w:p w14:paraId="7675FA80" w14:textId="77777777" w:rsidR="008C1569" w:rsidRPr="00556FEA" w:rsidRDefault="008C1569" w:rsidP="008C1569">
      <w:pPr>
        <w:tabs>
          <w:tab w:val="left" w:pos="0"/>
          <w:tab w:val="left" w:pos="748"/>
        </w:tabs>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13.2.</w:t>
      </w:r>
      <w:r w:rsidRPr="00556FEA">
        <w:rPr>
          <w:rFonts w:ascii="Arial Narrow" w:hAnsi="Arial Narrow" w:cs="Arial"/>
          <w:color w:val="000000" w:themeColor="text1"/>
          <w:lang w:val="en-GB" w:eastAsia="fr-FR"/>
        </w:rPr>
        <w:tab/>
        <w:t>The SRIT indicates how long proposals must remain valid from the date of submission. During this period, tenderers must keep the specialized personnel proposed for the mission available. The Project Owner or the Delegated Project Owner will do everything possible to successfully complete the negotiations within these deadlines. If the latter wishes to extend the validity period of the proposals, Candidates who do not consent to this have the right to refuse such an extension.</w:t>
      </w:r>
    </w:p>
    <w:p w14:paraId="2717ED86" w14:textId="77777777" w:rsidR="008C1569" w:rsidRPr="00556FEA" w:rsidRDefault="008C1569" w:rsidP="008C1569">
      <w:pPr>
        <w:tabs>
          <w:tab w:val="left" w:pos="0"/>
          <w:tab w:val="left" w:pos="748"/>
        </w:tabs>
        <w:jc w:val="both"/>
        <w:rPr>
          <w:rFonts w:ascii="Arial Narrow" w:hAnsi="Arial Narrow" w:cs="Arial"/>
          <w:color w:val="000000" w:themeColor="text1"/>
          <w:lang w:val="en-GB" w:eastAsia="fr-FR"/>
        </w:rPr>
      </w:pPr>
    </w:p>
    <w:p w14:paraId="5BFFEC3E" w14:textId="77777777" w:rsidR="008C1569" w:rsidRPr="00556FEA" w:rsidRDefault="008C1569" w:rsidP="008C1569">
      <w:pPr>
        <w:tabs>
          <w:tab w:val="left" w:pos="748"/>
        </w:tabs>
        <w:ind w:left="1122" w:hanging="1122"/>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14: Bid price</w:t>
      </w:r>
    </w:p>
    <w:p w14:paraId="0416FA11" w14:textId="77777777" w:rsidR="008C1569" w:rsidRPr="00556FEA" w:rsidRDefault="008C1569" w:rsidP="008C1569">
      <w:pPr>
        <w:jc w:val="both"/>
        <w:rPr>
          <w:color w:val="000000" w:themeColor="text1"/>
        </w:rPr>
      </w:pPr>
      <w:r w:rsidRPr="00556FEA">
        <w:rPr>
          <w:color w:val="000000" w:themeColor="text1"/>
        </w:rPr>
        <w:t>14.1</w:t>
      </w:r>
      <w:r w:rsidRPr="00556FEA">
        <w:rPr>
          <w:color w:val="000000" w:themeColor="text1"/>
        </w:rPr>
        <w:tab/>
        <w:t>Unless otherwise indicated in the Tender File, the amount of the contract will cover all of the work described in article 1.1 of the SRIT, on the basis of the Unit Price Schedule and the Quantitative and Estimated Details, as well as the sub-detail of the unit prices and the breakdown of the lump sum prices presented by the bidder if applicable.</w:t>
      </w:r>
    </w:p>
    <w:p w14:paraId="0084151A" w14:textId="77777777" w:rsidR="008C1569" w:rsidRPr="00556FEA" w:rsidRDefault="008C1569" w:rsidP="008C1569">
      <w:pPr>
        <w:jc w:val="both"/>
        <w:rPr>
          <w:color w:val="000000" w:themeColor="text1"/>
        </w:rPr>
      </w:pPr>
      <w:r w:rsidRPr="00556FEA">
        <w:rPr>
          <w:color w:val="000000" w:themeColor="text1"/>
        </w:rPr>
        <w:t>14.3</w:t>
      </w:r>
      <w:r w:rsidRPr="00556FEA">
        <w:rPr>
          <w:color w:val="000000" w:themeColor="text1"/>
        </w:rPr>
        <w:tab/>
        <w:t>Subject to the contrary provisions provided for in the SRIT and the SAC, all duties, taxes and insurance payable by the tenderer under the future Contract, or for any other reason, thirty (30) days before the deadline for submission of offers will be included in the prices and in the total amount of its offer.</w:t>
      </w:r>
    </w:p>
    <w:p w14:paraId="662A3F64" w14:textId="77777777" w:rsidR="008C1569" w:rsidRPr="00556FEA" w:rsidRDefault="008C1569" w:rsidP="008C1569">
      <w:pPr>
        <w:jc w:val="both"/>
        <w:rPr>
          <w:color w:val="000000" w:themeColor="text1"/>
        </w:rPr>
      </w:pPr>
      <w:r w:rsidRPr="00556FEA">
        <w:rPr>
          <w:color w:val="000000" w:themeColor="text1"/>
        </w:rPr>
        <w:t>14.4</w:t>
      </w:r>
      <w:r w:rsidRPr="00556FEA">
        <w:rPr>
          <w:color w:val="000000" w:themeColor="text1"/>
        </w:rPr>
        <w:tab/>
        <w:t>If price revision and/or updating clauses are provided for in the market, the date of establishment of the initial prices, as well as the terms of revision and/or updating of said prices must be specified.</w:t>
      </w:r>
    </w:p>
    <w:p w14:paraId="7DCEBAF7" w14:textId="77777777" w:rsidR="008C1569" w:rsidRPr="00556FEA" w:rsidRDefault="008C1569" w:rsidP="008C1569">
      <w:pPr>
        <w:jc w:val="both"/>
        <w:rPr>
          <w:color w:val="000000" w:themeColor="text1"/>
        </w:rPr>
      </w:pPr>
      <w:r w:rsidRPr="00556FEA">
        <w:rPr>
          <w:color w:val="000000" w:themeColor="text1"/>
        </w:rPr>
        <w:t>Any Contract whose execution period is at most equal to one (01) year cannot be subject to price revision.</w:t>
      </w:r>
    </w:p>
    <w:p w14:paraId="7EE780A6" w14:textId="77777777" w:rsidR="008C1569" w:rsidRPr="00556FEA" w:rsidRDefault="008C1569" w:rsidP="008C1569">
      <w:pPr>
        <w:jc w:val="both"/>
        <w:rPr>
          <w:color w:val="000000" w:themeColor="text1"/>
        </w:rPr>
      </w:pPr>
      <w:r w:rsidRPr="00556FEA">
        <w:rPr>
          <w:color w:val="000000" w:themeColor="text1"/>
        </w:rPr>
        <w:t>14.5</w:t>
      </w:r>
      <w:r w:rsidRPr="00556FEA">
        <w:rPr>
          <w:color w:val="000000" w:themeColor="text1"/>
        </w:rPr>
        <w:tab/>
        <w:t>All unit prices accompanied by quantities must be justified by sub-details established in accordance with the framework proposed in Document No. 8 of the Tender file.</w:t>
      </w:r>
    </w:p>
    <w:p w14:paraId="123F684D" w14:textId="77777777" w:rsidR="008C1569" w:rsidRPr="00556FEA" w:rsidRDefault="008C1569" w:rsidP="008C1569">
      <w:pPr>
        <w:jc w:val="both"/>
        <w:rPr>
          <w:color w:val="000000" w:themeColor="text1"/>
        </w:rPr>
      </w:pPr>
      <w:r w:rsidRPr="00556FEA">
        <w:rPr>
          <w:color w:val="000000" w:themeColor="text1"/>
        </w:rPr>
        <w:t>14.6</w:t>
      </w:r>
      <w:r w:rsidRPr="00556FEA">
        <w:rPr>
          <w:color w:val="000000" w:themeColor="text1"/>
        </w:rPr>
        <w:tab/>
        <w:t>Bidders will indicate the discounts granted in their offers. In addition, they will specify the conditions of application of this discount.</w:t>
      </w:r>
    </w:p>
    <w:p w14:paraId="25911F86" w14:textId="77777777" w:rsidR="008C1569" w:rsidRPr="00556FEA" w:rsidRDefault="008C1569" w:rsidP="008C1569">
      <w:pPr>
        <w:jc w:val="both"/>
        <w:rPr>
          <w:color w:val="000000" w:themeColor="text1"/>
        </w:rPr>
      </w:pPr>
    </w:p>
    <w:p w14:paraId="4B733172" w14:textId="77777777" w:rsidR="008C1569" w:rsidRPr="00556FEA" w:rsidRDefault="008C1569" w:rsidP="008C1569">
      <w:pPr>
        <w:tabs>
          <w:tab w:val="left" w:pos="748"/>
        </w:tabs>
        <w:ind w:left="1122" w:hanging="1122"/>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Article 15: Currency of bid and payment</w:t>
      </w:r>
    </w:p>
    <w:p w14:paraId="1D3CAD1F" w14:textId="77777777" w:rsidR="008C1569" w:rsidRPr="00556FEA" w:rsidRDefault="008C1569" w:rsidP="008C1569">
      <w:pPr>
        <w:jc w:val="both"/>
        <w:rPr>
          <w:rFonts w:cs="Arial"/>
          <w:bCs/>
          <w:color w:val="000000" w:themeColor="text1"/>
        </w:rPr>
      </w:pPr>
      <w:r w:rsidRPr="00556FEA">
        <w:rPr>
          <w:rFonts w:cs="Arial"/>
          <w:bCs/>
          <w:color w:val="000000" w:themeColor="text1"/>
        </w:rPr>
        <w:t>15.1</w:t>
      </w:r>
      <w:r w:rsidRPr="00556FEA">
        <w:rPr>
          <w:rFonts w:cs="Arial"/>
          <w:bCs/>
          <w:color w:val="000000" w:themeColor="text1"/>
        </w:rPr>
        <w:tab/>
        <w:t xml:space="preserve">In the event of International Bidding, the currencies of the bid must follow the provisions of either Option A or Option B below; the </w:t>
      </w:r>
      <w:r w:rsidRPr="00556FEA">
        <w:rPr>
          <w:color w:val="000000" w:themeColor="text1"/>
        </w:rPr>
        <w:t>applicable</w:t>
      </w:r>
      <w:r w:rsidRPr="00556FEA">
        <w:rPr>
          <w:rFonts w:cs="Arial"/>
          <w:bCs/>
          <w:color w:val="000000" w:themeColor="text1"/>
        </w:rPr>
        <w:t xml:space="preserve"> option being that retained in the RPAO.</w:t>
      </w:r>
    </w:p>
    <w:p w14:paraId="3BCA3569" w14:textId="77777777" w:rsidR="008C1569" w:rsidRPr="00556FEA" w:rsidRDefault="008C1569" w:rsidP="008C1569">
      <w:pPr>
        <w:tabs>
          <w:tab w:val="left" w:pos="748"/>
        </w:tabs>
        <w:ind w:left="1122" w:hanging="1122"/>
        <w:jc w:val="both"/>
        <w:rPr>
          <w:rFonts w:ascii="Arial Narrow" w:hAnsi="Arial Narrow" w:cs="Arial"/>
          <w:bCs/>
          <w:color w:val="000000" w:themeColor="text1"/>
          <w:lang w:val="en-GB" w:eastAsia="fr-FR"/>
        </w:rPr>
      </w:pPr>
      <w:r w:rsidRPr="00556FEA">
        <w:rPr>
          <w:rFonts w:ascii="Arial Narrow" w:hAnsi="Arial Narrow" w:cs="Arial"/>
          <w:bCs/>
          <w:color w:val="000000" w:themeColor="text1"/>
          <w:lang w:val="en-GB" w:eastAsia="fr-FR"/>
        </w:rPr>
        <w:t>15.2.</w:t>
      </w:r>
      <w:r w:rsidRPr="00556FEA">
        <w:rPr>
          <w:rFonts w:ascii="Arial Narrow" w:hAnsi="Arial Narrow" w:cs="Arial"/>
          <w:bCs/>
          <w:color w:val="000000" w:themeColor="text1"/>
          <w:lang w:val="en-GB" w:eastAsia="fr-FR"/>
        </w:rPr>
        <w:tab/>
      </w:r>
      <w:r w:rsidRPr="00556FEA">
        <w:rPr>
          <w:rFonts w:ascii="Arial Narrow" w:hAnsi="Arial Narrow" w:cs="Arial"/>
          <w:b/>
          <w:color w:val="000000" w:themeColor="text1"/>
          <w:lang w:val="en-GB" w:eastAsia="fr-FR"/>
        </w:rPr>
        <w:t>Option A: the tender amount is expressed entirely in national currency</w:t>
      </w:r>
      <w:r w:rsidRPr="00556FEA">
        <w:rPr>
          <w:rFonts w:ascii="Arial Narrow" w:hAnsi="Arial Narrow" w:cs="Arial"/>
          <w:bCs/>
          <w:color w:val="000000" w:themeColor="text1"/>
          <w:lang w:val="en-GB" w:eastAsia="fr-FR"/>
        </w:rPr>
        <w:t>.</w:t>
      </w:r>
    </w:p>
    <w:p w14:paraId="576FCAFE" w14:textId="77777777" w:rsidR="008C1569" w:rsidRPr="00556FEA" w:rsidRDefault="008C1569" w:rsidP="008C1569">
      <w:pPr>
        <w:jc w:val="both"/>
        <w:rPr>
          <w:rFonts w:cs="Arial"/>
          <w:bCs/>
          <w:color w:val="000000" w:themeColor="text1"/>
        </w:rPr>
      </w:pPr>
      <w:r w:rsidRPr="00556FEA">
        <w:rPr>
          <w:rFonts w:cs="Arial"/>
          <w:bCs/>
          <w:color w:val="000000" w:themeColor="text1"/>
        </w:rPr>
        <w:t>The amount of the tender, the unit prices in the price schedule and the quantitative and estimated retail prices are expressed entirely in CFA francs as follows:</w:t>
      </w:r>
    </w:p>
    <w:p w14:paraId="76CB67E8" w14:textId="77777777" w:rsidR="008C1569" w:rsidRPr="00556FEA" w:rsidRDefault="008C1569" w:rsidP="003D4B39">
      <w:pPr>
        <w:numPr>
          <w:ilvl w:val="1"/>
          <w:numId w:val="59"/>
        </w:numPr>
        <w:spacing w:after="200" w:line="276" w:lineRule="auto"/>
        <w:ind w:left="709"/>
        <w:jc w:val="both"/>
        <w:rPr>
          <w:rFonts w:cs="Arial"/>
          <w:bCs/>
          <w:color w:val="000000" w:themeColor="text1"/>
          <w:lang w:eastAsia="fr-FR"/>
        </w:rPr>
      </w:pPr>
      <w:r w:rsidRPr="00556FEA">
        <w:rPr>
          <w:rFonts w:cs="Arial"/>
          <w:bCs/>
          <w:color w:val="000000" w:themeColor="text1"/>
          <w:lang w:eastAsia="fr-FR"/>
        </w:rPr>
        <w:lastRenderedPageBreak/>
        <w:t>Prices will be fully denominated in the national currency. The tenderer who intends to incur expenses in other currencies for the completion of the Works, will indicate in annex to the tender the percentage(s) of the tender amount necessary to cover the needs in foreign currencies, without exceeding a maximum of three currencies. of member countries of the institution of market financing.</w:t>
      </w:r>
    </w:p>
    <w:p w14:paraId="745E3639" w14:textId="77777777" w:rsidR="008C1569" w:rsidRPr="00556FEA" w:rsidRDefault="008C1569" w:rsidP="003D4B39">
      <w:pPr>
        <w:numPr>
          <w:ilvl w:val="1"/>
          <w:numId w:val="59"/>
        </w:numPr>
        <w:spacing w:after="200" w:line="276" w:lineRule="auto"/>
        <w:ind w:left="709"/>
        <w:jc w:val="both"/>
        <w:rPr>
          <w:rFonts w:cs="Arial"/>
          <w:bCs/>
          <w:color w:val="000000" w:themeColor="text1"/>
          <w:lang w:eastAsia="fr-FR"/>
        </w:rPr>
      </w:pPr>
      <w:r w:rsidRPr="00556FEA">
        <w:rPr>
          <w:rFonts w:cs="Arial"/>
          <w:bCs/>
          <w:color w:val="000000" w:themeColor="text1"/>
          <w:lang w:eastAsia="fr-FR"/>
        </w:rPr>
        <w:t>The exchange rates used by the Bidder to convert its offer into national currency will be specified by the bidder in an annex to the bid in accordance with the details of the RPAO. They will be applied for any payment under the Contract, so that no exchange risk is borne by the successful Bidder.</w:t>
      </w:r>
    </w:p>
    <w:p w14:paraId="5D532E27" w14:textId="77777777" w:rsidR="008C1569" w:rsidRPr="00556FEA" w:rsidRDefault="008C1569" w:rsidP="008C1569">
      <w:pPr>
        <w:tabs>
          <w:tab w:val="left" w:pos="748"/>
        </w:tabs>
        <w:ind w:left="1122" w:hanging="1122"/>
        <w:jc w:val="both"/>
        <w:rPr>
          <w:rFonts w:ascii="Arial Narrow" w:hAnsi="Arial Narrow" w:cs="Arial"/>
          <w:b/>
          <w:color w:val="000000" w:themeColor="text1"/>
          <w:lang w:val="en-GB" w:eastAsia="fr-FR"/>
        </w:rPr>
      </w:pPr>
      <w:r w:rsidRPr="00556FEA">
        <w:rPr>
          <w:rFonts w:ascii="Arial Narrow" w:hAnsi="Arial Narrow" w:cs="Arial"/>
          <w:b/>
          <w:color w:val="000000" w:themeColor="text1"/>
          <w:lang w:val="en-GB" w:eastAsia="fr-FR"/>
        </w:rPr>
        <w:t>15.3. Option B: The bid amount is directly denominated in national and foreign currency.</w:t>
      </w:r>
    </w:p>
    <w:p w14:paraId="5B1E7B56" w14:textId="77777777" w:rsidR="008C1569" w:rsidRPr="00556FEA" w:rsidRDefault="008C1569" w:rsidP="008C1569">
      <w:pPr>
        <w:jc w:val="both"/>
        <w:rPr>
          <w:rFonts w:cs="Arial"/>
          <w:bCs/>
          <w:color w:val="000000" w:themeColor="text1"/>
        </w:rPr>
      </w:pPr>
      <w:r w:rsidRPr="00556FEA">
        <w:rPr>
          <w:rFonts w:cs="Arial"/>
          <w:bCs/>
          <w:color w:val="000000" w:themeColor="text1"/>
        </w:rPr>
        <w:t>The tenderer will label the unit prices of the price schedule and the prices of the quantitative and estimated details as follows:</w:t>
      </w:r>
    </w:p>
    <w:p w14:paraId="3B6E8508" w14:textId="77777777" w:rsidR="008C1569" w:rsidRPr="00556FEA" w:rsidRDefault="008C1569" w:rsidP="003D4B39">
      <w:pPr>
        <w:numPr>
          <w:ilvl w:val="0"/>
          <w:numId w:val="60"/>
        </w:numPr>
        <w:spacing w:after="200" w:line="276" w:lineRule="auto"/>
        <w:ind w:left="709"/>
        <w:jc w:val="both"/>
        <w:rPr>
          <w:rFonts w:cs="Arial"/>
          <w:bCs/>
          <w:color w:val="000000" w:themeColor="text1"/>
          <w:lang w:eastAsia="fr-FR"/>
        </w:rPr>
      </w:pPr>
      <w:r w:rsidRPr="00556FEA">
        <w:rPr>
          <w:rFonts w:cs="Arial"/>
          <w:bCs/>
          <w:color w:val="000000" w:themeColor="text1"/>
          <w:lang w:eastAsia="fr-FR"/>
        </w:rPr>
        <w:t>The prices of the inputs necessary for the work that the Bidder intends to procure in the country of the Project Owner or the Delegated Project Owner will be expressed in CFA francs as specified in SRIT and called “national currency”.</w:t>
      </w:r>
    </w:p>
    <w:p w14:paraId="19F2683D" w14:textId="77777777" w:rsidR="008C1569" w:rsidRPr="00556FEA" w:rsidRDefault="008C1569" w:rsidP="003D4B39">
      <w:pPr>
        <w:numPr>
          <w:ilvl w:val="0"/>
          <w:numId w:val="60"/>
        </w:numPr>
        <w:spacing w:after="200" w:line="276" w:lineRule="auto"/>
        <w:ind w:left="709"/>
        <w:jc w:val="both"/>
        <w:rPr>
          <w:rFonts w:cs="Arial"/>
          <w:bCs/>
          <w:color w:val="000000" w:themeColor="text1"/>
          <w:lang w:eastAsia="fr-FR"/>
        </w:rPr>
      </w:pPr>
      <w:r w:rsidRPr="00556FEA">
        <w:rPr>
          <w:rFonts w:cs="Arial"/>
          <w:bCs/>
          <w:color w:val="000000" w:themeColor="text1"/>
          <w:lang w:eastAsia="fr-FR"/>
        </w:rPr>
        <w:t>The prices of inputs necessary for the work that the bidder intends to procure outside the country of the Project Owner or the Delegated Project Owner will be denominated in the currency of the country of the bidder or that of an eligible member country widely used in international commerce.</w:t>
      </w:r>
    </w:p>
    <w:p w14:paraId="0395A7F5" w14:textId="77777777" w:rsidR="008C1569" w:rsidRPr="00556FEA" w:rsidRDefault="008C1569" w:rsidP="008C1569">
      <w:pPr>
        <w:jc w:val="both"/>
        <w:rPr>
          <w:rFonts w:cs="Arial"/>
          <w:bCs/>
          <w:color w:val="000000" w:themeColor="text1"/>
        </w:rPr>
      </w:pPr>
      <w:r w:rsidRPr="00556FEA">
        <w:rPr>
          <w:rFonts w:cs="Arial"/>
          <w:bCs/>
          <w:color w:val="000000" w:themeColor="text1"/>
        </w:rPr>
        <w:t>15.4</w:t>
      </w:r>
      <w:r w:rsidRPr="00556FEA">
        <w:rPr>
          <w:rFonts w:cs="Arial"/>
          <w:bCs/>
          <w:color w:val="000000" w:themeColor="text1"/>
        </w:rPr>
        <w:tab/>
        <w:t>The Project Owner or Delegated Project Owner may ask tenderers to express their needs in national and foreign currencies and to justify that the amounts included in the unit and total prices, and indicated in the annex to the tender, are reasonable. To this end, a detailed statement of its foreign currency requirements will be provided by the bidder.</w:t>
      </w:r>
    </w:p>
    <w:p w14:paraId="1F591389" w14:textId="77777777" w:rsidR="008C1569" w:rsidRPr="00556FEA" w:rsidRDefault="008C1569" w:rsidP="008C1569">
      <w:pPr>
        <w:jc w:val="both"/>
        <w:rPr>
          <w:rFonts w:cs="Arial"/>
          <w:bCs/>
          <w:color w:val="000000" w:themeColor="text1"/>
        </w:rPr>
      </w:pPr>
      <w:r w:rsidRPr="00556FEA">
        <w:rPr>
          <w:rFonts w:cs="Arial"/>
          <w:bCs/>
          <w:color w:val="000000" w:themeColor="text1"/>
        </w:rPr>
        <w:t>15.5</w:t>
      </w:r>
      <w:r w:rsidRPr="00556FEA">
        <w:rPr>
          <w:rFonts w:cs="Arial"/>
          <w:bCs/>
          <w:color w:val="000000" w:themeColor="text1"/>
        </w:rPr>
        <w:tab/>
        <w:t>During the execution of the work, most of the foreign currencies remaining to be paid on the contract amount may be revised by mutual agreement by the Project Owner or the Delegated Project Owner and the company so as to take into account of any change occurring in foreign exchange requirements under the market.</w:t>
      </w:r>
    </w:p>
    <w:p w14:paraId="374F24B8" w14:textId="77777777" w:rsidR="008C1569" w:rsidRPr="00556FEA" w:rsidRDefault="008C1569" w:rsidP="008C1569">
      <w:pPr>
        <w:jc w:val="both"/>
        <w:rPr>
          <w:rFonts w:cs="Arial"/>
          <w:bCs/>
          <w:color w:val="000000" w:themeColor="text1"/>
        </w:rPr>
      </w:pPr>
    </w:p>
    <w:p w14:paraId="7240784A" w14:textId="77777777" w:rsidR="008C1569" w:rsidRPr="00556FEA" w:rsidRDefault="008C1569" w:rsidP="008C1569">
      <w:pPr>
        <w:jc w:val="both"/>
        <w:rPr>
          <w:b/>
          <w:color w:val="000000" w:themeColor="text1"/>
        </w:rPr>
      </w:pPr>
      <w:r w:rsidRPr="00556FEA">
        <w:rPr>
          <w:b/>
          <w:color w:val="000000" w:themeColor="text1"/>
        </w:rPr>
        <w:t>Article 16: Validity of bids</w:t>
      </w:r>
    </w:p>
    <w:p w14:paraId="2E5399BB" w14:textId="77777777" w:rsidR="008C1569" w:rsidRPr="00556FEA" w:rsidRDefault="008C1569" w:rsidP="008C1569">
      <w:pPr>
        <w:jc w:val="both"/>
        <w:rPr>
          <w:color w:val="000000" w:themeColor="text1"/>
        </w:rPr>
      </w:pPr>
      <w:r w:rsidRPr="00556FEA">
        <w:rPr>
          <w:color w:val="000000" w:themeColor="text1"/>
        </w:rPr>
        <w:t>16.1</w:t>
      </w:r>
      <w:r w:rsidRPr="00556FEA">
        <w:rPr>
          <w:color w:val="000000" w:themeColor="text1"/>
        </w:rPr>
        <w:tab/>
        <w:t>The offers must remain valid for the period specified in the Special Regulations of the Invitation to Tender from the date of submission of the offers set by the Project Owner or the Delegated Project Owner, in accordance with article 22 of the RGAO. An offer valid for a shorter period will be considered by the Procurement Commission as non-compliant, unless the period of validity of the bid bond is compliant. In this case, a period of forty-eight (48) hours is granted to the bidder to produce a new submission letter.</w:t>
      </w:r>
    </w:p>
    <w:p w14:paraId="583D75AC" w14:textId="77777777" w:rsidR="008C1569" w:rsidRPr="00556FEA" w:rsidRDefault="008C1569" w:rsidP="008C1569">
      <w:pPr>
        <w:jc w:val="both"/>
        <w:rPr>
          <w:color w:val="000000" w:themeColor="text1"/>
        </w:rPr>
      </w:pPr>
      <w:r w:rsidRPr="00556FEA">
        <w:rPr>
          <w:color w:val="000000" w:themeColor="text1"/>
        </w:rPr>
        <w:t>16.2</w:t>
      </w:r>
      <w:r w:rsidRPr="00556FEA">
        <w:rPr>
          <w:color w:val="000000" w:themeColor="text1"/>
        </w:rPr>
        <w:tab/>
        <w:t>In exceptional circumstances, the Project Owner or the Delegated Project Owner may request the tenderer's consent to an extension of the validity period. The request and the responses made to it will be in writing (or by fax). The validity of the bid bond provided for in Article 17 of the GRIT will also be extended for a corresponding period. A Bidder may refuse to extend the validity of its offer without losing its bid bond. A bidder who agrees to an extension will not be asked to modify its offer, nor will it be permitted to do so.</w:t>
      </w:r>
    </w:p>
    <w:p w14:paraId="48D8200D" w14:textId="77777777" w:rsidR="008C1569" w:rsidRPr="00556FEA" w:rsidRDefault="008C1569" w:rsidP="008C1569">
      <w:pPr>
        <w:jc w:val="both"/>
        <w:rPr>
          <w:color w:val="000000" w:themeColor="text1"/>
        </w:rPr>
      </w:pPr>
      <w:r w:rsidRPr="00556FEA">
        <w:rPr>
          <w:color w:val="000000" w:themeColor="text1"/>
        </w:rPr>
        <w:t>16.3</w:t>
      </w:r>
      <w:r w:rsidRPr="00556FEA">
        <w:rPr>
          <w:color w:val="000000" w:themeColor="text1"/>
        </w:rPr>
        <w:tab/>
        <w:t>When the contract does not include a price revision item and the validity period of the offers is extended by more than sixty (60) days, the amounts payable to the successful bidder will be updated by application of the relevant formula appearing in the request for extension that the Project Owner or the Delegated Project Authority will send to the bidder(s).</w:t>
      </w:r>
    </w:p>
    <w:p w14:paraId="26526106" w14:textId="77777777" w:rsidR="008C1569" w:rsidRPr="00556FEA" w:rsidRDefault="008C1569" w:rsidP="008C1569">
      <w:pPr>
        <w:jc w:val="both"/>
        <w:rPr>
          <w:color w:val="000000" w:themeColor="text1"/>
        </w:rPr>
      </w:pPr>
      <w:r w:rsidRPr="00556FEA">
        <w:rPr>
          <w:color w:val="000000" w:themeColor="text1"/>
        </w:rPr>
        <w:t xml:space="preserve">The updating period will go from the date of exceeding sixty (60) days to the date of notification of the contract or the </w:t>
      </w:r>
      <w:r w:rsidRPr="00556FEA">
        <w:rPr>
          <w:rFonts w:cs="Arial"/>
          <w:color w:val="000000" w:themeColor="text1"/>
        </w:rPr>
        <w:t xml:space="preserve">Administrative Order </w:t>
      </w:r>
      <w:r w:rsidRPr="00556FEA">
        <w:rPr>
          <w:color w:val="000000" w:themeColor="text1"/>
        </w:rPr>
        <w:t xml:space="preserve">to start the work to the successful </w:t>
      </w:r>
      <w:r w:rsidRPr="00556FEA">
        <w:rPr>
          <w:color w:val="000000" w:themeColor="text1"/>
        </w:rPr>
        <w:lastRenderedPageBreak/>
        <w:t>bidder, as provided for by the SAC. The effect of the discount is not taken into consideration for the purposes of evaluating offers.</w:t>
      </w:r>
    </w:p>
    <w:p w14:paraId="4160F5E7" w14:textId="77777777" w:rsidR="008C1569" w:rsidRPr="00556FEA" w:rsidRDefault="008C1569" w:rsidP="008C1569">
      <w:pPr>
        <w:jc w:val="both"/>
        <w:rPr>
          <w:color w:val="000000" w:themeColor="text1"/>
        </w:rPr>
      </w:pPr>
    </w:p>
    <w:p w14:paraId="3FC666C6" w14:textId="7B23C634" w:rsidR="008C1569" w:rsidRPr="00556FEA" w:rsidRDefault="008C1569" w:rsidP="008C1569">
      <w:pPr>
        <w:jc w:val="both"/>
        <w:rPr>
          <w:b/>
          <w:color w:val="000000" w:themeColor="text1"/>
        </w:rPr>
      </w:pPr>
      <w:r w:rsidRPr="00556FEA">
        <w:rPr>
          <w:b/>
          <w:color w:val="000000" w:themeColor="text1"/>
        </w:rPr>
        <w:t>Article 17: Bid bond</w:t>
      </w:r>
      <w:r w:rsidR="00D039CD" w:rsidRPr="00556FEA">
        <w:rPr>
          <w:b/>
          <w:color w:val="000000" w:themeColor="text1"/>
        </w:rPr>
        <w:t>/CDEC</w:t>
      </w:r>
    </w:p>
    <w:p w14:paraId="39619B30" w14:textId="77777777" w:rsidR="008C1569" w:rsidRPr="00556FEA" w:rsidRDefault="008C1569" w:rsidP="008C1569">
      <w:pPr>
        <w:jc w:val="both"/>
        <w:rPr>
          <w:color w:val="000000" w:themeColor="text1"/>
        </w:rPr>
      </w:pPr>
      <w:r w:rsidRPr="00556FEA">
        <w:rPr>
          <w:color w:val="000000" w:themeColor="text1"/>
        </w:rPr>
        <w:t>17.1</w:t>
      </w:r>
      <w:r w:rsidRPr="00556FEA">
        <w:rPr>
          <w:color w:val="000000" w:themeColor="text1"/>
        </w:rPr>
        <w:tab/>
        <w:t>Pursuant to article 13 of the GRIT, the bidder will provide a bid bond of the amount specified in the Special Regulations of the Invitation to Tender, and which will form an integral part of his offer.</w:t>
      </w:r>
    </w:p>
    <w:p w14:paraId="708B516F" w14:textId="77777777" w:rsidR="008C1569" w:rsidRPr="00556FEA" w:rsidRDefault="008C1569" w:rsidP="008C1569">
      <w:pPr>
        <w:jc w:val="both"/>
        <w:rPr>
          <w:color w:val="000000" w:themeColor="text1"/>
        </w:rPr>
      </w:pPr>
      <w:r w:rsidRPr="00556FEA">
        <w:rPr>
          <w:color w:val="000000" w:themeColor="text1"/>
        </w:rPr>
        <w:t>17.2</w:t>
      </w:r>
      <w:r w:rsidRPr="00556FEA">
        <w:rPr>
          <w:color w:val="000000" w:themeColor="text1"/>
        </w:rPr>
        <w:tab/>
        <w:t>The bid bond will conform to the model presented in the Tender Document; other models may be authorized by the Project Owner or the Delegated Project Owner. The bid bond will remain valid for thirty (30) days beyond the initial deadline for validity of offers, or any new deadline for validity requested by the Project Owner or Delegated Project Owner and accepted by the bidder, in accordance with the provisions of article 16.2 of the GRIT.</w:t>
      </w:r>
    </w:p>
    <w:p w14:paraId="2BBFF6BA" w14:textId="77777777" w:rsidR="008C1569" w:rsidRPr="00556FEA" w:rsidRDefault="008C1569" w:rsidP="008C1569">
      <w:pPr>
        <w:jc w:val="both"/>
        <w:rPr>
          <w:color w:val="000000" w:themeColor="text1"/>
        </w:rPr>
      </w:pPr>
      <w:r w:rsidRPr="00556FEA">
        <w:rPr>
          <w:color w:val="000000" w:themeColor="text1"/>
        </w:rPr>
        <w:t>For services relating to order letters, certified checks and bank checks are accepted as part of the bid bond.</w:t>
      </w:r>
    </w:p>
    <w:p w14:paraId="7E690A85" w14:textId="77777777" w:rsidR="008C1569" w:rsidRPr="00556FEA" w:rsidRDefault="008C1569" w:rsidP="008C1569">
      <w:pPr>
        <w:jc w:val="both"/>
        <w:rPr>
          <w:color w:val="000000" w:themeColor="text1"/>
        </w:rPr>
      </w:pPr>
      <w:r w:rsidRPr="00556FEA">
        <w:rPr>
          <w:color w:val="000000" w:themeColor="text1"/>
        </w:rPr>
        <w:t>17.3</w:t>
      </w:r>
      <w:r w:rsidRPr="00556FEA">
        <w:rPr>
          <w:color w:val="000000" w:themeColor="text1"/>
        </w:rPr>
        <w:tab/>
        <w:t>Any offer not accompanied by an acceptable bid bond will be rejected by the Procurement Commission as incomplete. The tender bond of a group of companies must be established in the name of the agent submitting the offer.</w:t>
      </w:r>
    </w:p>
    <w:p w14:paraId="1EC57F10" w14:textId="77777777" w:rsidR="008C1569" w:rsidRPr="00556FEA" w:rsidRDefault="008C1569" w:rsidP="008C1569">
      <w:pPr>
        <w:jc w:val="both"/>
        <w:rPr>
          <w:color w:val="000000" w:themeColor="text1"/>
        </w:rPr>
      </w:pPr>
      <w:r w:rsidRPr="00556FEA">
        <w:rPr>
          <w:color w:val="000000" w:themeColor="text1"/>
        </w:rPr>
        <w:t>17.4</w:t>
      </w:r>
      <w:r w:rsidRPr="00556FEA">
        <w:rPr>
          <w:color w:val="000000" w:themeColor="text1"/>
        </w:rPr>
        <w:tab/>
        <w:t>Offers from unsuccessful bidders (with the exception of the copy intended for the body responsible for regulating public procurement) will be returned within fifteen (15) working days upon publication of the award results. Offers not withdrawn within this period may be destroyed, without giving rise to any complaint.</w:t>
      </w:r>
    </w:p>
    <w:p w14:paraId="19A84E46" w14:textId="77777777" w:rsidR="008C1569" w:rsidRPr="00556FEA" w:rsidRDefault="008C1569" w:rsidP="008C1569">
      <w:pPr>
        <w:jc w:val="both"/>
        <w:rPr>
          <w:color w:val="000000" w:themeColor="text1"/>
        </w:rPr>
      </w:pPr>
      <w:r w:rsidRPr="00556FEA">
        <w:rPr>
          <w:color w:val="000000" w:themeColor="text1"/>
        </w:rPr>
        <w:t>17.5</w:t>
      </w:r>
      <w:r w:rsidRPr="00556FEA">
        <w:rPr>
          <w:color w:val="000000" w:themeColor="text1"/>
        </w:rPr>
        <w:tab/>
        <w:t>The bid security of unsuccessful bidders will be returned upon publication of the award results.</w:t>
      </w:r>
    </w:p>
    <w:p w14:paraId="68CF9584" w14:textId="77777777" w:rsidR="008C1569" w:rsidRPr="00556FEA" w:rsidRDefault="008C1569" w:rsidP="008C1569">
      <w:pPr>
        <w:jc w:val="both"/>
        <w:rPr>
          <w:color w:val="000000" w:themeColor="text1"/>
        </w:rPr>
      </w:pPr>
      <w:r w:rsidRPr="00556FEA">
        <w:rPr>
          <w:color w:val="000000" w:themeColor="text1"/>
        </w:rPr>
        <w:t>17.6</w:t>
      </w:r>
      <w:r w:rsidRPr="00556FEA">
        <w:rPr>
          <w:color w:val="000000" w:themeColor="text1"/>
        </w:rPr>
        <w:tab/>
        <w:t>The tender security of the successful bidder of the Contract will be released as soon as the latter has provided the required final security.</w:t>
      </w:r>
    </w:p>
    <w:p w14:paraId="7EA7CABB" w14:textId="77777777" w:rsidR="008C1569" w:rsidRPr="00556FEA" w:rsidRDefault="008C1569" w:rsidP="008C1569">
      <w:pPr>
        <w:jc w:val="both"/>
        <w:rPr>
          <w:color w:val="000000" w:themeColor="text1"/>
        </w:rPr>
      </w:pPr>
      <w:r w:rsidRPr="00556FEA">
        <w:rPr>
          <w:color w:val="000000" w:themeColor="text1"/>
        </w:rPr>
        <w:t>17.7</w:t>
      </w:r>
      <w:r w:rsidRPr="00556FEA">
        <w:rPr>
          <w:color w:val="000000" w:themeColor="text1"/>
        </w:rPr>
        <w:tab/>
        <w:t>The bid bond may be seized:</w:t>
      </w:r>
    </w:p>
    <w:p w14:paraId="061969B7" w14:textId="77777777" w:rsidR="008C1569" w:rsidRPr="00556FEA" w:rsidRDefault="008C1569" w:rsidP="003D4B39">
      <w:pPr>
        <w:numPr>
          <w:ilvl w:val="0"/>
          <w:numId w:val="61"/>
        </w:numPr>
        <w:spacing w:after="200" w:line="276" w:lineRule="auto"/>
        <w:jc w:val="both"/>
        <w:rPr>
          <w:color w:val="000000" w:themeColor="text1"/>
          <w:lang w:eastAsia="fr-FR"/>
        </w:rPr>
      </w:pPr>
      <w:r w:rsidRPr="00556FEA">
        <w:rPr>
          <w:color w:val="000000" w:themeColor="text1"/>
          <w:lang w:eastAsia="fr-FR"/>
        </w:rPr>
        <w:t>If the bidder withdraws his offer during the validity period;</w:t>
      </w:r>
    </w:p>
    <w:p w14:paraId="17F935AC" w14:textId="77777777" w:rsidR="008C1569" w:rsidRPr="00556FEA" w:rsidRDefault="008C1569" w:rsidP="003D4B39">
      <w:pPr>
        <w:numPr>
          <w:ilvl w:val="0"/>
          <w:numId w:val="61"/>
        </w:numPr>
        <w:spacing w:after="200" w:line="276" w:lineRule="auto"/>
        <w:jc w:val="both"/>
        <w:rPr>
          <w:color w:val="000000" w:themeColor="text1"/>
          <w:lang w:val="fr-FR" w:eastAsia="fr-FR"/>
        </w:rPr>
      </w:pPr>
      <w:r w:rsidRPr="00556FEA">
        <w:rPr>
          <w:color w:val="000000" w:themeColor="text1"/>
          <w:lang w:val="fr-FR" w:eastAsia="fr-FR"/>
        </w:rPr>
        <w:t>If, the successful bidder:</w:t>
      </w:r>
    </w:p>
    <w:p w14:paraId="4E8CD70F" w14:textId="3831B06D" w:rsidR="008C1569" w:rsidRPr="00556FEA" w:rsidRDefault="008C1569" w:rsidP="003D4B39">
      <w:pPr>
        <w:numPr>
          <w:ilvl w:val="0"/>
          <w:numId w:val="51"/>
        </w:numPr>
        <w:tabs>
          <w:tab w:val="left" w:pos="748"/>
        </w:tabs>
        <w:spacing w:after="200" w:line="276" w:lineRule="auto"/>
        <w:ind w:left="1418" w:hanging="578"/>
        <w:jc w:val="both"/>
        <w:rPr>
          <w:rFonts w:ascii="Arial Narrow" w:hAnsi="Arial Narrow" w:cs="Arial"/>
          <w:color w:val="000000" w:themeColor="text1"/>
          <w:lang w:val="en-GB" w:eastAsia="fr-FR"/>
        </w:rPr>
      </w:pPr>
      <w:r w:rsidRPr="00556FEA">
        <w:rPr>
          <w:rFonts w:ascii="Arial Narrow" w:hAnsi="Arial Narrow" w:cs="Tahoma"/>
          <w:color w:val="000000" w:themeColor="text1"/>
          <w:lang w:val="en-GB" w:eastAsia="fr-FR"/>
        </w:rPr>
        <w:t xml:space="preserve">Failure to </w:t>
      </w:r>
      <w:r w:rsidR="002156AC" w:rsidRPr="00556FEA">
        <w:rPr>
          <w:rFonts w:ascii="Arial Narrow" w:hAnsi="Arial Narrow" w:cs="Arial"/>
          <w:color w:val="000000" w:themeColor="text1"/>
          <w:lang w:val="en-GB" w:eastAsia="fr-FR"/>
        </w:rPr>
        <w:t>fulfil</w:t>
      </w:r>
      <w:r w:rsidRPr="00556FEA">
        <w:rPr>
          <w:rFonts w:ascii="Arial Narrow" w:hAnsi="Arial Narrow" w:cs="Arial"/>
          <w:color w:val="000000" w:themeColor="text1"/>
          <w:lang w:val="en-GB" w:eastAsia="fr-FR"/>
        </w:rPr>
        <w:t xml:space="preserve"> its obligation to subscribe to the contract pursuant to article 38 of the </w:t>
      </w:r>
      <w:r w:rsidRPr="00556FEA">
        <w:rPr>
          <w:rFonts w:ascii="Arial Narrow" w:hAnsi="Arial Narrow" w:cs="Tahoma"/>
          <w:color w:val="000000" w:themeColor="text1"/>
          <w:lang w:val="en-GB" w:eastAsia="fr-FR"/>
        </w:rPr>
        <w:t>GRIT</w:t>
      </w:r>
      <w:r w:rsidRPr="00556FEA">
        <w:rPr>
          <w:rFonts w:ascii="Arial Narrow" w:hAnsi="Arial Narrow" w:cs="Arial"/>
          <w:color w:val="000000" w:themeColor="text1"/>
          <w:lang w:val="en-GB" w:eastAsia="fr-FR"/>
        </w:rPr>
        <w:t>;</w:t>
      </w:r>
    </w:p>
    <w:p w14:paraId="0C23308C" w14:textId="67E9DA41" w:rsidR="008C1569" w:rsidRPr="00556FEA" w:rsidRDefault="008C1569" w:rsidP="003D4B39">
      <w:pPr>
        <w:numPr>
          <w:ilvl w:val="0"/>
          <w:numId w:val="51"/>
        </w:numPr>
        <w:tabs>
          <w:tab w:val="left" w:pos="748"/>
        </w:tabs>
        <w:spacing w:after="200" w:line="276" w:lineRule="auto"/>
        <w:ind w:left="1418" w:hanging="578"/>
        <w:jc w:val="both"/>
        <w:rPr>
          <w:rFonts w:ascii="Arial Narrow" w:hAnsi="Arial Narrow" w:cs="Arial"/>
          <w:color w:val="000000" w:themeColor="text1"/>
          <w:lang w:val="en-GB" w:eastAsia="fr-FR"/>
        </w:rPr>
      </w:pPr>
      <w:r w:rsidRPr="00556FEA">
        <w:rPr>
          <w:rFonts w:ascii="Arial Narrow" w:hAnsi="Arial Narrow" w:cs="Arial"/>
          <w:color w:val="000000" w:themeColor="text1"/>
          <w:lang w:val="en-GB" w:eastAsia="fr-FR"/>
        </w:rPr>
        <w:t xml:space="preserve">Failure to </w:t>
      </w:r>
      <w:r w:rsidR="002156AC" w:rsidRPr="00556FEA">
        <w:rPr>
          <w:rFonts w:ascii="Arial Narrow" w:hAnsi="Arial Narrow" w:cs="Arial"/>
          <w:color w:val="000000" w:themeColor="text1"/>
          <w:lang w:val="en-GB" w:eastAsia="fr-FR"/>
        </w:rPr>
        <w:t>fulfil</w:t>
      </w:r>
      <w:r w:rsidRPr="00556FEA">
        <w:rPr>
          <w:rFonts w:ascii="Arial Narrow" w:hAnsi="Arial Narrow" w:cs="Arial"/>
          <w:color w:val="000000" w:themeColor="text1"/>
          <w:lang w:val="en-GB" w:eastAsia="fr-FR"/>
        </w:rPr>
        <w:t xml:space="preserve"> its obligation to provide the final security pursuant to article 39 of the GRIT;</w:t>
      </w:r>
    </w:p>
    <w:p w14:paraId="3D0A1305" w14:textId="77777777" w:rsidR="008C1569" w:rsidRPr="00556FEA" w:rsidRDefault="008C1569" w:rsidP="003D4B39">
      <w:pPr>
        <w:numPr>
          <w:ilvl w:val="0"/>
          <w:numId w:val="51"/>
        </w:numPr>
        <w:tabs>
          <w:tab w:val="left" w:pos="748"/>
        </w:tabs>
        <w:spacing w:after="200" w:line="276" w:lineRule="auto"/>
        <w:ind w:left="1418" w:hanging="578"/>
        <w:jc w:val="both"/>
        <w:rPr>
          <w:rFonts w:ascii="Arial Narrow" w:hAnsi="Arial Narrow" w:cs="Tahoma"/>
          <w:color w:val="000000" w:themeColor="text1"/>
          <w:lang w:val="en-GB" w:eastAsia="fr-FR"/>
        </w:rPr>
      </w:pPr>
      <w:r w:rsidRPr="00556FEA">
        <w:rPr>
          <w:rFonts w:ascii="Arial Narrow" w:hAnsi="Arial Narrow" w:cs="Arial"/>
          <w:color w:val="000000" w:themeColor="text1"/>
          <w:lang w:val="en-GB" w:eastAsia="fr-FR"/>
        </w:rPr>
        <w:t>Refuses to receive notification</w:t>
      </w:r>
      <w:r w:rsidRPr="00556FEA">
        <w:rPr>
          <w:rFonts w:ascii="Arial Narrow" w:hAnsi="Arial Narrow" w:cs="Tahoma"/>
          <w:color w:val="000000" w:themeColor="text1"/>
          <w:lang w:val="en-GB" w:eastAsia="fr-FR"/>
        </w:rPr>
        <w:t xml:space="preserve"> of the market.</w:t>
      </w:r>
    </w:p>
    <w:p w14:paraId="46888E71" w14:textId="77777777" w:rsidR="008C1569" w:rsidRPr="00556FEA" w:rsidRDefault="008C1569" w:rsidP="008C1569">
      <w:pPr>
        <w:jc w:val="both"/>
        <w:rPr>
          <w:b/>
          <w:color w:val="000000" w:themeColor="text1"/>
        </w:rPr>
      </w:pPr>
      <w:r w:rsidRPr="00556FEA">
        <w:rPr>
          <w:b/>
          <w:color w:val="000000" w:themeColor="text1"/>
        </w:rPr>
        <w:t>Article 18: Varying proposals of bidders</w:t>
      </w:r>
    </w:p>
    <w:p w14:paraId="7FCD66E7" w14:textId="77777777" w:rsidR="008C1569" w:rsidRPr="00556FEA" w:rsidRDefault="008C1569" w:rsidP="008C1569">
      <w:pPr>
        <w:jc w:val="both"/>
        <w:rPr>
          <w:color w:val="000000" w:themeColor="text1"/>
        </w:rPr>
      </w:pPr>
      <w:r w:rsidRPr="00556FEA">
        <w:rPr>
          <w:color w:val="000000" w:themeColor="text1"/>
        </w:rPr>
        <w:t>18.1</w:t>
      </w:r>
      <w:r w:rsidRPr="00556FEA">
        <w:rPr>
          <w:color w:val="000000" w:themeColor="text1"/>
        </w:rPr>
        <w:tab/>
        <w:t>When the work can be carried out within variable forecast execution times, the SRIT will specify these deadlines, and indicate the method used to evaluate the completion time proposed by the tenderer within the planned timeframe. Offers proposing deadlines beyond those specified will not be considered non-compliant.</w:t>
      </w:r>
    </w:p>
    <w:p w14:paraId="05F1B4AA" w14:textId="77777777" w:rsidR="008C1569" w:rsidRPr="00556FEA" w:rsidRDefault="008C1569" w:rsidP="008C1569">
      <w:pPr>
        <w:jc w:val="both"/>
        <w:rPr>
          <w:color w:val="000000" w:themeColor="text1"/>
        </w:rPr>
      </w:pPr>
      <w:r w:rsidRPr="00556FEA">
        <w:rPr>
          <w:color w:val="000000" w:themeColor="text1"/>
        </w:rPr>
        <w:t>18.2</w:t>
      </w:r>
      <w:r w:rsidRPr="00556FEA">
        <w:rPr>
          <w:color w:val="000000" w:themeColor="text1"/>
        </w:rPr>
        <w:tab/>
        <w:t>Except in the case mentioned in Article 18.3 below, bidders wishing to offer technical variants must first quantify the basic solution of the Project Owner or the Delegated Project Owner as described in the Tender File, and also provide all the information that the Project Owner or Delegated Project Owner needs to carry out a complete evaluation of the proposed variant, including plans, calculation notes, technical specifications , price sub-details and proposed construction methods, and any other useful details. The Project Owner or Delegated Project Owner will only examine the technical variants, if applicable, of the bidder whose offer compliant with the basic solution was evaluated as the lowest.</w:t>
      </w:r>
    </w:p>
    <w:p w14:paraId="24ACA444" w14:textId="77777777" w:rsidR="008C1569" w:rsidRPr="00556FEA" w:rsidRDefault="008C1569" w:rsidP="008C1569">
      <w:pPr>
        <w:jc w:val="both"/>
        <w:rPr>
          <w:color w:val="000000" w:themeColor="text1"/>
        </w:rPr>
      </w:pPr>
      <w:r w:rsidRPr="00556FEA">
        <w:rPr>
          <w:color w:val="000000" w:themeColor="text1"/>
        </w:rPr>
        <w:t>18.3</w:t>
      </w:r>
      <w:r w:rsidRPr="00556FEA">
        <w:rPr>
          <w:color w:val="000000" w:themeColor="text1"/>
        </w:rPr>
        <w:tab/>
        <w:t xml:space="preserve">When bidders are authorized, following the SRIT, to directly submit technical variants for certain parts of the work, these parts of the work must be described in the Technical </w:t>
      </w:r>
      <w:r w:rsidRPr="00556FEA">
        <w:rPr>
          <w:color w:val="000000" w:themeColor="text1"/>
        </w:rPr>
        <w:lastRenderedPageBreak/>
        <w:t>Specifications. The tender dossier must clearly specify how the variants must be taken into consideration for the evaluation of the offers.</w:t>
      </w:r>
    </w:p>
    <w:p w14:paraId="0E269BA0" w14:textId="77777777" w:rsidR="008C1569" w:rsidRPr="00556FEA" w:rsidRDefault="008C1569" w:rsidP="008C1569">
      <w:pPr>
        <w:jc w:val="both"/>
        <w:rPr>
          <w:color w:val="000000" w:themeColor="text1"/>
        </w:rPr>
      </w:pPr>
    </w:p>
    <w:p w14:paraId="7A2CF135" w14:textId="77777777" w:rsidR="008C1569" w:rsidRPr="00556FEA" w:rsidRDefault="008C1569" w:rsidP="008C1569">
      <w:pPr>
        <w:jc w:val="both"/>
        <w:rPr>
          <w:b/>
          <w:color w:val="000000" w:themeColor="text1"/>
        </w:rPr>
      </w:pPr>
      <w:r w:rsidRPr="00556FEA">
        <w:rPr>
          <w:b/>
          <w:color w:val="000000" w:themeColor="text1"/>
        </w:rPr>
        <w:t>Article 19: Preparatory meeting to the establishment of bids</w:t>
      </w:r>
    </w:p>
    <w:p w14:paraId="292E8547" w14:textId="77777777" w:rsidR="008C1569" w:rsidRPr="00556FEA" w:rsidRDefault="008C1569" w:rsidP="008C1569">
      <w:pPr>
        <w:jc w:val="both"/>
        <w:rPr>
          <w:color w:val="000000" w:themeColor="text1"/>
        </w:rPr>
      </w:pPr>
      <w:r w:rsidRPr="00556FEA">
        <w:rPr>
          <w:color w:val="000000" w:themeColor="text1"/>
        </w:rPr>
        <w:t>19.1</w:t>
      </w:r>
      <w:r w:rsidRPr="00556FEA">
        <w:rPr>
          <w:color w:val="000000" w:themeColor="text1"/>
        </w:rPr>
        <w:tab/>
        <w:t>Unless the SRIT provides otherwise, the Bidder may be invited to attend a preparatory meeting which will be held at the place and date indicated in the SRIT.</w:t>
      </w:r>
    </w:p>
    <w:p w14:paraId="78BBB48E" w14:textId="77777777" w:rsidR="008C1569" w:rsidRPr="00556FEA" w:rsidRDefault="008C1569" w:rsidP="008C1569">
      <w:pPr>
        <w:jc w:val="both"/>
        <w:rPr>
          <w:color w:val="000000" w:themeColor="text1"/>
        </w:rPr>
      </w:pPr>
      <w:r w:rsidRPr="00556FEA">
        <w:rPr>
          <w:color w:val="000000" w:themeColor="text1"/>
        </w:rPr>
        <w:t>19.2</w:t>
      </w:r>
      <w:r w:rsidRPr="00556FEA">
        <w:rPr>
          <w:color w:val="000000" w:themeColor="text1"/>
        </w:rPr>
        <w:tab/>
        <w:t>The preparatory meeting will aim to provide clarification and answers to any questions that may arise at this stage.</w:t>
      </w:r>
    </w:p>
    <w:p w14:paraId="540A9B87" w14:textId="77777777" w:rsidR="008C1569" w:rsidRPr="00556FEA" w:rsidRDefault="008C1569" w:rsidP="008C1569">
      <w:pPr>
        <w:jc w:val="both"/>
        <w:rPr>
          <w:color w:val="000000" w:themeColor="text1"/>
        </w:rPr>
      </w:pPr>
      <w:r w:rsidRPr="00556FEA">
        <w:rPr>
          <w:color w:val="000000" w:themeColor="text1"/>
        </w:rPr>
        <w:t>19.3</w:t>
      </w:r>
      <w:r w:rsidRPr="00556FEA">
        <w:rPr>
          <w:color w:val="000000" w:themeColor="text1"/>
        </w:rPr>
        <w:tab/>
        <w:t>The Bidder is requested, as far as possible, to submit any questions in writing so that they reach the Project Owner or Delegated Project Owner at least one week before the preparatory meeting. It is possible that the Project Owner or the Delegated Project Owner will not be able to answer questions received too late during the meeting. In this case, the questions and answers will be transmitted according to the terms of article 19.4 below.</w:t>
      </w:r>
    </w:p>
    <w:p w14:paraId="35FD7245" w14:textId="77777777" w:rsidR="008C1569" w:rsidRPr="00556FEA" w:rsidRDefault="008C1569" w:rsidP="008C1569">
      <w:pPr>
        <w:jc w:val="both"/>
        <w:rPr>
          <w:color w:val="000000" w:themeColor="text1"/>
        </w:rPr>
      </w:pPr>
      <w:r w:rsidRPr="00556FEA">
        <w:rPr>
          <w:color w:val="000000" w:themeColor="text1"/>
        </w:rPr>
        <w:t>19.4</w:t>
      </w:r>
      <w:r w:rsidRPr="00556FEA">
        <w:rPr>
          <w:color w:val="000000" w:themeColor="text1"/>
        </w:rPr>
        <w:tab/>
        <w:t>The minutes of the meeting to which the attendance sheet is attached, including the text of the questions asked and the answers given, including the answers prepared after the meeting, will be transmitted without delay to all those who have purchased the Tender file. Any modification to the tender documents listed in Article 8 of the GRIT which may prove necessary following the preparatory meeting will be made by the Project Owner or the Delegated Project Owner by publishing an addendum in accordance with the provisions of article 10 of the GRIT, the minutes of the preparatory meeting cannot take its place.</w:t>
      </w:r>
    </w:p>
    <w:p w14:paraId="57158DF1" w14:textId="77777777" w:rsidR="008C1569" w:rsidRPr="00556FEA" w:rsidRDefault="008C1569" w:rsidP="008C1569">
      <w:pPr>
        <w:jc w:val="both"/>
        <w:rPr>
          <w:color w:val="000000" w:themeColor="text1"/>
        </w:rPr>
      </w:pPr>
      <w:r w:rsidRPr="00556FEA">
        <w:rPr>
          <w:color w:val="000000" w:themeColor="text1"/>
        </w:rPr>
        <w:t>19.5</w:t>
      </w:r>
      <w:r w:rsidRPr="00556FEA">
        <w:rPr>
          <w:color w:val="000000" w:themeColor="text1"/>
        </w:rPr>
        <w:tab/>
        <w:t xml:space="preserve"> The fact that a bidder does not attend the preparatory meeting for the establishment of offers will not be grounds for disqualification.</w:t>
      </w:r>
    </w:p>
    <w:p w14:paraId="70F33E53" w14:textId="77777777" w:rsidR="008C1569" w:rsidRPr="00556FEA" w:rsidRDefault="008C1569" w:rsidP="008C1569">
      <w:pPr>
        <w:jc w:val="both"/>
        <w:rPr>
          <w:color w:val="000000" w:themeColor="text1"/>
        </w:rPr>
      </w:pPr>
    </w:p>
    <w:p w14:paraId="3EAAE5F2" w14:textId="77777777" w:rsidR="008C1569" w:rsidRPr="00556FEA" w:rsidRDefault="008C1569" w:rsidP="008C1569">
      <w:pPr>
        <w:jc w:val="both"/>
        <w:rPr>
          <w:b/>
          <w:color w:val="000000" w:themeColor="text1"/>
        </w:rPr>
      </w:pPr>
      <w:r w:rsidRPr="00556FEA">
        <w:rPr>
          <w:b/>
          <w:color w:val="000000" w:themeColor="text1"/>
        </w:rPr>
        <w:t>Article 20: Form and signature of bid</w:t>
      </w:r>
    </w:p>
    <w:p w14:paraId="3D444F0E" w14:textId="77777777" w:rsidR="008C1569" w:rsidRPr="00556FEA" w:rsidRDefault="008C1569" w:rsidP="008C1569">
      <w:pPr>
        <w:jc w:val="both"/>
        <w:rPr>
          <w:color w:val="000000" w:themeColor="text1"/>
        </w:rPr>
      </w:pPr>
      <w:r w:rsidRPr="00556FEA">
        <w:rPr>
          <w:color w:val="000000" w:themeColor="text1"/>
        </w:rPr>
        <w:t>any modification, deletion or surcharge, unless such corrections are initialled by the signatory(ies) of the offer.</w:t>
      </w:r>
    </w:p>
    <w:p w14:paraId="00999346" w14:textId="77777777" w:rsidR="008C1569" w:rsidRPr="00556FEA" w:rsidRDefault="008C1569" w:rsidP="008C1569">
      <w:pPr>
        <w:jc w:val="both"/>
        <w:rPr>
          <w:b/>
          <w:bCs/>
          <w:color w:val="000000" w:themeColor="text1"/>
        </w:rPr>
      </w:pPr>
      <w:r w:rsidRPr="00556FEA">
        <w:rPr>
          <w:b/>
          <w:bCs/>
          <w:color w:val="000000" w:themeColor="text1"/>
        </w:rPr>
        <w:t>For electronic submission.</w:t>
      </w:r>
    </w:p>
    <w:p w14:paraId="1EB386F9" w14:textId="468D869D" w:rsidR="008C1569" w:rsidRPr="00556FEA" w:rsidRDefault="008C1569" w:rsidP="008C1569">
      <w:pPr>
        <w:jc w:val="both"/>
        <w:rPr>
          <w:color w:val="000000" w:themeColor="text1"/>
        </w:rPr>
      </w:pPr>
      <w:r w:rsidRPr="00556FEA">
        <w:rPr>
          <w:color w:val="000000" w:themeColor="text1"/>
        </w:rPr>
        <w:t>20.1</w:t>
      </w:r>
      <w:r w:rsidRPr="00556FEA">
        <w:rPr>
          <w:color w:val="000000" w:themeColor="text1"/>
        </w:rPr>
        <w:tab/>
        <w:t>The offer must be transmitted by the tenderer on the COLEPS platform. A backup copy of the offer recorded on a USB key must be deposited in the services of the Project Owner or the Delegated Project Owner or the Contracting Authority concerned in a sealed envelope with the clear and legible mention “backup copy” and the references of the call of offers within the stipulated deadlines.</w:t>
      </w:r>
    </w:p>
    <w:p w14:paraId="5E59799C" w14:textId="46E21462" w:rsidR="00377E5C" w:rsidRPr="00556FEA" w:rsidRDefault="008C1569" w:rsidP="00377E5C">
      <w:pPr>
        <w:spacing w:line="276" w:lineRule="auto"/>
        <w:jc w:val="both"/>
        <w:rPr>
          <w:rFonts w:ascii="Arial Narrow" w:hAnsi="Arial Narrow"/>
          <w:color w:val="000000" w:themeColor="text1"/>
          <w:sz w:val="22"/>
          <w:szCs w:val="22"/>
        </w:rPr>
      </w:pPr>
      <w:r w:rsidRPr="00556FEA">
        <w:rPr>
          <w:color w:val="000000" w:themeColor="text1"/>
        </w:rPr>
        <w:t>20.2</w:t>
      </w:r>
      <w:r w:rsidRPr="00556FEA">
        <w:rPr>
          <w:color w:val="000000" w:themeColor="text1"/>
        </w:rPr>
        <w:tab/>
        <w:t>The offers, accompanied by the required documents and documents, are collected in electronic files and grouped according to their administrative, technical and financial nature. However, regarding administrative documents, they are entered into COLEPS by the issuing structures.</w:t>
      </w:r>
      <w:r w:rsidR="00377E5C" w:rsidRPr="00556FEA">
        <w:rPr>
          <w:color w:val="000000" w:themeColor="text1"/>
        </w:rPr>
        <w:t xml:space="preserve"> .</w:t>
      </w:r>
      <w:r w:rsidR="00377E5C" w:rsidRPr="00556FEA">
        <w:rPr>
          <w:rFonts w:ascii="Arial Narrow" w:hAnsi="Arial Narrow"/>
          <w:color w:val="000000" w:themeColor="text1"/>
          <w:sz w:val="22"/>
          <w:szCs w:val="22"/>
        </w:rPr>
        <w:t xml:space="preserve"> Worthy of note, the bidder must submit an original hard copy (one) of each bid </w:t>
      </w:r>
      <w:r w:rsidR="00CF08C2" w:rsidRPr="00556FEA">
        <w:rPr>
          <w:rFonts w:ascii="Arial Narrow" w:hAnsi="Arial Narrow"/>
          <w:color w:val="000000" w:themeColor="text1"/>
          <w:sz w:val="22"/>
          <w:szCs w:val="22"/>
        </w:rPr>
        <w:t>(administrative, technical</w:t>
      </w:r>
      <w:r w:rsidR="00377E5C" w:rsidRPr="00556FEA">
        <w:rPr>
          <w:rFonts w:ascii="Arial Narrow" w:hAnsi="Arial Narrow"/>
          <w:color w:val="000000" w:themeColor="text1"/>
          <w:sz w:val="22"/>
          <w:szCs w:val="22"/>
        </w:rPr>
        <w:t xml:space="preserve"> and financial) with the contracting authority through the project and de</w:t>
      </w:r>
      <w:r w:rsidR="00CF08C2" w:rsidRPr="00556FEA">
        <w:rPr>
          <w:rFonts w:ascii="Arial Narrow" w:hAnsi="Arial Narrow"/>
          <w:color w:val="000000" w:themeColor="text1"/>
          <w:sz w:val="22"/>
          <w:szCs w:val="22"/>
        </w:rPr>
        <w:t xml:space="preserve">velopment office of the council, </w:t>
      </w:r>
      <w:r w:rsidR="00377E5C" w:rsidRPr="00556FEA">
        <w:rPr>
          <w:rFonts w:ascii="Arial Narrow" w:hAnsi="Arial Narrow"/>
          <w:color w:val="000000" w:themeColor="text1"/>
          <w:sz w:val="22"/>
          <w:szCs w:val="22"/>
        </w:rPr>
        <w:t xml:space="preserve"> Room 213</w:t>
      </w:r>
    </w:p>
    <w:p w14:paraId="684DCE2E" w14:textId="299B32BC" w:rsidR="008C1569" w:rsidRPr="00556FEA" w:rsidRDefault="008C1569" w:rsidP="008C1569">
      <w:pPr>
        <w:jc w:val="both"/>
        <w:rPr>
          <w:color w:val="000000" w:themeColor="text1"/>
        </w:rPr>
      </w:pPr>
    </w:p>
    <w:p w14:paraId="0BEBAA3F" w14:textId="77777777" w:rsidR="008C1569" w:rsidRPr="00556FEA" w:rsidRDefault="008C1569" w:rsidP="008C1569">
      <w:pPr>
        <w:jc w:val="both"/>
        <w:rPr>
          <w:color w:val="000000" w:themeColor="text1"/>
        </w:rPr>
      </w:pPr>
      <w:r w:rsidRPr="00556FEA">
        <w:rPr>
          <w:color w:val="000000" w:themeColor="text1"/>
        </w:rPr>
        <w:t>20.3</w:t>
      </w:r>
      <w:r w:rsidRPr="00556FEA">
        <w:rPr>
          <w:color w:val="000000" w:themeColor="text1"/>
        </w:rPr>
        <w:tab/>
        <w:t>The file formats chosen for submitting offers via COLEPS must be common formats whose use is widespread in the professional sector including operators likely to be interested in the consultation, for better exploitation.</w:t>
      </w:r>
    </w:p>
    <w:p w14:paraId="6AEEE17D" w14:textId="77777777" w:rsidR="008C1569" w:rsidRPr="00556FEA" w:rsidRDefault="008C1569" w:rsidP="008C1569">
      <w:pPr>
        <w:jc w:val="both"/>
        <w:rPr>
          <w:color w:val="000000" w:themeColor="text1"/>
        </w:rPr>
      </w:pPr>
      <w:r w:rsidRPr="00556FEA">
        <w:rPr>
          <w:color w:val="000000" w:themeColor="text1"/>
        </w:rPr>
        <w:t>20.4</w:t>
      </w:r>
      <w:r w:rsidRPr="00556FEA">
        <w:rPr>
          <w:color w:val="000000" w:themeColor="text1"/>
        </w:rPr>
        <w:tab/>
        <w:t>The documents and pieces transmitted in the COLEPS platform are coated with an electronic signature through the use of the certificate.</w:t>
      </w:r>
    </w:p>
    <w:p w14:paraId="694D77DC" w14:textId="77777777" w:rsidR="008C1569" w:rsidRPr="00556FEA" w:rsidRDefault="008C1569" w:rsidP="008C1569">
      <w:pPr>
        <w:jc w:val="both"/>
        <w:rPr>
          <w:color w:val="000000" w:themeColor="text1"/>
        </w:rPr>
      </w:pPr>
    </w:p>
    <w:p w14:paraId="5BFC3213" w14:textId="77777777" w:rsidR="008C1569" w:rsidRPr="00556FEA" w:rsidRDefault="008C1569" w:rsidP="008C1569">
      <w:pPr>
        <w:jc w:val="both"/>
        <w:rPr>
          <w:b/>
          <w:color w:val="000000" w:themeColor="text1"/>
        </w:rPr>
      </w:pPr>
      <w:r w:rsidRPr="00556FEA">
        <w:rPr>
          <w:b/>
          <w:color w:val="000000" w:themeColor="text1"/>
        </w:rPr>
        <w:t>D. SUBMISSION OF BIDS</w:t>
      </w:r>
    </w:p>
    <w:p w14:paraId="7519E61B" w14:textId="77777777" w:rsidR="008C1569" w:rsidRPr="00556FEA" w:rsidRDefault="008C1569" w:rsidP="008C1569">
      <w:pPr>
        <w:jc w:val="both"/>
        <w:rPr>
          <w:b/>
          <w:color w:val="000000" w:themeColor="text1"/>
        </w:rPr>
      </w:pPr>
      <w:r w:rsidRPr="00556FEA">
        <w:rPr>
          <w:b/>
          <w:color w:val="000000" w:themeColor="text1"/>
        </w:rPr>
        <w:t>Article 21: Sealing and marking of bids</w:t>
      </w:r>
    </w:p>
    <w:p w14:paraId="7D9D8687" w14:textId="77777777" w:rsidR="008C1569" w:rsidRPr="00556FEA" w:rsidRDefault="008C1569" w:rsidP="008C1569">
      <w:pPr>
        <w:jc w:val="both"/>
        <w:rPr>
          <w:bCs/>
          <w:color w:val="000000" w:themeColor="text1"/>
        </w:rPr>
      </w:pPr>
      <w:r w:rsidRPr="00556FEA">
        <w:rPr>
          <w:bCs/>
          <w:color w:val="000000" w:themeColor="text1"/>
        </w:rPr>
        <w:t>21.1</w:t>
      </w:r>
      <w:r w:rsidRPr="00556FEA">
        <w:rPr>
          <w:bCs/>
          <w:color w:val="000000" w:themeColor="text1"/>
        </w:rPr>
        <w:tab/>
        <w:t>As part of the online submission, the offer to be provided by the bidder includes three electronic files corresponding to the three administrative, technical and financial volumes.</w:t>
      </w:r>
    </w:p>
    <w:p w14:paraId="1F3ED877" w14:textId="29C8D473" w:rsidR="008C1569" w:rsidRPr="00556FEA" w:rsidRDefault="008C1569" w:rsidP="008C1569">
      <w:pPr>
        <w:jc w:val="both"/>
        <w:rPr>
          <w:bCs/>
          <w:color w:val="000000" w:themeColor="text1"/>
        </w:rPr>
      </w:pPr>
      <w:r w:rsidRPr="00556FEA">
        <w:rPr>
          <w:bCs/>
          <w:color w:val="000000" w:themeColor="text1"/>
        </w:rPr>
        <w:t xml:space="preserve">Each file must explicitly bear a name which refers to the nature of its content (Administrative Offer, Technical Offer, </w:t>
      </w:r>
      <w:r w:rsidR="00CF08C2" w:rsidRPr="00556FEA">
        <w:rPr>
          <w:bCs/>
          <w:color w:val="000000" w:themeColor="text1"/>
        </w:rPr>
        <w:t>and Financial</w:t>
      </w:r>
      <w:r w:rsidRPr="00556FEA">
        <w:rPr>
          <w:bCs/>
          <w:color w:val="000000" w:themeColor="text1"/>
        </w:rPr>
        <w:t xml:space="preserve"> Offer).</w:t>
      </w:r>
    </w:p>
    <w:p w14:paraId="4903049A" w14:textId="1644912D" w:rsidR="008C1569" w:rsidRPr="00556FEA" w:rsidRDefault="008C1569" w:rsidP="008C1569">
      <w:pPr>
        <w:jc w:val="both"/>
        <w:rPr>
          <w:bCs/>
          <w:color w:val="000000" w:themeColor="text1"/>
        </w:rPr>
      </w:pPr>
      <w:r w:rsidRPr="00556FEA">
        <w:rPr>
          <w:bCs/>
          <w:color w:val="000000" w:themeColor="text1"/>
        </w:rPr>
        <w:t xml:space="preserve">Alongside the electronic submission, bidders must send to the Contracting Authority or the Project Owner or the Delegated Project Owner within the same deadlines, a backup copy of </w:t>
      </w:r>
      <w:r w:rsidRPr="00556FEA">
        <w:rPr>
          <w:bCs/>
          <w:color w:val="000000" w:themeColor="text1"/>
        </w:rPr>
        <w:lastRenderedPageBreak/>
        <w:t>their offer on physical electronic media (USB key, etc.). This copy is sent under cover by post or by deposit with the Contracting Authority or the Project Owner or the Delegated Project Owner. This envelope, closed, must bear the words “backup copy” clearly and legibly, as well as the references of the consultation.</w:t>
      </w:r>
    </w:p>
    <w:p w14:paraId="13D46AB4" w14:textId="77777777" w:rsidR="008C1569" w:rsidRPr="00556FEA" w:rsidRDefault="008C1569" w:rsidP="008C1569">
      <w:pPr>
        <w:jc w:val="both"/>
        <w:rPr>
          <w:bCs/>
          <w:color w:val="000000" w:themeColor="text1"/>
        </w:rPr>
      </w:pPr>
      <w:r w:rsidRPr="00556FEA">
        <w:rPr>
          <w:bCs/>
          <w:color w:val="000000" w:themeColor="text1"/>
        </w:rPr>
        <w:t>21.6</w:t>
      </w:r>
      <w:r w:rsidRPr="00556FEA">
        <w:rPr>
          <w:bCs/>
          <w:color w:val="000000" w:themeColor="text1"/>
        </w:rPr>
        <w:tab/>
        <w:t>The constituent elements of the bidder's online or offline Offer must be the same for a given consultation.</w:t>
      </w:r>
    </w:p>
    <w:p w14:paraId="570E3E4D" w14:textId="77777777" w:rsidR="008C1569" w:rsidRPr="00556FEA" w:rsidRDefault="008C1569" w:rsidP="008C1569">
      <w:pPr>
        <w:jc w:val="both"/>
        <w:rPr>
          <w:bCs/>
          <w:color w:val="000000" w:themeColor="text1"/>
        </w:rPr>
      </w:pPr>
    </w:p>
    <w:p w14:paraId="5878F1AE" w14:textId="77777777" w:rsidR="008C1569" w:rsidRPr="00556FEA" w:rsidRDefault="008C1569" w:rsidP="008C1569">
      <w:pPr>
        <w:jc w:val="both"/>
        <w:rPr>
          <w:b/>
          <w:color w:val="000000" w:themeColor="text1"/>
        </w:rPr>
      </w:pPr>
      <w:r w:rsidRPr="00556FEA">
        <w:rPr>
          <w:b/>
          <w:color w:val="000000" w:themeColor="text1"/>
        </w:rPr>
        <w:t>Article 22: Date and time-limit for submission of bids and submission method</w:t>
      </w:r>
    </w:p>
    <w:p w14:paraId="32DC74A8" w14:textId="77777777" w:rsidR="008C1569" w:rsidRPr="00556FEA" w:rsidRDefault="008C1569" w:rsidP="008C1569">
      <w:pPr>
        <w:jc w:val="both"/>
        <w:rPr>
          <w:b/>
          <w:color w:val="000000" w:themeColor="text1"/>
        </w:rPr>
      </w:pPr>
      <w:r w:rsidRPr="00556FEA">
        <w:rPr>
          <w:b/>
          <w:color w:val="000000" w:themeColor="text1"/>
        </w:rPr>
        <w:t>22.1</w:t>
      </w:r>
      <w:r w:rsidRPr="00556FEA">
        <w:rPr>
          <w:b/>
          <w:color w:val="000000" w:themeColor="text1"/>
        </w:rPr>
        <w:tab/>
        <w:t>Date and time-limit for submission of bids</w:t>
      </w:r>
    </w:p>
    <w:p w14:paraId="4E741FB5" w14:textId="77777777" w:rsidR="008C1569" w:rsidRPr="00556FEA" w:rsidRDefault="008C1569" w:rsidP="003D4B39">
      <w:pPr>
        <w:numPr>
          <w:ilvl w:val="0"/>
          <w:numId w:val="62"/>
        </w:numPr>
        <w:spacing w:after="200" w:line="276" w:lineRule="auto"/>
        <w:jc w:val="both"/>
        <w:rPr>
          <w:color w:val="000000" w:themeColor="text1"/>
          <w:lang w:eastAsia="fr-FR"/>
        </w:rPr>
      </w:pPr>
      <w:r w:rsidRPr="00556FEA">
        <w:rPr>
          <w:color w:val="000000" w:themeColor="text1"/>
          <w:lang w:eastAsia="fr-FR"/>
        </w:rPr>
        <w:t>Offers must be received by the Project Owner or Delegated Project Owner through their internal administrative management structure for public contracts at the address specified in article 21.2 of the RPAO no later than the date and at the time specified in the Special Regulations of the Call for Tenders.</w:t>
      </w:r>
    </w:p>
    <w:p w14:paraId="57F131F4" w14:textId="77777777" w:rsidR="008C1569" w:rsidRPr="00556FEA" w:rsidRDefault="008C1569" w:rsidP="003D4B39">
      <w:pPr>
        <w:numPr>
          <w:ilvl w:val="0"/>
          <w:numId w:val="62"/>
        </w:numPr>
        <w:spacing w:after="200" w:line="276" w:lineRule="auto"/>
        <w:jc w:val="both"/>
        <w:rPr>
          <w:color w:val="000000" w:themeColor="text1"/>
          <w:lang w:eastAsia="fr-FR"/>
        </w:rPr>
      </w:pPr>
      <w:r w:rsidRPr="00556FEA">
        <w:rPr>
          <w:color w:val="000000" w:themeColor="text1"/>
          <w:lang w:eastAsia="fr-FR"/>
        </w:rPr>
        <w:t>The date and time of receipt of online submissions are automatically recorded by the dematerialization platform through a timestamping mechanism. Only the date and time of COLEPS or any other means of electronic communication indicated by the Project Owner are authentic.</w:t>
      </w:r>
    </w:p>
    <w:p w14:paraId="5B163741" w14:textId="77777777" w:rsidR="008C1569" w:rsidRPr="00556FEA" w:rsidRDefault="008C1569" w:rsidP="003D4B39">
      <w:pPr>
        <w:numPr>
          <w:ilvl w:val="0"/>
          <w:numId w:val="62"/>
        </w:numPr>
        <w:spacing w:after="200" w:line="276" w:lineRule="auto"/>
        <w:jc w:val="both"/>
        <w:rPr>
          <w:color w:val="000000" w:themeColor="text1"/>
          <w:lang w:val="fr-FR" w:eastAsia="fr-FR"/>
        </w:rPr>
      </w:pPr>
      <w:r w:rsidRPr="00556FEA">
        <w:rPr>
          <w:color w:val="000000" w:themeColor="text1"/>
          <w:lang w:eastAsia="fr-FR"/>
        </w:rPr>
        <w:t xml:space="preserve">For timestamping, the reference time zone is local time (GMT/UTC + 1). </w:t>
      </w:r>
      <w:r w:rsidRPr="00556FEA">
        <w:rPr>
          <w:color w:val="000000" w:themeColor="text1"/>
          <w:lang w:val="fr-FR" w:eastAsia="fr-FR"/>
        </w:rPr>
        <w:t>This time is visible on the submission page.</w:t>
      </w:r>
    </w:p>
    <w:p w14:paraId="7E529BBD" w14:textId="77777777" w:rsidR="008C1569" w:rsidRPr="00556FEA" w:rsidRDefault="008C1569" w:rsidP="003D4B39">
      <w:pPr>
        <w:numPr>
          <w:ilvl w:val="0"/>
          <w:numId w:val="62"/>
        </w:numPr>
        <w:spacing w:after="200" w:line="276" w:lineRule="auto"/>
        <w:jc w:val="both"/>
        <w:rPr>
          <w:color w:val="000000" w:themeColor="text1"/>
          <w:lang w:eastAsia="fr-FR"/>
        </w:rPr>
      </w:pPr>
      <w:r w:rsidRPr="00556FEA">
        <w:rPr>
          <w:color w:val="000000" w:themeColor="text1"/>
          <w:lang w:eastAsia="fr-FR"/>
        </w:rPr>
        <w:t>The Project Owner or the Delegated Project Owner may, at its discretion, postpone the deadline set for the submission of offers by publishing an addendum in accordance with the provisions of Article 10 of the RGAO. In this case, all rights and obligations of the Project Owner or Delegated Project Owner and bidders previously governed by the initial deadline will be governed by the new deadline.</w:t>
      </w:r>
    </w:p>
    <w:p w14:paraId="422DADC7" w14:textId="77777777" w:rsidR="008C1569" w:rsidRPr="00556FEA" w:rsidRDefault="008C1569" w:rsidP="003D4B39">
      <w:pPr>
        <w:numPr>
          <w:ilvl w:val="0"/>
          <w:numId w:val="62"/>
        </w:numPr>
        <w:spacing w:after="200" w:line="276" w:lineRule="auto"/>
        <w:jc w:val="both"/>
        <w:rPr>
          <w:color w:val="000000" w:themeColor="text1"/>
          <w:lang w:eastAsia="fr-FR"/>
        </w:rPr>
      </w:pPr>
      <w:r w:rsidRPr="00556FEA">
        <w:rPr>
          <w:color w:val="000000" w:themeColor="text1"/>
          <w:lang w:eastAsia="fr-FR"/>
        </w:rPr>
        <w:t>Offers transmitted electronically give rise to an acknowledgment of receipt mentioning the date and time of receipt as well as the consultation references.</w:t>
      </w:r>
    </w:p>
    <w:p w14:paraId="6D70788B" w14:textId="77777777" w:rsidR="008C1569" w:rsidRPr="00556FEA" w:rsidRDefault="008C1569" w:rsidP="008C1569">
      <w:pPr>
        <w:jc w:val="both"/>
        <w:rPr>
          <w:b/>
          <w:color w:val="000000" w:themeColor="text1"/>
        </w:rPr>
      </w:pPr>
      <w:r w:rsidRPr="00556FEA">
        <w:rPr>
          <w:b/>
          <w:color w:val="000000" w:themeColor="text1"/>
        </w:rPr>
        <w:t>22.2</w:t>
      </w:r>
      <w:r w:rsidRPr="00556FEA">
        <w:rPr>
          <w:b/>
          <w:color w:val="000000" w:themeColor="text1"/>
        </w:rPr>
        <w:tab/>
        <w:t>Submission method</w:t>
      </w:r>
    </w:p>
    <w:p w14:paraId="0ECD50C1" w14:textId="77777777" w:rsidR="008C1569" w:rsidRPr="00556FEA" w:rsidRDefault="008C1569" w:rsidP="008C1569">
      <w:pPr>
        <w:jc w:val="both"/>
        <w:rPr>
          <w:color w:val="000000" w:themeColor="text1"/>
        </w:rPr>
      </w:pPr>
      <w:r w:rsidRPr="00556FEA">
        <w:rPr>
          <w:color w:val="000000" w:themeColor="text1"/>
        </w:rPr>
        <w:t>Only one submission method is possible:</w:t>
      </w:r>
    </w:p>
    <w:p w14:paraId="759FB116" w14:textId="1E27EA66" w:rsidR="008C1569" w:rsidRPr="00556FEA" w:rsidRDefault="008C1569" w:rsidP="003D4B39">
      <w:pPr>
        <w:numPr>
          <w:ilvl w:val="0"/>
          <w:numId w:val="63"/>
        </w:numPr>
        <w:spacing w:after="200" w:line="276" w:lineRule="auto"/>
        <w:jc w:val="both"/>
        <w:rPr>
          <w:color w:val="000000" w:themeColor="text1"/>
          <w:lang w:eastAsia="fr-FR"/>
        </w:rPr>
      </w:pPr>
      <w:r w:rsidRPr="00556FEA">
        <w:rPr>
          <w:color w:val="000000" w:themeColor="text1"/>
          <w:lang w:eastAsia="fr-FR"/>
        </w:rPr>
        <w:t>Online: only online submissions are accepted for this consultation by the Contracting Authority and are authentic.</w:t>
      </w:r>
      <w:r w:rsidR="003641EC" w:rsidRPr="00556FEA">
        <w:rPr>
          <w:rFonts w:ascii="Arial Narrow" w:hAnsi="Arial Narrow"/>
          <w:color w:val="000000" w:themeColor="text1"/>
          <w:sz w:val="22"/>
          <w:szCs w:val="22"/>
        </w:rPr>
        <w:t xml:space="preserve"> Worthy of note, the bidder must submit an original hard copy (one) of each bid ( administrative ,technical and financial) with the contracting authority through the project and development o</w:t>
      </w:r>
      <w:r w:rsidR="00CF08C2" w:rsidRPr="00556FEA">
        <w:rPr>
          <w:rFonts w:ascii="Arial Narrow" w:hAnsi="Arial Narrow"/>
          <w:color w:val="000000" w:themeColor="text1"/>
          <w:sz w:val="22"/>
          <w:szCs w:val="22"/>
        </w:rPr>
        <w:t xml:space="preserve">ffice of the council, </w:t>
      </w:r>
      <w:r w:rsidR="003641EC" w:rsidRPr="00556FEA">
        <w:rPr>
          <w:rFonts w:ascii="Arial Narrow" w:hAnsi="Arial Narrow"/>
          <w:color w:val="000000" w:themeColor="text1"/>
          <w:sz w:val="22"/>
          <w:szCs w:val="22"/>
        </w:rPr>
        <w:t>Room 213</w:t>
      </w:r>
    </w:p>
    <w:p w14:paraId="0A5982F2" w14:textId="77777777" w:rsidR="008C1569" w:rsidRPr="00556FEA" w:rsidRDefault="008C1569" w:rsidP="008C1569">
      <w:pPr>
        <w:jc w:val="both"/>
        <w:rPr>
          <w:color w:val="000000" w:themeColor="text1"/>
        </w:rPr>
      </w:pPr>
      <w:r w:rsidRPr="00556FEA">
        <w:rPr>
          <w:color w:val="000000" w:themeColor="text1"/>
        </w:rPr>
        <w:t>The selected submission method is online</w:t>
      </w:r>
    </w:p>
    <w:p w14:paraId="27012B66" w14:textId="77777777" w:rsidR="008C1569" w:rsidRPr="00556FEA" w:rsidRDefault="008C1569" w:rsidP="008C1569">
      <w:pPr>
        <w:jc w:val="both"/>
        <w:rPr>
          <w:i/>
          <w:iCs/>
          <w:color w:val="000000" w:themeColor="text1"/>
        </w:rPr>
      </w:pPr>
      <w:r w:rsidRPr="00556FEA">
        <w:rPr>
          <w:i/>
          <w:iCs/>
          <w:color w:val="000000" w:themeColor="text1"/>
          <w:u w:val="single"/>
        </w:rPr>
        <w:t>NB</w:t>
      </w:r>
      <w:r w:rsidRPr="00556FEA">
        <w:rPr>
          <w:i/>
          <w:iCs/>
          <w:color w:val="000000" w:themeColor="text1"/>
        </w:rPr>
        <w:t>: At the time of online submission, bidders' submissions are automatically encrypted or encrypted, i.e. their content is made unreadable.</w:t>
      </w:r>
    </w:p>
    <w:p w14:paraId="72EAA558" w14:textId="77777777" w:rsidR="008C1569" w:rsidRPr="00556FEA" w:rsidRDefault="008C1569" w:rsidP="008C1569">
      <w:pPr>
        <w:jc w:val="both"/>
        <w:rPr>
          <w:i/>
          <w:iCs/>
          <w:color w:val="000000" w:themeColor="text1"/>
        </w:rPr>
      </w:pPr>
    </w:p>
    <w:p w14:paraId="2ED61123" w14:textId="77777777" w:rsidR="008C1569" w:rsidRPr="00556FEA" w:rsidRDefault="008C1569" w:rsidP="008C1569">
      <w:pPr>
        <w:jc w:val="both"/>
        <w:rPr>
          <w:b/>
          <w:color w:val="000000" w:themeColor="text1"/>
        </w:rPr>
      </w:pPr>
      <w:r w:rsidRPr="00556FEA">
        <w:rPr>
          <w:b/>
          <w:color w:val="000000" w:themeColor="text1"/>
        </w:rPr>
        <w:t>Article 23: Late bids</w:t>
      </w:r>
    </w:p>
    <w:p w14:paraId="655C4268" w14:textId="77777777" w:rsidR="008C1569" w:rsidRPr="00556FEA" w:rsidRDefault="008C1569" w:rsidP="008C1569">
      <w:pPr>
        <w:jc w:val="both"/>
        <w:rPr>
          <w:color w:val="000000" w:themeColor="text1"/>
        </w:rPr>
      </w:pPr>
      <w:r w:rsidRPr="00556FEA">
        <w:rPr>
          <w:color w:val="000000" w:themeColor="text1"/>
        </w:rPr>
        <w:t>Whatever the method of submission, any offer received in the services of the Project Owner or the Delegated Project Manager is inadmissible after the deadlines set for the submission of offers.</w:t>
      </w:r>
    </w:p>
    <w:p w14:paraId="1F6C6FB1" w14:textId="77777777" w:rsidR="008C1569" w:rsidRPr="00556FEA" w:rsidRDefault="008C1569" w:rsidP="008C1569">
      <w:pPr>
        <w:jc w:val="both"/>
        <w:rPr>
          <w:color w:val="000000" w:themeColor="text1"/>
        </w:rPr>
      </w:pPr>
    </w:p>
    <w:p w14:paraId="1E059FF6" w14:textId="77777777" w:rsidR="008C1569" w:rsidRPr="00556FEA" w:rsidRDefault="008C1569" w:rsidP="008C1569">
      <w:pPr>
        <w:jc w:val="both"/>
        <w:rPr>
          <w:b/>
          <w:color w:val="000000" w:themeColor="text1"/>
        </w:rPr>
      </w:pPr>
      <w:r w:rsidRPr="00556FEA">
        <w:rPr>
          <w:b/>
          <w:color w:val="000000" w:themeColor="text1"/>
        </w:rPr>
        <w:t>Article 24: Modification, substitution and withdrawal of bids</w:t>
      </w:r>
    </w:p>
    <w:p w14:paraId="58D65EDB" w14:textId="77777777" w:rsidR="008C1569" w:rsidRPr="00556FEA" w:rsidRDefault="008C1569" w:rsidP="008C1569">
      <w:pPr>
        <w:jc w:val="both"/>
        <w:rPr>
          <w:b/>
          <w:bCs/>
          <w:color w:val="000000" w:themeColor="text1"/>
        </w:rPr>
      </w:pPr>
      <w:r w:rsidRPr="00556FEA">
        <w:rPr>
          <w:b/>
          <w:bCs/>
          <w:color w:val="000000" w:themeColor="text1"/>
        </w:rPr>
        <w:t>For online submissions,</w:t>
      </w:r>
    </w:p>
    <w:p w14:paraId="3301E421" w14:textId="77777777" w:rsidR="008C1569" w:rsidRPr="00556FEA" w:rsidRDefault="008C1569" w:rsidP="008C1569">
      <w:pPr>
        <w:jc w:val="both"/>
        <w:rPr>
          <w:color w:val="000000" w:themeColor="text1"/>
        </w:rPr>
      </w:pPr>
      <w:r w:rsidRPr="00556FEA">
        <w:rPr>
          <w:color w:val="000000" w:themeColor="text1"/>
        </w:rPr>
        <w:tab/>
        <w:t xml:space="preserve">Several offers may validly be sent by the same bidder before the deadline for receipt of offers. In this case, only the latest arrival and its corresponding backup copy, if applicable, </w:t>
      </w:r>
      <w:r w:rsidRPr="00556FEA">
        <w:rPr>
          <w:color w:val="000000" w:themeColor="text1"/>
        </w:rPr>
        <w:lastRenderedPageBreak/>
        <w:t>will be taken into account during the evaluation, any other backup copies having to be returned without being opened.</w:t>
      </w:r>
    </w:p>
    <w:p w14:paraId="6A99A765" w14:textId="77777777" w:rsidR="008C1569" w:rsidRPr="00556FEA" w:rsidRDefault="008C1569" w:rsidP="008C1569">
      <w:pPr>
        <w:jc w:val="both"/>
        <w:rPr>
          <w:color w:val="000000" w:themeColor="text1"/>
        </w:rPr>
      </w:pPr>
      <w:r w:rsidRPr="00556FEA">
        <w:rPr>
          <w:color w:val="000000" w:themeColor="text1"/>
        </w:rPr>
        <w:tab/>
        <w:t>The modification, replacement or withdrawal of the backup copy is done in accordance with the provisions of article 24 paragraphs 1 to 4.</w:t>
      </w:r>
    </w:p>
    <w:p w14:paraId="23B7ACA1" w14:textId="77777777" w:rsidR="008C1569" w:rsidRPr="00556FEA" w:rsidRDefault="008C1569" w:rsidP="008C1569">
      <w:pPr>
        <w:jc w:val="both"/>
        <w:rPr>
          <w:b/>
          <w:color w:val="000000" w:themeColor="text1"/>
        </w:rPr>
      </w:pPr>
      <w:r w:rsidRPr="00556FEA">
        <w:rPr>
          <w:b/>
          <w:color w:val="000000" w:themeColor="text1"/>
        </w:rPr>
        <w:t>E. OPENING OF ENVELOPES AND EVALUATION OF BIDS</w:t>
      </w:r>
    </w:p>
    <w:p w14:paraId="58665548" w14:textId="77777777" w:rsidR="008C1569" w:rsidRPr="00556FEA" w:rsidRDefault="008C1569" w:rsidP="008C1569">
      <w:pPr>
        <w:jc w:val="both"/>
        <w:rPr>
          <w:b/>
          <w:color w:val="000000" w:themeColor="text1"/>
        </w:rPr>
      </w:pPr>
      <w:r w:rsidRPr="00556FEA">
        <w:rPr>
          <w:b/>
          <w:color w:val="000000" w:themeColor="text1"/>
        </w:rPr>
        <w:t>Article 25: Opening of envelopes and petitions</w:t>
      </w:r>
    </w:p>
    <w:p w14:paraId="68E29F38" w14:textId="77777777" w:rsidR="008C1569" w:rsidRPr="00556FEA" w:rsidRDefault="008C1569" w:rsidP="008C1569">
      <w:pPr>
        <w:jc w:val="both"/>
        <w:rPr>
          <w:color w:val="000000" w:themeColor="text1"/>
        </w:rPr>
      </w:pPr>
      <w:r w:rsidRPr="00556FEA">
        <w:rPr>
          <w:color w:val="000000" w:themeColor="text1"/>
        </w:rPr>
        <w:t>25.1</w:t>
      </w:r>
      <w:r w:rsidRPr="00556FEA">
        <w:rPr>
          <w:color w:val="000000" w:themeColor="text1"/>
        </w:rPr>
        <w:tab/>
        <w:t>Prior to opening bids, offers submitted electronically are deciphered by the Contracting Authority. Decryption consists of making the offers readable and accessible only to the Procurement Commission.</w:t>
      </w:r>
    </w:p>
    <w:p w14:paraId="59030F0B" w14:textId="77777777" w:rsidR="008C1569" w:rsidRPr="00556FEA" w:rsidRDefault="008C1569" w:rsidP="008C1569">
      <w:pPr>
        <w:jc w:val="both"/>
        <w:rPr>
          <w:color w:val="000000" w:themeColor="text1"/>
        </w:rPr>
      </w:pPr>
      <w:r w:rsidRPr="00556FEA">
        <w:rPr>
          <w:color w:val="000000" w:themeColor="text1"/>
        </w:rPr>
        <w:t>25.2</w:t>
      </w:r>
      <w:r w:rsidRPr="00556FEA">
        <w:rPr>
          <w:color w:val="000000" w:themeColor="text1"/>
        </w:rPr>
        <w:tab/>
        <w:t>All bids are opened at one time, including for very important or complex works that have been subject to a prequalification procedure.</w:t>
      </w:r>
    </w:p>
    <w:p w14:paraId="656501D2" w14:textId="77777777" w:rsidR="008C1569" w:rsidRPr="00556FEA" w:rsidRDefault="008C1569" w:rsidP="008C1569">
      <w:pPr>
        <w:jc w:val="both"/>
        <w:rPr>
          <w:color w:val="000000" w:themeColor="text1"/>
        </w:rPr>
      </w:pPr>
      <w:r w:rsidRPr="00556FEA">
        <w:rPr>
          <w:color w:val="000000" w:themeColor="text1"/>
        </w:rPr>
        <w:t>The competent Procurement Commission will open the bids in a timely manner and in the presence of representatives of the bidders concerned who wish to attend, on the date, time and address indicated in the SRIT. The representatives of the bidders who are present will sign a register or sheet attesting to their presence.</w:t>
      </w:r>
    </w:p>
    <w:p w14:paraId="6F03B38C" w14:textId="77777777" w:rsidR="008C1569" w:rsidRPr="00556FEA" w:rsidRDefault="008C1569" w:rsidP="008C1569">
      <w:pPr>
        <w:jc w:val="both"/>
        <w:rPr>
          <w:color w:val="000000" w:themeColor="text1"/>
        </w:rPr>
      </w:pPr>
      <w:r w:rsidRPr="00556FEA">
        <w:rPr>
          <w:color w:val="000000" w:themeColor="text1"/>
        </w:rPr>
        <w:t>Only bids or backup copies that were opened and announced out loud during bid opening will then be evaluated.</w:t>
      </w:r>
    </w:p>
    <w:p w14:paraId="7C0BEF07" w14:textId="77777777" w:rsidR="008C1569" w:rsidRPr="00556FEA" w:rsidRDefault="008C1569" w:rsidP="008C1569">
      <w:pPr>
        <w:jc w:val="both"/>
        <w:rPr>
          <w:color w:val="000000" w:themeColor="text1"/>
        </w:rPr>
      </w:pPr>
      <w:r w:rsidRPr="00556FEA">
        <w:rPr>
          <w:color w:val="000000" w:themeColor="text1"/>
        </w:rPr>
        <w:t>25.3</w:t>
      </w:r>
      <w:r w:rsidRPr="00556FEA">
        <w:rPr>
          <w:color w:val="000000" w:themeColor="text1"/>
        </w:rPr>
        <w:tab/>
        <w:t>All envelopes will be opened one after the other and the name of the bidder announced out loud as well as any mention of a modification, the price of the offer, including any discount and any variation if applicable, the existence of a bid guarantee if required, and any other details that the competent procurement commission may deem useful to mention. All discounts and variations of the offer announced during bid opening will be subject to evaluation.</w:t>
      </w:r>
    </w:p>
    <w:p w14:paraId="70DDD268" w14:textId="77777777" w:rsidR="008C1569" w:rsidRPr="00556FEA" w:rsidRDefault="008C1569" w:rsidP="008C1569">
      <w:pPr>
        <w:jc w:val="both"/>
        <w:rPr>
          <w:color w:val="000000" w:themeColor="text1"/>
        </w:rPr>
      </w:pPr>
      <w:r w:rsidRPr="00556FEA">
        <w:rPr>
          <w:color w:val="000000" w:themeColor="text1"/>
        </w:rPr>
        <w:t>25.4</w:t>
      </w:r>
      <w:r w:rsidRPr="00556FEA">
        <w:rPr>
          <w:color w:val="000000" w:themeColor="text1"/>
        </w:rPr>
        <w:tab/>
        <w:t>Given that an offer or a backup copy which has not been opened and read aloud during the bid opening session cannot be submitted for evaluation, the commission will systematically ensure that all offers received have indeed been examined.</w:t>
      </w:r>
    </w:p>
    <w:p w14:paraId="08DDCB28" w14:textId="77777777" w:rsidR="008C1569" w:rsidRPr="00556FEA" w:rsidRDefault="008C1569" w:rsidP="008C1569">
      <w:pPr>
        <w:jc w:val="both"/>
        <w:rPr>
          <w:color w:val="000000" w:themeColor="text1"/>
        </w:rPr>
      </w:pPr>
      <w:r w:rsidRPr="00556FEA">
        <w:rPr>
          <w:color w:val="000000" w:themeColor="text1"/>
        </w:rPr>
        <w:t>25.5</w:t>
      </w:r>
      <w:r w:rsidRPr="00556FEA">
        <w:rPr>
          <w:color w:val="000000" w:themeColor="text1"/>
        </w:rPr>
        <w:tab/>
        <w:t>A report of the opening of the bids is drawn up immediately which mentions the admissibility of the offers, their administrative regularity, their prices, their discounts, and their deadlines as well as the composition of the analysis subcommittee if applicable. . However, information relating to said composition remains internal to the commission. An extract from the minutes to which is attached the attendance sheet signed by all participants is given to each bidder upon request. Finally, only financial offers from bidders having reached the minimum technical score required are opened in the presence of the bidders concerned.</w:t>
      </w:r>
    </w:p>
    <w:p w14:paraId="3FC77C3F" w14:textId="77777777" w:rsidR="008C1569" w:rsidRPr="00556FEA" w:rsidRDefault="008C1569" w:rsidP="008C1569">
      <w:pPr>
        <w:jc w:val="both"/>
        <w:rPr>
          <w:color w:val="000000" w:themeColor="text1"/>
        </w:rPr>
      </w:pPr>
      <w:r w:rsidRPr="00556FEA">
        <w:rPr>
          <w:color w:val="000000" w:themeColor="text1"/>
        </w:rPr>
        <w:t>25.6</w:t>
      </w:r>
      <w:r w:rsidRPr="00556FEA">
        <w:rPr>
          <w:color w:val="000000" w:themeColor="text1"/>
        </w:rPr>
        <w:tab/>
        <w:t>At the end of each bid opening session, the Chairman of the procurement committee makes available to the focal point designated by the body responsible for regulating public procurement a copy of the offer of each initialled bidder. by his care.</w:t>
      </w:r>
    </w:p>
    <w:p w14:paraId="62F657FF" w14:textId="77777777" w:rsidR="008C1569" w:rsidRPr="00556FEA" w:rsidRDefault="008C1569" w:rsidP="008C1569">
      <w:pPr>
        <w:jc w:val="both"/>
        <w:rPr>
          <w:color w:val="000000" w:themeColor="text1"/>
        </w:rPr>
      </w:pPr>
      <w:r w:rsidRPr="00556FEA">
        <w:rPr>
          <w:color w:val="000000" w:themeColor="text1"/>
        </w:rPr>
        <w:t>25.7</w:t>
      </w:r>
      <w:r w:rsidRPr="00556FEA">
        <w:rPr>
          <w:color w:val="000000" w:themeColor="text1"/>
        </w:rPr>
        <w:tab/>
        <w:t>In the event of an appeal, the tenderer must send his request to the Appeals Examination Committee with a copy to the Project Owner or the Delegated Project Authority if applicable, to the president of the procurement commission concerned at the organization responsible for the regulation of Public Procurement and the Authority responsible for Public Procurement.</w:t>
      </w:r>
    </w:p>
    <w:p w14:paraId="1F9ACD0C" w14:textId="77777777" w:rsidR="008C1569" w:rsidRPr="00556FEA" w:rsidRDefault="008C1569" w:rsidP="008C1569">
      <w:pPr>
        <w:jc w:val="both"/>
        <w:rPr>
          <w:color w:val="000000" w:themeColor="text1"/>
        </w:rPr>
      </w:pPr>
      <w:r w:rsidRPr="00556FEA">
        <w:rPr>
          <w:color w:val="000000" w:themeColor="text1"/>
        </w:rPr>
        <w:t>It must arrive within a maximum of three (03) working days after opening the envelopes, in the form of a letter duly signed by the applicant.</w:t>
      </w:r>
    </w:p>
    <w:p w14:paraId="10B8FF0F" w14:textId="77777777" w:rsidR="008C1569" w:rsidRPr="00556FEA" w:rsidRDefault="008C1569" w:rsidP="008C1569">
      <w:pPr>
        <w:jc w:val="both"/>
        <w:rPr>
          <w:color w:val="000000" w:themeColor="text1"/>
        </w:rPr>
      </w:pPr>
      <w:r w:rsidRPr="00556FEA">
        <w:rPr>
          <w:color w:val="000000" w:themeColor="text1"/>
        </w:rPr>
        <w:t>This appeal, which can only relate to the progress of this stage, in particular compliance with procedures and the regularity of the documents checked, is not suspensive.</w:t>
      </w:r>
    </w:p>
    <w:p w14:paraId="241D90AF" w14:textId="77777777" w:rsidR="008C1569" w:rsidRPr="00556FEA" w:rsidRDefault="008C1569" w:rsidP="008C1569">
      <w:pPr>
        <w:jc w:val="both"/>
        <w:rPr>
          <w:color w:val="000000" w:themeColor="text1"/>
        </w:rPr>
      </w:pPr>
      <w:r w:rsidRPr="00556FEA">
        <w:rPr>
          <w:color w:val="000000" w:themeColor="text1"/>
        </w:rPr>
        <w:t>Where applicable, the Independent Observer annexes to his report the sheet of the register of appeals which was given to him, together with the comments or observations relating thereto.</w:t>
      </w:r>
    </w:p>
    <w:p w14:paraId="1D443FD3" w14:textId="77777777" w:rsidR="008C1569" w:rsidRPr="00556FEA" w:rsidRDefault="008C1569" w:rsidP="008C1569">
      <w:pPr>
        <w:jc w:val="both"/>
        <w:rPr>
          <w:color w:val="000000" w:themeColor="text1"/>
        </w:rPr>
      </w:pPr>
      <w:r w:rsidRPr="00556FEA">
        <w:rPr>
          <w:color w:val="000000" w:themeColor="text1"/>
        </w:rPr>
        <w:t>25.8</w:t>
      </w:r>
      <w:r w:rsidRPr="00556FEA">
        <w:rPr>
          <w:color w:val="000000" w:themeColor="text1"/>
        </w:rPr>
        <w:tab/>
        <w:t>The opening of envelopes transmitted electronically and those presented on paper is done during the same session. The opening and examination of offers transmitted electronically are subject to the rules applicable to the processing of physical offers.</w:t>
      </w:r>
    </w:p>
    <w:p w14:paraId="5E51489C" w14:textId="77777777" w:rsidR="008C1569" w:rsidRPr="00556FEA" w:rsidRDefault="008C1569" w:rsidP="008C1569">
      <w:pPr>
        <w:jc w:val="both"/>
        <w:rPr>
          <w:color w:val="000000" w:themeColor="text1"/>
        </w:rPr>
      </w:pPr>
    </w:p>
    <w:p w14:paraId="6F5B6308" w14:textId="77777777" w:rsidR="008C1569" w:rsidRPr="00556FEA" w:rsidRDefault="008C1569" w:rsidP="008C1569">
      <w:pPr>
        <w:jc w:val="both"/>
        <w:rPr>
          <w:b/>
          <w:color w:val="000000" w:themeColor="text1"/>
        </w:rPr>
      </w:pPr>
      <w:r w:rsidRPr="00556FEA">
        <w:rPr>
          <w:b/>
          <w:color w:val="000000" w:themeColor="text1"/>
        </w:rPr>
        <w:t>Article 26: Confidential nature of the procedure</w:t>
      </w:r>
    </w:p>
    <w:p w14:paraId="1FF32C5C" w14:textId="77777777" w:rsidR="008C1569" w:rsidRPr="00556FEA" w:rsidRDefault="008C1569" w:rsidP="008C1569">
      <w:pPr>
        <w:jc w:val="both"/>
        <w:rPr>
          <w:color w:val="000000" w:themeColor="text1"/>
        </w:rPr>
      </w:pPr>
      <w:r w:rsidRPr="00556FEA">
        <w:rPr>
          <w:color w:val="000000" w:themeColor="text1"/>
        </w:rPr>
        <w:lastRenderedPageBreak/>
        <w:t>26.1</w:t>
      </w:r>
      <w:r w:rsidRPr="00556FEA">
        <w:rPr>
          <w:color w:val="000000" w:themeColor="text1"/>
        </w:rPr>
        <w:tab/>
        <w:t>No information relating to the examination, evaluation, comparison of offers, verification of the qualification of tenderers and the proposal for award of the Contract will be given to tenderers or to any other person not concerned by said procedure until the award of the Contract has been made public, under penalty of disqualification of the Bidder's offer and the suspension of the authors from all activities in the field of Public Procurement.</w:t>
      </w:r>
    </w:p>
    <w:p w14:paraId="4EF9820A" w14:textId="77777777" w:rsidR="008C1569" w:rsidRPr="00556FEA" w:rsidRDefault="008C1569" w:rsidP="008C1569">
      <w:pPr>
        <w:jc w:val="both"/>
        <w:rPr>
          <w:color w:val="000000" w:themeColor="text1"/>
        </w:rPr>
      </w:pPr>
      <w:r w:rsidRPr="00556FEA">
        <w:rPr>
          <w:color w:val="000000" w:themeColor="text1"/>
        </w:rPr>
        <w:t>26.2</w:t>
      </w:r>
      <w:r w:rsidRPr="00556FEA">
        <w:rPr>
          <w:color w:val="000000" w:themeColor="text1"/>
        </w:rPr>
        <w:tab/>
        <w:t>Any attempt made by a bidder to influence the Analysis Subcommittee in the evaluation of offers, the Tender Board, or the Project Owner or Delegated Project Owner in the award decision, may result in the rejection of its offer.</w:t>
      </w:r>
    </w:p>
    <w:p w14:paraId="54FE9173" w14:textId="77777777" w:rsidR="008C1569" w:rsidRPr="00556FEA" w:rsidRDefault="008C1569" w:rsidP="008C1569">
      <w:pPr>
        <w:jc w:val="both"/>
        <w:rPr>
          <w:color w:val="000000" w:themeColor="text1"/>
        </w:rPr>
      </w:pPr>
      <w:r w:rsidRPr="00556FEA">
        <w:rPr>
          <w:color w:val="000000" w:themeColor="text1"/>
        </w:rPr>
        <w:t>26.3</w:t>
      </w:r>
      <w:r w:rsidRPr="00556FEA">
        <w:rPr>
          <w:color w:val="000000" w:themeColor="text1"/>
        </w:rPr>
        <w:tab/>
        <w:t>Notwithstanding the provisions of paragraph 26.2, between the opening of bids and the award of the contract, if a tenderer wishes to contact the Project Owner or the Delegated Project Owner for reasons relating to his offer , he must do so in writing.</w:t>
      </w:r>
    </w:p>
    <w:p w14:paraId="451EBE1F" w14:textId="77777777" w:rsidR="008C1569" w:rsidRPr="00556FEA" w:rsidRDefault="008C1569" w:rsidP="008C1569">
      <w:pPr>
        <w:jc w:val="both"/>
        <w:rPr>
          <w:color w:val="000000" w:themeColor="text1"/>
        </w:rPr>
      </w:pPr>
    </w:p>
    <w:p w14:paraId="477080D4" w14:textId="77777777" w:rsidR="008C1569" w:rsidRPr="00556FEA" w:rsidRDefault="008C1569" w:rsidP="008C1569">
      <w:pPr>
        <w:jc w:val="both"/>
        <w:rPr>
          <w:b/>
          <w:color w:val="000000" w:themeColor="text1"/>
        </w:rPr>
      </w:pPr>
      <w:r w:rsidRPr="00556FEA">
        <w:rPr>
          <w:b/>
          <w:color w:val="000000" w:themeColor="text1"/>
        </w:rPr>
        <w:t>Article 27: Clarifications on the bids and contact with the Contracting Authority</w:t>
      </w:r>
    </w:p>
    <w:p w14:paraId="420B2F7D" w14:textId="77777777" w:rsidR="008C1569" w:rsidRPr="00556FEA" w:rsidRDefault="008C1569" w:rsidP="008C1569">
      <w:pPr>
        <w:jc w:val="both"/>
        <w:rPr>
          <w:color w:val="000000" w:themeColor="text1"/>
        </w:rPr>
      </w:pPr>
      <w:r w:rsidRPr="00556FEA">
        <w:rPr>
          <w:color w:val="000000" w:themeColor="text1"/>
        </w:rPr>
        <w:t>27.1</w:t>
      </w:r>
      <w:r w:rsidRPr="00556FEA">
        <w:rPr>
          <w:color w:val="000000" w:themeColor="text1"/>
        </w:rPr>
        <w:tab/>
        <w:t>To facilitate the examination, evaluation and comparison of offers, the Chairperson of the Tender Board may, on a proposal from the analysis subcommittee, ask bidders, administrations or competent organizations to provide clarifications. on offers.</w:t>
      </w:r>
    </w:p>
    <w:p w14:paraId="4229AC85" w14:textId="77777777" w:rsidR="008C1569" w:rsidRPr="00556FEA" w:rsidRDefault="008C1569" w:rsidP="008C1569">
      <w:pPr>
        <w:jc w:val="both"/>
        <w:rPr>
          <w:color w:val="000000" w:themeColor="text1"/>
        </w:rPr>
      </w:pPr>
      <w:r w:rsidRPr="00556FEA">
        <w:rPr>
          <w:color w:val="000000" w:themeColor="text1"/>
        </w:rPr>
        <w:t>27.2</w:t>
      </w:r>
      <w:r w:rsidRPr="00556FEA">
        <w:rPr>
          <w:color w:val="000000" w:themeColor="text1"/>
        </w:rPr>
        <w:tab/>
        <w:t>The request for clarification and the response are made in writing or via COLEPS or by any other means of electronic communication indicated by the Client in the Tender File, with a copy to the body in charge of regulation, but no change of the amount or content of the bid with a view to making it more competitive is sought, offered or authorized. The request for clarification must aim in particular to find information contained in the offer, to verify the accuracy of the information provided by a candidate, where applicable, to the issuing administrations, to ask a bidder to confirm the correction of a calculation error or omission discovered, to provide details on the technical aspects not understood by the analysis subcommittee or on the content of the price sub-detail, or, to justify the prices offers considered abnormally low.</w:t>
      </w:r>
    </w:p>
    <w:p w14:paraId="53CC498D" w14:textId="77777777" w:rsidR="008C1569" w:rsidRPr="00556FEA" w:rsidRDefault="008C1569" w:rsidP="008C1569">
      <w:pPr>
        <w:jc w:val="both"/>
        <w:rPr>
          <w:color w:val="000000" w:themeColor="text1"/>
        </w:rPr>
      </w:pPr>
      <w:r w:rsidRPr="00556FEA">
        <w:rPr>
          <w:color w:val="000000" w:themeColor="text1"/>
        </w:rPr>
        <w:t>27.3</w:t>
      </w:r>
      <w:r w:rsidRPr="00556FEA">
        <w:rPr>
          <w:color w:val="000000" w:themeColor="text1"/>
        </w:rPr>
        <w:tab/>
        <w:t>The response time granted to requests for clarification cannot exceed seven (07) working days.</w:t>
      </w:r>
    </w:p>
    <w:p w14:paraId="5F2E7AE4" w14:textId="77777777" w:rsidR="008C1569" w:rsidRPr="00556FEA" w:rsidRDefault="008C1569" w:rsidP="008C1569">
      <w:pPr>
        <w:jc w:val="both"/>
        <w:rPr>
          <w:color w:val="000000" w:themeColor="text1"/>
        </w:rPr>
      </w:pPr>
      <w:r w:rsidRPr="00556FEA">
        <w:rPr>
          <w:color w:val="000000" w:themeColor="text1"/>
        </w:rPr>
        <w:t>27.4</w:t>
      </w:r>
      <w:r w:rsidRPr="00556FEA">
        <w:rPr>
          <w:color w:val="000000" w:themeColor="text1"/>
        </w:rPr>
        <w:tab/>
        <w:t>Subject to the provisions of paragraph 1 above, bidders will not contact members of the Tender Board and the analysis subcommittee for questions relating to their offers, between the opening of bids and the award of the contract.</w:t>
      </w:r>
    </w:p>
    <w:p w14:paraId="152D6069" w14:textId="77777777" w:rsidR="008C1569" w:rsidRPr="00556FEA" w:rsidRDefault="008C1569" w:rsidP="008C1569">
      <w:pPr>
        <w:jc w:val="both"/>
        <w:rPr>
          <w:color w:val="000000" w:themeColor="text1"/>
        </w:rPr>
      </w:pPr>
    </w:p>
    <w:p w14:paraId="08D85EFC" w14:textId="77777777" w:rsidR="008C1569" w:rsidRPr="00556FEA" w:rsidRDefault="008C1569" w:rsidP="008C1569">
      <w:pPr>
        <w:jc w:val="both"/>
        <w:rPr>
          <w:b/>
          <w:color w:val="000000" w:themeColor="text1"/>
        </w:rPr>
      </w:pPr>
      <w:r w:rsidRPr="00556FEA">
        <w:rPr>
          <w:b/>
          <w:color w:val="000000" w:themeColor="text1"/>
        </w:rPr>
        <w:t>Article 28: Determination of compliance of bids</w:t>
      </w:r>
    </w:p>
    <w:p w14:paraId="6FC09DEB" w14:textId="77777777" w:rsidR="008C1569" w:rsidRPr="00556FEA" w:rsidRDefault="008C1569" w:rsidP="008C1569">
      <w:pPr>
        <w:jc w:val="both"/>
        <w:rPr>
          <w:color w:val="000000" w:themeColor="text1"/>
        </w:rPr>
      </w:pPr>
      <w:r w:rsidRPr="00556FEA">
        <w:rPr>
          <w:color w:val="000000" w:themeColor="text1"/>
        </w:rPr>
        <w:t>28.1</w:t>
      </w:r>
      <w:r w:rsidRPr="00556FEA">
        <w:rPr>
          <w:color w:val="000000" w:themeColor="text1"/>
        </w:rPr>
        <w:tab/>
        <w:t>The analysis subcommittee set up by the Tender Board in advance will verify the eligibility of bidders and carry out a detailed examination of the offers to determine whether they are complete and whether the required guarantees have been provided , if the documents have been correctly signed and if the offers are generally in good order.</w:t>
      </w:r>
    </w:p>
    <w:p w14:paraId="4B773F4D" w14:textId="77777777" w:rsidR="008C1569" w:rsidRPr="00556FEA" w:rsidRDefault="008C1569" w:rsidP="008C1569">
      <w:pPr>
        <w:jc w:val="both"/>
        <w:rPr>
          <w:color w:val="000000" w:themeColor="text1"/>
        </w:rPr>
      </w:pPr>
      <w:r w:rsidRPr="00556FEA">
        <w:rPr>
          <w:color w:val="000000" w:themeColor="text1"/>
        </w:rPr>
        <w:t>28.2</w:t>
      </w:r>
      <w:r w:rsidRPr="00556FEA">
        <w:rPr>
          <w:color w:val="000000" w:themeColor="text1"/>
        </w:rPr>
        <w:tab/>
        <w:t>The Analysis Subcommittee will then determine whether the offer substantially complies with the provisions of the Tender File based on its content without resorting to extrinsic evidence. As such, the Analysis Subcommittee:</w:t>
      </w:r>
    </w:p>
    <w:p w14:paraId="38C43B6C" w14:textId="77777777" w:rsidR="008C1569" w:rsidRPr="00556FEA" w:rsidRDefault="008C1569" w:rsidP="003D4B39">
      <w:pPr>
        <w:numPr>
          <w:ilvl w:val="0"/>
          <w:numId w:val="64"/>
        </w:numPr>
        <w:spacing w:after="200" w:line="276" w:lineRule="auto"/>
        <w:jc w:val="both"/>
        <w:rPr>
          <w:color w:val="000000" w:themeColor="text1"/>
          <w:lang w:eastAsia="fr-FR"/>
        </w:rPr>
      </w:pPr>
      <w:r w:rsidRPr="00556FEA">
        <w:rPr>
          <w:color w:val="000000" w:themeColor="text1"/>
          <w:lang w:eastAsia="fr-FR"/>
        </w:rPr>
        <w:t>will examine the offer to confirm that all the conditions specified in the SRIT and the SAC have been accepted by the Bidder without substantial divergence or reservation;</w:t>
      </w:r>
    </w:p>
    <w:p w14:paraId="5B287EE4" w14:textId="77777777" w:rsidR="008C1569" w:rsidRPr="00556FEA" w:rsidRDefault="008C1569" w:rsidP="003D4B39">
      <w:pPr>
        <w:numPr>
          <w:ilvl w:val="0"/>
          <w:numId w:val="64"/>
        </w:numPr>
        <w:spacing w:after="200" w:line="276" w:lineRule="auto"/>
        <w:jc w:val="both"/>
        <w:rPr>
          <w:color w:val="000000" w:themeColor="text1"/>
          <w:lang w:eastAsia="fr-FR"/>
        </w:rPr>
      </w:pPr>
      <w:r w:rsidRPr="00556FEA">
        <w:rPr>
          <w:color w:val="000000" w:themeColor="text1"/>
          <w:lang w:eastAsia="fr-FR"/>
        </w:rPr>
        <w:t>will evaluate the technical aspects of the offer presented in accordance with clause 13.1.b of the GRIT in order to ensure that all the stipulations of the Price Schedule, the methodological note relating to an analysis of the work and specifying the organization and the program that the bidder intends to put in place or implement to achieve them (installations, planning, QAP, subcontracting, site visit certificate if applicable, etc.) are respected without substantial divergence or reservation.</w:t>
      </w:r>
    </w:p>
    <w:p w14:paraId="3B98D6CE" w14:textId="77777777" w:rsidR="008C1569" w:rsidRPr="00556FEA" w:rsidRDefault="008C1569" w:rsidP="008C1569">
      <w:pPr>
        <w:jc w:val="both"/>
        <w:rPr>
          <w:color w:val="000000" w:themeColor="text1"/>
        </w:rPr>
      </w:pPr>
      <w:r w:rsidRPr="00556FEA">
        <w:rPr>
          <w:color w:val="000000" w:themeColor="text1"/>
        </w:rPr>
        <w:t>28.3</w:t>
      </w:r>
      <w:r w:rsidRPr="00556FEA">
        <w:rPr>
          <w:color w:val="000000" w:themeColor="text1"/>
        </w:rPr>
        <w:tab/>
        <w:t>An offer that is substantially consistent with the Tender File is an offer that complies with all the terms, conditions, and specifications of the Tender File, without material discrepancies or reservations. An important divergence or reservation is one which:</w:t>
      </w:r>
    </w:p>
    <w:p w14:paraId="71757ED7" w14:textId="77777777" w:rsidR="008C1569" w:rsidRPr="00556FEA" w:rsidRDefault="008C1569" w:rsidP="003D4B39">
      <w:pPr>
        <w:numPr>
          <w:ilvl w:val="0"/>
          <w:numId w:val="65"/>
        </w:numPr>
        <w:spacing w:after="200" w:line="276" w:lineRule="auto"/>
        <w:jc w:val="both"/>
        <w:rPr>
          <w:color w:val="000000" w:themeColor="text1"/>
          <w:lang w:eastAsia="fr-FR"/>
        </w:rPr>
      </w:pPr>
      <w:r w:rsidRPr="00556FEA">
        <w:rPr>
          <w:color w:val="000000" w:themeColor="text1"/>
          <w:lang w:eastAsia="fr-FR"/>
        </w:rPr>
        <w:lastRenderedPageBreak/>
        <w:t>Significantly affects the extent, quality or completion of the Works;</w:t>
      </w:r>
    </w:p>
    <w:p w14:paraId="438FEE6C" w14:textId="77777777" w:rsidR="008C1569" w:rsidRPr="00556FEA" w:rsidRDefault="008C1569" w:rsidP="003D4B39">
      <w:pPr>
        <w:numPr>
          <w:ilvl w:val="0"/>
          <w:numId w:val="65"/>
        </w:numPr>
        <w:spacing w:after="200" w:line="276" w:lineRule="auto"/>
        <w:jc w:val="both"/>
        <w:rPr>
          <w:color w:val="000000" w:themeColor="text1"/>
          <w:lang w:eastAsia="fr-FR"/>
        </w:rPr>
      </w:pPr>
      <w:r w:rsidRPr="00556FEA">
        <w:rPr>
          <w:color w:val="000000" w:themeColor="text1"/>
          <w:lang w:eastAsia="fr-FR"/>
        </w:rPr>
        <w:t>Significantly limits, in contradiction with the Tender File, the rights of the Project Owner or the Delegated Project Owner or its obligations under the Contract;</w:t>
      </w:r>
    </w:p>
    <w:p w14:paraId="03BA89DE" w14:textId="77777777" w:rsidR="008C1569" w:rsidRPr="00556FEA" w:rsidRDefault="008C1569" w:rsidP="003D4B39">
      <w:pPr>
        <w:numPr>
          <w:ilvl w:val="0"/>
          <w:numId w:val="65"/>
        </w:numPr>
        <w:spacing w:after="200" w:line="276" w:lineRule="auto"/>
        <w:jc w:val="both"/>
        <w:rPr>
          <w:color w:val="000000" w:themeColor="text1"/>
          <w:lang w:eastAsia="fr-FR"/>
        </w:rPr>
      </w:pPr>
      <w:r w:rsidRPr="00556FEA">
        <w:rPr>
          <w:color w:val="000000" w:themeColor="text1"/>
          <w:lang w:eastAsia="fr-FR"/>
        </w:rPr>
        <w:t>Is such that its acceptance or correction would unfairly affect the competitiveness of other bidders who have submitted offers that essentially comply with the Tender File.</w:t>
      </w:r>
    </w:p>
    <w:p w14:paraId="2647BAF4" w14:textId="77777777" w:rsidR="008C1569" w:rsidRPr="00556FEA" w:rsidRDefault="008C1569" w:rsidP="008C1569">
      <w:pPr>
        <w:jc w:val="both"/>
        <w:rPr>
          <w:color w:val="000000" w:themeColor="text1"/>
        </w:rPr>
      </w:pPr>
      <w:r w:rsidRPr="00556FEA">
        <w:rPr>
          <w:color w:val="000000" w:themeColor="text1"/>
        </w:rPr>
        <w:t>28.4</w:t>
      </w:r>
      <w:r w:rsidRPr="00556FEA">
        <w:rPr>
          <w:color w:val="000000" w:themeColor="text1"/>
        </w:rPr>
        <w:tab/>
        <w:t>If an offer does not substantially comply with the Tender Documents, it will be rejected by the Competent Tenders Commission and cannot subsequently be made compliant.</w:t>
      </w:r>
    </w:p>
    <w:p w14:paraId="28DBEA0D" w14:textId="77777777" w:rsidR="008C1569" w:rsidRPr="00556FEA" w:rsidRDefault="008C1569" w:rsidP="008C1569">
      <w:pPr>
        <w:jc w:val="both"/>
        <w:rPr>
          <w:color w:val="000000" w:themeColor="text1"/>
        </w:rPr>
      </w:pPr>
      <w:r w:rsidRPr="00556FEA">
        <w:rPr>
          <w:color w:val="000000" w:themeColor="text1"/>
        </w:rPr>
        <w:t>28.5</w:t>
      </w:r>
      <w:r w:rsidRPr="00556FEA">
        <w:rPr>
          <w:color w:val="000000" w:themeColor="text1"/>
        </w:rPr>
        <w:tab/>
        <w:t>The Project Owner or Delegated Project Owner reserves the right to accept or reject any modification, divergence or reservation. Modifications, discrepancies, variations and other factors which exceed the requirements of the Tender File shall not be taken into account when evaluating bids.</w:t>
      </w:r>
    </w:p>
    <w:p w14:paraId="17AEAC2C" w14:textId="77777777" w:rsidR="008C1569" w:rsidRPr="00556FEA" w:rsidRDefault="008C1569" w:rsidP="008C1569">
      <w:pPr>
        <w:jc w:val="both"/>
        <w:rPr>
          <w:color w:val="000000" w:themeColor="text1"/>
        </w:rPr>
      </w:pPr>
    </w:p>
    <w:p w14:paraId="230FD759" w14:textId="77777777" w:rsidR="008C1569" w:rsidRPr="00556FEA" w:rsidRDefault="008C1569" w:rsidP="008C1569">
      <w:pPr>
        <w:jc w:val="both"/>
        <w:rPr>
          <w:b/>
          <w:color w:val="000000" w:themeColor="text1"/>
        </w:rPr>
      </w:pPr>
      <w:r w:rsidRPr="00556FEA">
        <w:rPr>
          <w:b/>
          <w:color w:val="000000" w:themeColor="text1"/>
        </w:rPr>
        <w:t>Article 29: Evaluation criteria and qualification of the bidder</w:t>
      </w:r>
    </w:p>
    <w:p w14:paraId="31C53020" w14:textId="77777777" w:rsidR="008C1569" w:rsidRPr="00556FEA" w:rsidRDefault="008C1569" w:rsidP="008C1569">
      <w:pPr>
        <w:jc w:val="both"/>
        <w:rPr>
          <w:color w:val="000000" w:themeColor="text1"/>
        </w:rPr>
      </w:pPr>
      <w:r w:rsidRPr="00556FEA">
        <w:rPr>
          <w:color w:val="000000" w:themeColor="text1"/>
        </w:rPr>
        <w:t>The Subcommittee will ensure that the successful bidder retained for having submitted the offer substantially in accordance with the provisions of the Tender File, meets the evaluation and qualification criteria stipulated in the SRIT. It is essential to avoid any arbitrariness in setting these criteria.</w:t>
      </w:r>
    </w:p>
    <w:p w14:paraId="74D3F757" w14:textId="77777777" w:rsidR="008C1569" w:rsidRPr="00556FEA" w:rsidRDefault="008C1569" w:rsidP="008C1569">
      <w:pPr>
        <w:jc w:val="both"/>
        <w:rPr>
          <w:color w:val="000000" w:themeColor="text1"/>
        </w:rPr>
      </w:pPr>
    </w:p>
    <w:p w14:paraId="02C4BBE5" w14:textId="77777777" w:rsidR="008C1569" w:rsidRPr="00556FEA" w:rsidRDefault="008C1569" w:rsidP="008C1569">
      <w:pPr>
        <w:jc w:val="both"/>
        <w:rPr>
          <w:b/>
          <w:color w:val="000000" w:themeColor="text1"/>
        </w:rPr>
      </w:pPr>
      <w:r w:rsidRPr="00556FEA">
        <w:rPr>
          <w:b/>
          <w:color w:val="000000" w:themeColor="text1"/>
        </w:rPr>
        <w:t>Article 30: Correction of errors</w:t>
      </w:r>
    </w:p>
    <w:p w14:paraId="5068FA43" w14:textId="77777777" w:rsidR="008C1569" w:rsidRPr="00556FEA" w:rsidRDefault="008C1569" w:rsidP="008C1569">
      <w:pPr>
        <w:jc w:val="both"/>
        <w:rPr>
          <w:color w:val="000000" w:themeColor="text1"/>
        </w:rPr>
      </w:pPr>
      <w:r w:rsidRPr="00556FEA">
        <w:rPr>
          <w:color w:val="000000" w:themeColor="text1"/>
        </w:rPr>
        <w:t>30.1</w:t>
      </w:r>
      <w:r w:rsidRPr="00556FEA">
        <w:rPr>
          <w:color w:val="000000" w:themeColor="text1"/>
        </w:rPr>
        <w:tab/>
        <w:t>The Analysis Subcommittee will check the offers recognized as essentially compliant with the Tender File to rectify any calculation errors. The analysis sub-committee will correct the errors as follows:</w:t>
      </w:r>
    </w:p>
    <w:p w14:paraId="6655AD6A" w14:textId="77777777" w:rsidR="008C1569" w:rsidRPr="00556FEA" w:rsidRDefault="008C1569" w:rsidP="003D4B39">
      <w:pPr>
        <w:numPr>
          <w:ilvl w:val="0"/>
          <w:numId w:val="66"/>
        </w:numPr>
        <w:spacing w:after="200" w:line="276" w:lineRule="auto"/>
        <w:jc w:val="both"/>
        <w:rPr>
          <w:color w:val="000000" w:themeColor="text1"/>
          <w:lang w:eastAsia="fr-FR"/>
        </w:rPr>
      </w:pPr>
      <w:r w:rsidRPr="00556FEA">
        <w:rPr>
          <w:color w:val="000000" w:themeColor="text1"/>
          <w:lang w:eastAsia="fr-FR"/>
        </w:rPr>
        <w:t>If there is a contradiction between the unit price and the total price obtained by multiplying the unit price by the quantities, the unit price will prevail and the total price will be corrected, unless, in the opinion of the Analysis Subcommittee, the decimal point of the unit price is clearly misplaced, in which case the total price indicated will prevail and the unit price will be corrected;</w:t>
      </w:r>
    </w:p>
    <w:p w14:paraId="7FEA9A83" w14:textId="77777777" w:rsidR="008C1569" w:rsidRPr="00556FEA" w:rsidRDefault="008C1569" w:rsidP="003D4B39">
      <w:pPr>
        <w:numPr>
          <w:ilvl w:val="0"/>
          <w:numId w:val="66"/>
        </w:numPr>
        <w:spacing w:after="200" w:line="276" w:lineRule="auto"/>
        <w:jc w:val="both"/>
        <w:rPr>
          <w:color w:val="000000" w:themeColor="text1"/>
          <w:lang w:eastAsia="fr-FR"/>
        </w:rPr>
      </w:pPr>
      <w:r w:rsidRPr="00556FEA">
        <w:rPr>
          <w:color w:val="000000" w:themeColor="text1"/>
          <w:lang w:eastAsia="fr-FR"/>
        </w:rPr>
        <w:t>If the total obtained by addition or subtraction of the subtotals is not exact, the subtotals will prevail and the total will be corrected;</w:t>
      </w:r>
    </w:p>
    <w:p w14:paraId="6636A014" w14:textId="77777777" w:rsidR="008C1569" w:rsidRPr="00556FEA" w:rsidRDefault="008C1569" w:rsidP="003D4B39">
      <w:pPr>
        <w:numPr>
          <w:ilvl w:val="0"/>
          <w:numId w:val="66"/>
        </w:numPr>
        <w:spacing w:after="200" w:line="276" w:lineRule="auto"/>
        <w:jc w:val="both"/>
        <w:rPr>
          <w:color w:val="000000" w:themeColor="text1"/>
          <w:lang w:eastAsia="fr-FR"/>
        </w:rPr>
      </w:pPr>
      <w:r w:rsidRPr="00556FEA">
        <w:rPr>
          <w:color w:val="000000" w:themeColor="text1"/>
          <w:lang w:eastAsia="fr-FR"/>
        </w:rPr>
        <w:t>In the event of a discrepancy between the prices in figures and those in words, the price in words takes precedence.</w:t>
      </w:r>
    </w:p>
    <w:p w14:paraId="58A80F48" w14:textId="77777777" w:rsidR="008C1569" w:rsidRPr="00556FEA" w:rsidRDefault="008C1569" w:rsidP="008C1569">
      <w:pPr>
        <w:jc w:val="both"/>
        <w:rPr>
          <w:color w:val="000000" w:themeColor="text1"/>
        </w:rPr>
      </w:pPr>
      <w:r w:rsidRPr="00556FEA">
        <w:rPr>
          <w:color w:val="000000" w:themeColor="text1"/>
        </w:rPr>
        <w:t>30.2.</w:t>
      </w:r>
      <w:r w:rsidRPr="00556FEA">
        <w:rPr>
          <w:color w:val="000000" w:themeColor="text1"/>
        </w:rPr>
        <w:tab/>
        <w:t>The amount appearing in the Submission will be corrected by the Analysis Subcommittee, in accordance with the error correction procedure mentioned above and, with the confirmation of the Bidder, the said amount will be deemed binding.</w:t>
      </w:r>
    </w:p>
    <w:p w14:paraId="425F2C33" w14:textId="77777777" w:rsidR="008C1569" w:rsidRPr="00556FEA" w:rsidRDefault="008C1569" w:rsidP="008C1569">
      <w:pPr>
        <w:jc w:val="both"/>
        <w:rPr>
          <w:color w:val="000000" w:themeColor="text1"/>
        </w:rPr>
      </w:pPr>
      <w:r w:rsidRPr="00556FEA">
        <w:rPr>
          <w:color w:val="000000" w:themeColor="text1"/>
        </w:rPr>
        <w:t>30.3</w:t>
      </w:r>
      <w:r w:rsidRPr="00556FEA">
        <w:rPr>
          <w:color w:val="000000" w:themeColor="text1"/>
        </w:rPr>
        <w:tab/>
        <w:t>If the Bidder who presented the lowest evaluated offer does not accept the corrections made, his offer will be rejected and his bid deposit seized.</w:t>
      </w:r>
    </w:p>
    <w:p w14:paraId="582F81B5" w14:textId="77777777" w:rsidR="008C1569" w:rsidRPr="00556FEA" w:rsidRDefault="008C1569" w:rsidP="008C1569">
      <w:pPr>
        <w:jc w:val="both"/>
        <w:rPr>
          <w:color w:val="000000" w:themeColor="text1"/>
        </w:rPr>
      </w:pPr>
    </w:p>
    <w:p w14:paraId="318FED26" w14:textId="77777777" w:rsidR="008C1569" w:rsidRPr="00556FEA" w:rsidRDefault="008C1569" w:rsidP="008C1569">
      <w:pPr>
        <w:jc w:val="both"/>
        <w:rPr>
          <w:b/>
          <w:color w:val="000000" w:themeColor="text1"/>
        </w:rPr>
      </w:pPr>
      <w:r w:rsidRPr="00556FEA">
        <w:rPr>
          <w:b/>
          <w:color w:val="000000" w:themeColor="text1"/>
        </w:rPr>
        <w:t>Article 31: Conversion into a single currency</w:t>
      </w:r>
    </w:p>
    <w:p w14:paraId="79898FF6" w14:textId="77777777" w:rsidR="008C1569" w:rsidRPr="00556FEA" w:rsidRDefault="008C1569" w:rsidP="008C1569">
      <w:pPr>
        <w:jc w:val="both"/>
        <w:rPr>
          <w:color w:val="000000" w:themeColor="text1"/>
        </w:rPr>
      </w:pPr>
      <w:r w:rsidRPr="00556FEA">
        <w:rPr>
          <w:color w:val="000000" w:themeColor="text1"/>
        </w:rPr>
        <w:t>31.1</w:t>
      </w:r>
      <w:r w:rsidRPr="00556FEA">
        <w:rPr>
          <w:color w:val="000000" w:themeColor="text1"/>
        </w:rPr>
        <w:tab/>
        <w:t>To facilitate the evaluation and comparison of offers, the analysis subcommittee will convert the prices of the offers expressed in the various currencies in which the amount of the offer is payable in CFA francs.</w:t>
      </w:r>
    </w:p>
    <w:p w14:paraId="2D64C34F" w14:textId="77777777" w:rsidR="008C1569" w:rsidRPr="00556FEA" w:rsidRDefault="008C1569" w:rsidP="008C1569">
      <w:pPr>
        <w:jc w:val="both"/>
        <w:rPr>
          <w:color w:val="000000" w:themeColor="text1"/>
        </w:rPr>
      </w:pPr>
      <w:r w:rsidRPr="00556FEA">
        <w:rPr>
          <w:color w:val="000000" w:themeColor="text1"/>
        </w:rPr>
        <w:t>31.2</w:t>
      </w:r>
      <w:r w:rsidRPr="00556FEA">
        <w:rPr>
          <w:color w:val="000000" w:themeColor="text1"/>
        </w:rPr>
        <w:tab/>
        <w:t>The conversion will be done using the selling price set by the Bank of Central African States (BEAC), under the conditions defined by the SRIT.</w:t>
      </w:r>
    </w:p>
    <w:p w14:paraId="0DA579C1" w14:textId="77777777" w:rsidR="008C1569" w:rsidRPr="00556FEA" w:rsidRDefault="008C1569" w:rsidP="008C1569">
      <w:pPr>
        <w:jc w:val="both"/>
        <w:rPr>
          <w:color w:val="000000" w:themeColor="text1"/>
        </w:rPr>
      </w:pPr>
    </w:p>
    <w:p w14:paraId="203CA29A" w14:textId="77777777" w:rsidR="008C1569" w:rsidRPr="00556FEA" w:rsidRDefault="008C1569" w:rsidP="008C1569">
      <w:pPr>
        <w:jc w:val="both"/>
        <w:rPr>
          <w:b/>
          <w:color w:val="000000" w:themeColor="text1"/>
        </w:rPr>
      </w:pPr>
      <w:r w:rsidRPr="00556FEA">
        <w:rPr>
          <w:b/>
          <w:color w:val="000000" w:themeColor="text1"/>
        </w:rPr>
        <w:t xml:space="preserve">Article 32: Evaluation and comparison of financial bids </w:t>
      </w:r>
    </w:p>
    <w:p w14:paraId="5136BE58" w14:textId="77777777" w:rsidR="008C1569" w:rsidRPr="00556FEA" w:rsidRDefault="008C1569" w:rsidP="008C1569">
      <w:pPr>
        <w:jc w:val="both"/>
        <w:rPr>
          <w:color w:val="000000" w:themeColor="text1"/>
        </w:rPr>
      </w:pPr>
      <w:r w:rsidRPr="00556FEA">
        <w:rPr>
          <w:color w:val="000000" w:themeColor="text1"/>
        </w:rPr>
        <w:t>32.1</w:t>
      </w:r>
      <w:r w:rsidRPr="00556FEA">
        <w:rPr>
          <w:color w:val="000000" w:themeColor="text1"/>
        </w:rPr>
        <w:tab/>
        <w:t>Only offers recognized as compliant, according to the provisions of Articles 28 and 29 of the GRIT, will be evaluated and compared by the Analysis Subcommittee.</w:t>
      </w:r>
    </w:p>
    <w:p w14:paraId="3C310BFD" w14:textId="77777777" w:rsidR="008C1569" w:rsidRPr="00556FEA" w:rsidRDefault="008C1569" w:rsidP="008C1569">
      <w:pPr>
        <w:jc w:val="both"/>
        <w:rPr>
          <w:color w:val="000000" w:themeColor="text1"/>
        </w:rPr>
      </w:pPr>
      <w:r w:rsidRPr="00556FEA">
        <w:rPr>
          <w:color w:val="000000" w:themeColor="text1"/>
        </w:rPr>
        <w:lastRenderedPageBreak/>
        <w:t>32.2</w:t>
      </w:r>
      <w:r w:rsidRPr="00556FEA">
        <w:rPr>
          <w:color w:val="000000" w:themeColor="text1"/>
        </w:rPr>
        <w:tab/>
        <w:t>In evaluating the offers, the subcommittee will determine for each offer the evaluated amount of the offer by rectifying its amount as follows:</w:t>
      </w:r>
    </w:p>
    <w:p w14:paraId="40A5B078" w14:textId="77777777" w:rsidR="008C1569" w:rsidRPr="00556FEA" w:rsidRDefault="008C1569" w:rsidP="003D4B39">
      <w:pPr>
        <w:numPr>
          <w:ilvl w:val="0"/>
          <w:numId w:val="67"/>
        </w:numPr>
        <w:spacing w:after="200" w:line="276" w:lineRule="auto"/>
        <w:jc w:val="both"/>
        <w:rPr>
          <w:color w:val="000000" w:themeColor="text1"/>
          <w:lang w:eastAsia="fr-FR"/>
        </w:rPr>
      </w:pPr>
      <w:r w:rsidRPr="00556FEA">
        <w:rPr>
          <w:color w:val="000000" w:themeColor="text1"/>
          <w:lang w:eastAsia="fr-FR"/>
        </w:rPr>
        <w:t>By correcting any possible error in accordance with the provisions of article 30.2 of the GRIT;</w:t>
      </w:r>
    </w:p>
    <w:p w14:paraId="2F6FB0FB" w14:textId="77777777" w:rsidR="008C1569" w:rsidRPr="00556FEA" w:rsidRDefault="008C1569" w:rsidP="003D4B39">
      <w:pPr>
        <w:numPr>
          <w:ilvl w:val="0"/>
          <w:numId w:val="67"/>
        </w:numPr>
        <w:spacing w:after="200" w:line="276" w:lineRule="auto"/>
        <w:jc w:val="both"/>
        <w:rPr>
          <w:color w:val="000000" w:themeColor="text1"/>
          <w:lang w:eastAsia="fr-FR"/>
        </w:rPr>
      </w:pPr>
      <w:r w:rsidRPr="00556FEA">
        <w:rPr>
          <w:color w:val="000000" w:themeColor="text1"/>
          <w:lang w:eastAsia="fr-FR"/>
        </w:rPr>
        <w:t>By excluding the provisional sums and, where applicable, the provisions for unforeseen events appearing in the summary quantitative and estimated details, but by adding the amount of the work under management, when they are costed competitively as specified in the SRIT;</w:t>
      </w:r>
    </w:p>
    <w:p w14:paraId="6AE5484D" w14:textId="77777777" w:rsidR="008C1569" w:rsidRPr="00556FEA" w:rsidRDefault="008C1569" w:rsidP="003D4B39">
      <w:pPr>
        <w:numPr>
          <w:ilvl w:val="0"/>
          <w:numId w:val="67"/>
        </w:numPr>
        <w:spacing w:after="200" w:line="276" w:lineRule="auto"/>
        <w:jc w:val="both"/>
        <w:rPr>
          <w:color w:val="000000" w:themeColor="text1"/>
          <w:lang w:eastAsia="fr-FR"/>
        </w:rPr>
      </w:pPr>
      <w:r w:rsidRPr="00556FEA">
        <w:rPr>
          <w:color w:val="000000" w:themeColor="text1"/>
          <w:lang w:eastAsia="fr-FR"/>
        </w:rPr>
        <w:t>By converting the amount resulting from rectifications (a) and (b) above into a single currency, in accordance with the provisions of article 31.2 of the GRIT;</w:t>
      </w:r>
    </w:p>
    <w:p w14:paraId="791397DF" w14:textId="77777777" w:rsidR="008C1569" w:rsidRPr="00556FEA" w:rsidRDefault="008C1569" w:rsidP="003D4B39">
      <w:pPr>
        <w:numPr>
          <w:ilvl w:val="0"/>
          <w:numId w:val="67"/>
        </w:numPr>
        <w:spacing w:after="200" w:line="276" w:lineRule="auto"/>
        <w:jc w:val="both"/>
        <w:rPr>
          <w:color w:val="000000" w:themeColor="text1"/>
          <w:lang w:eastAsia="fr-FR"/>
        </w:rPr>
      </w:pPr>
      <w:r w:rsidRPr="00556FEA">
        <w:rPr>
          <w:color w:val="000000" w:themeColor="text1"/>
          <w:lang w:eastAsia="fr-FR"/>
        </w:rPr>
        <w:t>By appropriately adjusting, on technical or financial grounds, any other quantifiable modification, divergence or reservation;</w:t>
      </w:r>
    </w:p>
    <w:p w14:paraId="7FB64769" w14:textId="77777777" w:rsidR="008C1569" w:rsidRPr="00556FEA" w:rsidRDefault="008C1569" w:rsidP="003D4B39">
      <w:pPr>
        <w:numPr>
          <w:ilvl w:val="0"/>
          <w:numId w:val="67"/>
        </w:numPr>
        <w:spacing w:after="200" w:line="276" w:lineRule="auto"/>
        <w:jc w:val="both"/>
        <w:rPr>
          <w:color w:val="000000" w:themeColor="text1"/>
          <w:lang w:eastAsia="fr-FR"/>
        </w:rPr>
      </w:pPr>
      <w:r w:rsidRPr="00556FEA">
        <w:rPr>
          <w:color w:val="000000" w:themeColor="text1"/>
          <w:lang w:eastAsia="fr-FR"/>
        </w:rPr>
        <w:t>Taking into consideration the different execution times proposed by the bidders, if authorized by the SRIT;</w:t>
      </w:r>
    </w:p>
    <w:p w14:paraId="0EDE7BA9" w14:textId="77777777" w:rsidR="008C1569" w:rsidRPr="00556FEA" w:rsidRDefault="008C1569" w:rsidP="003D4B39">
      <w:pPr>
        <w:numPr>
          <w:ilvl w:val="0"/>
          <w:numId w:val="67"/>
        </w:numPr>
        <w:spacing w:after="200" w:line="276" w:lineRule="auto"/>
        <w:jc w:val="both"/>
        <w:rPr>
          <w:color w:val="000000" w:themeColor="text1"/>
          <w:lang w:eastAsia="fr-FR"/>
        </w:rPr>
      </w:pPr>
      <w:r w:rsidRPr="00556FEA">
        <w:rPr>
          <w:color w:val="000000" w:themeColor="text1"/>
          <w:lang w:eastAsia="fr-FR"/>
        </w:rPr>
        <w:t>Where applicable, in accordance with the provisions of article 13.2 of the GRIT and the SRIT, by applying the discounts offered by the Bidder for the award of more than one lot, if this call for tenders is launched simultaneously for several lots.</w:t>
      </w:r>
    </w:p>
    <w:p w14:paraId="083AC742" w14:textId="77777777" w:rsidR="008C1569" w:rsidRPr="00556FEA" w:rsidRDefault="008C1569" w:rsidP="003D4B39">
      <w:pPr>
        <w:numPr>
          <w:ilvl w:val="0"/>
          <w:numId w:val="67"/>
        </w:numPr>
        <w:spacing w:after="200" w:line="276" w:lineRule="auto"/>
        <w:jc w:val="both"/>
        <w:rPr>
          <w:color w:val="000000" w:themeColor="text1"/>
          <w:lang w:eastAsia="fr-FR"/>
        </w:rPr>
      </w:pPr>
      <w:r w:rsidRPr="00556FEA">
        <w:rPr>
          <w:color w:val="000000" w:themeColor="text1"/>
          <w:lang w:eastAsia="fr-FR"/>
        </w:rPr>
        <w:t>Where applicable, in accordance with the provisions of article 18.3 of the SRIT and the technical specifications, the technical variants proposed, if permitted, will be evaluated on their own merit and independently of whether or not the bidder has offered a price for the technical solution specified by the Project Owner or the Delegated Project Owner in the SRIT.</w:t>
      </w:r>
    </w:p>
    <w:p w14:paraId="51FADFAE" w14:textId="77777777" w:rsidR="008C1569" w:rsidRPr="00556FEA" w:rsidRDefault="008C1569" w:rsidP="008C1569">
      <w:pPr>
        <w:jc w:val="both"/>
        <w:rPr>
          <w:color w:val="000000" w:themeColor="text1"/>
        </w:rPr>
      </w:pPr>
      <w:r w:rsidRPr="00556FEA">
        <w:rPr>
          <w:color w:val="000000" w:themeColor="text1"/>
        </w:rPr>
        <w:t>32.3</w:t>
      </w:r>
      <w:r w:rsidRPr="00556FEA">
        <w:rPr>
          <w:color w:val="000000" w:themeColor="text1"/>
        </w:rPr>
        <w:tab/>
        <w:t>The estimated effect of the price revision formulas appearing in the GAC and SAC, applied during the period of execution of the Contract, will not be taken into consideration during the evaluation of the offers.</w:t>
      </w:r>
    </w:p>
    <w:p w14:paraId="2063F29A" w14:textId="77777777" w:rsidR="008C1569" w:rsidRPr="00556FEA" w:rsidRDefault="008C1569" w:rsidP="008C1569">
      <w:pPr>
        <w:jc w:val="both"/>
        <w:rPr>
          <w:color w:val="000000" w:themeColor="text1"/>
        </w:rPr>
      </w:pPr>
      <w:r w:rsidRPr="00556FEA">
        <w:rPr>
          <w:color w:val="000000" w:themeColor="text1"/>
        </w:rPr>
        <w:t>32.4</w:t>
      </w:r>
      <w:r w:rsidRPr="00556FEA">
        <w:rPr>
          <w:color w:val="000000" w:themeColor="text1"/>
        </w:rPr>
        <w:tab/>
        <w:t>If the lowest evaluated financial offer is judged to be abnormally low or is significantly unbalanced in relation to the estimate made by the Project Owner or the Delegated Project Owner of the work to be carried out under the Contract, the subcommittee can, from the sub-detail of prices provided by the tenderer for any element, or for all the elements of the Quantitative and Estimated Detail, check whether these prices are compatible with the construction methods and the proposed schedule.</w:t>
      </w:r>
    </w:p>
    <w:p w14:paraId="355EB000" w14:textId="77777777" w:rsidR="008C1569" w:rsidRPr="00556FEA" w:rsidRDefault="008C1569" w:rsidP="008C1569">
      <w:pPr>
        <w:jc w:val="both"/>
        <w:rPr>
          <w:color w:val="000000" w:themeColor="text1"/>
        </w:rPr>
      </w:pPr>
      <w:r w:rsidRPr="00556FEA">
        <w:rPr>
          <w:color w:val="000000" w:themeColor="text1"/>
        </w:rPr>
        <w:t>32.5</w:t>
      </w:r>
      <w:r w:rsidRPr="00556FEA">
        <w:rPr>
          <w:color w:val="000000" w:themeColor="text1"/>
        </w:rPr>
        <w:tab/>
        <w:t>On a proposal from the analysis subcommittee, the Chairperson of the Tender Board may ask bidders or the competent administrations and organizations for clarification on the offers.</w:t>
      </w:r>
    </w:p>
    <w:p w14:paraId="0C92B05E" w14:textId="77777777" w:rsidR="008C1569" w:rsidRPr="00556FEA" w:rsidRDefault="008C1569" w:rsidP="008C1569">
      <w:pPr>
        <w:jc w:val="both"/>
        <w:rPr>
          <w:color w:val="000000" w:themeColor="text1"/>
        </w:rPr>
      </w:pPr>
      <w:r w:rsidRPr="00556FEA">
        <w:rPr>
          <w:color w:val="000000" w:themeColor="text1"/>
        </w:rPr>
        <w:t>32.6</w:t>
      </w:r>
      <w:r w:rsidRPr="00556FEA">
        <w:rPr>
          <w:color w:val="000000" w:themeColor="text1"/>
        </w:rPr>
        <w:tab/>
        <w:t>In the event that a bid is judged to be abnormally low, the Contracting Authority suggests that the Project Owner or Delegated Project Owner request supporting documents from the bidder concerned. If they are deemed unacceptable, they are transmitted by the Project Owner or the Delegated Project Owner to the body responsible for regulating public procurement, for opinion, at the same time as the request for clarification.</w:t>
      </w:r>
    </w:p>
    <w:p w14:paraId="7284BABF" w14:textId="77777777" w:rsidR="008C1569" w:rsidRPr="00556FEA" w:rsidRDefault="008C1569" w:rsidP="008C1569">
      <w:pPr>
        <w:jc w:val="both"/>
        <w:rPr>
          <w:color w:val="000000" w:themeColor="text1"/>
        </w:rPr>
      </w:pPr>
      <w:r w:rsidRPr="00556FEA">
        <w:rPr>
          <w:color w:val="000000" w:themeColor="text1"/>
        </w:rPr>
        <w:t>The Project Owner or the Delegated Project Owner takes into account the opinion of the body responsible for regulating the public contracts when making a decision.</w:t>
      </w:r>
    </w:p>
    <w:p w14:paraId="68FD1EDB" w14:textId="77777777" w:rsidR="008C1569" w:rsidRPr="00556FEA" w:rsidRDefault="008C1569" w:rsidP="008C1569">
      <w:pPr>
        <w:jc w:val="both"/>
        <w:rPr>
          <w:color w:val="000000" w:themeColor="text1"/>
        </w:rPr>
      </w:pPr>
    </w:p>
    <w:p w14:paraId="51959FEF" w14:textId="77777777" w:rsidR="008C1569" w:rsidRPr="00556FEA" w:rsidRDefault="008C1569" w:rsidP="008C1569">
      <w:pPr>
        <w:tabs>
          <w:tab w:val="left" w:pos="748"/>
        </w:tabs>
        <w:ind w:left="561" w:hanging="561"/>
        <w:jc w:val="both"/>
        <w:rPr>
          <w:rFonts w:ascii="Arial Narrow" w:hAnsi="Arial Narrow" w:cs="Arial"/>
          <w:color w:val="000000" w:themeColor="text1"/>
          <w:lang w:val="en-GB" w:eastAsia="fr-FR"/>
        </w:rPr>
      </w:pPr>
      <w:r w:rsidRPr="00556FEA">
        <w:rPr>
          <w:rFonts w:ascii="Arial Narrow" w:hAnsi="Arial Narrow" w:cs="Arial"/>
          <w:b/>
          <w:color w:val="000000" w:themeColor="text1"/>
          <w:lang w:val="en-GB" w:eastAsia="fr-FR"/>
        </w:rPr>
        <w:t>Article 33: Preference granted national bidders</w:t>
      </w:r>
    </w:p>
    <w:p w14:paraId="74256EA2" w14:textId="77777777" w:rsidR="008C1569" w:rsidRPr="00556FEA" w:rsidRDefault="008C1569" w:rsidP="008C1569">
      <w:pPr>
        <w:jc w:val="both"/>
        <w:rPr>
          <w:color w:val="000000" w:themeColor="text1"/>
        </w:rPr>
      </w:pPr>
      <w:r w:rsidRPr="00556FEA">
        <w:rPr>
          <w:color w:val="000000" w:themeColor="text1"/>
        </w:rPr>
        <w:lastRenderedPageBreak/>
        <w:t>33.1</w:t>
      </w:r>
      <w:r w:rsidRPr="00556FEA">
        <w:rPr>
          <w:color w:val="000000" w:themeColor="text1"/>
        </w:rPr>
        <w:tab/>
        <w:t>When awarding a contract within the framework of an international consultation, a margin of preference is granted, for equivalent offers and in order of priority, to bids presented by:</w:t>
      </w:r>
    </w:p>
    <w:p w14:paraId="5B1242BF" w14:textId="77777777" w:rsidR="008C1569" w:rsidRPr="00556FEA" w:rsidRDefault="008C1569" w:rsidP="003D4B39">
      <w:pPr>
        <w:numPr>
          <w:ilvl w:val="0"/>
          <w:numId w:val="68"/>
        </w:numPr>
        <w:spacing w:after="200" w:line="276" w:lineRule="auto"/>
        <w:jc w:val="both"/>
        <w:rPr>
          <w:color w:val="000000" w:themeColor="text1"/>
          <w:lang w:eastAsia="fr-FR"/>
        </w:rPr>
      </w:pPr>
      <w:r w:rsidRPr="00556FEA">
        <w:rPr>
          <w:color w:val="000000" w:themeColor="text1"/>
          <w:lang w:eastAsia="fr-FR"/>
        </w:rPr>
        <w:t>A natural person of Cameroonian nationality or a legal entity under Cameroonian law;</w:t>
      </w:r>
    </w:p>
    <w:p w14:paraId="66978A00" w14:textId="77777777" w:rsidR="008C1569" w:rsidRPr="00556FEA" w:rsidRDefault="008C1569" w:rsidP="003D4B39">
      <w:pPr>
        <w:numPr>
          <w:ilvl w:val="0"/>
          <w:numId w:val="68"/>
        </w:numPr>
        <w:spacing w:after="200" w:line="276" w:lineRule="auto"/>
        <w:jc w:val="both"/>
        <w:rPr>
          <w:color w:val="000000" w:themeColor="text1"/>
          <w:lang w:eastAsia="fr-FR"/>
        </w:rPr>
      </w:pPr>
      <w:r w:rsidRPr="00556FEA">
        <w:rPr>
          <w:color w:val="000000" w:themeColor="text1"/>
          <w:lang w:eastAsia="fr-FR"/>
        </w:rPr>
        <w:t>A company whose capital is entirely or majority owned by persons of Cameroonian nationality;</w:t>
      </w:r>
    </w:p>
    <w:p w14:paraId="5E96226D" w14:textId="77777777" w:rsidR="008C1569" w:rsidRPr="00556FEA" w:rsidRDefault="008C1569" w:rsidP="003D4B39">
      <w:pPr>
        <w:numPr>
          <w:ilvl w:val="0"/>
          <w:numId w:val="68"/>
        </w:numPr>
        <w:spacing w:after="200" w:line="276" w:lineRule="auto"/>
        <w:jc w:val="both"/>
        <w:rPr>
          <w:color w:val="000000" w:themeColor="text1"/>
          <w:lang w:eastAsia="fr-FR"/>
        </w:rPr>
      </w:pPr>
      <w:r w:rsidRPr="00556FEA">
        <w:rPr>
          <w:color w:val="000000" w:themeColor="text1"/>
          <w:lang w:eastAsia="fr-FR"/>
        </w:rPr>
        <w:t>A natural person or a legal entity with proof of economic activity in the territory of Cameroon;</w:t>
      </w:r>
    </w:p>
    <w:p w14:paraId="40B3962D" w14:textId="77777777" w:rsidR="008C1569" w:rsidRPr="00556FEA" w:rsidRDefault="008C1569" w:rsidP="003D4B39">
      <w:pPr>
        <w:numPr>
          <w:ilvl w:val="0"/>
          <w:numId w:val="68"/>
        </w:numPr>
        <w:spacing w:after="200" w:line="276" w:lineRule="auto"/>
        <w:jc w:val="both"/>
        <w:rPr>
          <w:color w:val="000000" w:themeColor="text1"/>
          <w:lang w:eastAsia="fr-FR"/>
        </w:rPr>
      </w:pPr>
      <w:r w:rsidRPr="00556FEA">
        <w:rPr>
          <w:color w:val="000000" w:themeColor="text1"/>
          <w:lang w:eastAsia="fr-FR"/>
        </w:rPr>
        <w:t>A group of companies bringing together Cameroonian companies.</w:t>
      </w:r>
    </w:p>
    <w:p w14:paraId="44950960" w14:textId="77777777" w:rsidR="008C1569" w:rsidRPr="00556FEA" w:rsidRDefault="008C1569" w:rsidP="008C1569">
      <w:pPr>
        <w:jc w:val="both"/>
        <w:rPr>
          <w:color w:val="000000" w:themeColor="text1"/>
        </w:rPr>
      </w:pPr>
      <w:r w:rsidRPr="00556FEA">
        <w:rPr>
          <w:color w:val="000000" w:themeColor="text1"/>
        </w:rPr>
        <w:t>33.2</w:t>
      </w:r>
      <w:r w:rsidRPr="00556FEA">
        <w:rPr>
          <w:color w:val="000000" w:themeColor="text1"/>
        </w:rPr>
        <w:tab/>
        <w:t>Offers are considered equivalent when they have met the required technical conditions.</w:t>
      </w:r>
    </w:p>
    <w:p w14:paraId="2495773A" w14:textId="77777777" w:rsidR="008C1569" w:rsidRPr="00556FEA" w:rsidRDefault="008C1569" w:rsidP="008C1569">
      <w:pPr>
        <w:jc w:val="both"/>
        <w:rPr>
          <w:color w:val="000000" w:themeColor="text1"/>
        </w:rPr>
      </w:pPr>
      <w:r w:rsidRPr="00556FEA">
        <w:rPr>
          <w:color w:val="000000" w:themeColor="text1"/>
        </w:rPr>
        <w:t>33.3</w:t>
      </w:r>
      <w:r w:rsidRPr="00556FEA">
        <w:rPr>
          <w:color w:val="000000" w:themeColor="text1"/>
        </w:rPr>
        <w:tab/>
        <w:t>For works contracts, the national margin of preference is ten percent (10%).</w:t>
      </w:r>
    </w:p>
    <w:p w14:paraId="150BAD43" w14:textId="77777777" w:rsidR="008C1569" w:rsidRPr="00556FEA" w:rsidRDefault="008C1569" w:rsidP="008C1569">
      <w:pPr>
        <w:jc w:val="both"/>
        <w:rPr>
          <w:color w:val="000000" w:themeColor="text1"/>
        </w:rPr>
      </w:pPr>
      <w:r w:rsidRPr="00556FEA">
        <w:rPr>
          <w:color w:val="000000" w:themeColor="text1"/>
        </w:rPr>
        <w:t>33.4</w:t>
      </w:r>
      <w:r w:rsidRPr="00556FEA">
        <w:rPr>
          <w:color w:val="000000" w:themeColor="text1"/>
        </w:rPr>
        <w:tab/>
        <w:t>National preference can only be applied when the tender documents so provide.</w:t>
      </w:r>
    </w:p>
    <w:p w14:paraId="7C0297DC" w14:textId="77777777" w:rsidR="008C1569" w:rsidRPr="00556FEA" w:rsidRDefault="008C1569" w:rsidP="008C1569">
      <w:pPr>
        <w:jc w:val="both"/>
        <w:rPr>
          <w:color w:val="000000" w:themeColor="text1"/>
        </w:rPr>
      </w:pPr>
    </w:p>
    <w:p w14:paraId="0A88DFCA" w14:textId="77777777" w:rsidR="008C1569" w:rsidRPr="00556FEA" w:rsidRDefault="008C1569" w:rsidP="008C1569">
      <w:pPr>
        <w:jc w:val="both"/>
        <w:rPr>
          <w:b/>
          <w:bCs/>
          <w:color w:val="000000" w:themeColor="text1"/>
        </w:rPr>
      </w:pPr>
      <w:r w:rsidRPr="00556FEA">
        <w:rPr>
          <w:b/>
          <w:bCs/>
          <w:color w:val="000000" w:themeColor="text1"/>
        </w:rPr>
        <w:t>F – AWARD OF CONTRACT</w:t>
      </w:r>
    </w:p>
    <w:p w14:paraId="3FFE0E71" w14:textId="77777777" w:rsidR="008C1569" w:rsidRPr="00556FEA" w:rsidRDefault="008C1569" w:rsidP="008C1569">
      <w:pPr>
        <w:jc w:val="both"/>
        <w:rPr>
          <w:b/>
          <w:bCs/>
          <w:color w:val="000000" w:themeColor="text1"/>
        </w:rPr>
      </w:pPr>
    </w:p>
    <w:p w14:paraId="107CD886" w14:textId="77777777" w:rsidR="008C1569" w:rsidRPr="00556FEA" w:rsidRDefault="008C1569" w:rsidP="008C1569">
      <w:pPr>
        <w:jc w:val="both"/>
        <w:rPr>
          <w:b/>
          <w:color w:val="000000" w:themeColor="text1"/>
        </w:rPr>
      </w:pPr>
      <w:r w:rsidRPr="00556FEA">
        <w:rPr>
          <w:b/>
          <w:color w:val="000000" w:themeColor="text1"/>
        </w:rPr>
        <w:t xml:space="preserve">Article 34: Award </w:t>
      </w:r>
    </w:p>
    <w:p w14:paraId="208B4D7F" w14:textId="1C9FCAFE" w:rsidR="008C1569" w:rsidRPr="00556FEA" w:rsidRDefault="008C1569" w:rsidP="008C1569">
      <w:pPr>
        <w:jc w:val="both"/>
        <w:rPr>
          <w:color w:val="000000" w:themeColor="text1"/>
        </w:rPr>
      </w:pPr>
      <w:r w:rsidRPr="00556FEA">
        <w:rPr>
          <w:color w:val="000000" w:themeColor="text1"/>
        </w:rPr>
        <w:t>34.1</w:t>
      </w:r>
      <w:r w:rsidRPr="00556FEA">
        <w:rPr>
          <w:color w:val="000000" w:themeColor="text1"/>
        </w:rPr>
        <w:tab/>
        <w:t xml:space="preserve">The Project Owner or the Delegated Project Owner will award the contract to the Bidder who has submitted an offer that is essentially in compliance with the Tender File, (having the </w:t>
      </w:r>
      <w:r w:rsidR="00C109A9" w:rsidRPr="00556FEA">
        <w:rPr>
          <w:color w:val="000000" w:themeColor="text1"/>
        </w:rPr>
        <w:t xml:space="preserve">best </w:t>
      </w:r>
      <w:r w:rsidRPr="00556FEA">
        <w:rPr>
          <w:color w:val="000000" w:themeColor="text1"/>
        </w:rPr>
        <w:t>technical and financial capabilities required to execute the contract satisfactorily ) and whose offer was evaluated as the lowest, taking into account, where applicable, the discounts offered.</w:t>
      </w:r>
    </w:p>
    <w:p w14:paraId="1B28B930" w14:textId="77777777" w:rsidR="008C1569" w:rsidRPr="00556FEA" w:rsidRDefault="008C1569" w:rsidP="008C1569">
      <w:pPr>
        <w:jc w:val="both"/>
        <w:rPr>
          <w:color w:val="000000" w:themeColor="text1"/>
        </w:rPr>
      </w:pPr>
      <w:r w:rsidRPr="00556FEA">
        <w:rPr>
          <w:color w:val="000000" w:themeColor="text1"/>
        </w:rPr>
        <w:t>34 2</w:t>
      </w:r>
      <w:r w:rsidRPr="00556FEA">
        <w:rPr>
          <w:color w:val="000000" w:themeColor="text1"/>
        </w:rPr>
        <w:tab/>
        <w:t>If the Invitation to Tender concerns several lots, the award will be made according to the requirements of the SRIT.</w:t>
      </w:r>
    </w:p>
    <w:p w14:paraId="045514D2" w14:textId="77777777" w:rsidR="008C1569" w:rsidRPr="00556FEA" w:rsidRDefault="008C1569" w:rsidP="008C1569">
      <w:pPr>
        <w:jc w:val="both"/>
        <w:rPr>
          <w:color w:val="000000" w:themeColor="text1"/>
        </w:rPr>
      </w:pPr>
      <w:r w:rsidRPr="00556FEA">
        <w:rPr>
          <w:color w:val="000000" w:themeColor="text1"/>
        </w:rPr>
        <w:t>34.3</w:t>
      </w:r>
      <w:r w:rsidRPr="00556FEA">
        <w:rPr>
          <w:color w:val="000000" w:themeColor="text1"/>
        </w:rPr>
        <w:tab/>
        <w:t>In all cases, any award of a contract is materialized by a decision of the Project Owner or the Delegated Project Authority and notified to the successful bidder within a maximum period of seventy-two (72) hours from of his signature.</w:t>
      </w:r>
    </w:p>
    <w:p w14:paraId="4F0C8079" w14:textId="77777777" w:rsidR="008C1569" w:rsidRPr="00556FEA" w:rsidRDefault="008C1569" w:rsidP="008C1569">
      <w:pPr>
        <w:jc w:val="both"/>
        <w:rPr>
          <w:color w:val="000000" w:themeColor="text1"/>
        </w:rPr>
      </w:pPr>
      <w:r w:rsidRPr="00556FEA">
        <w:rPr>
          <w:color w:val="000000" w:themeColor="text1"/>
        </w:rPr>
        <w:t>Any decision to award a public contract by the Project Owner or the Delegated Project Owner is inserted, with indication of price and deadline, in the public procurement journal published by the body responsible for regulating the public contracts or in any other authorized publication, in particular in COLEPS or on any other means of electronic communication indicated by the Project Owner.</w:t>
      </w:r>
    </w:p>
    <w:p w14:paraId="2DA98709" w14:textId="77777777" w:rsidR="008C1569" w:rsidRPr="00556FEA" w:rsidRDefault="008C1569" w:rsidP="008C1569">
      <w:pPr>
        <w:jc w:val="both"/>
        <w:rPr>
          <w:color w:val="000000" w:themeColor="text1"/>
        </w:rPr>
      </w:pPr>
    </w:p>
    <w:p w14:paraId="5BAE3F62" w14:textId="77777777" w:rsidR="008C1569" w:rsidRPr="00556FEA" w:rsidRDefault="008C1569" w:rsidP="008C1569">
      <w:pPr>
        <w:jc w:val="both"/>
        <w:rPr>
          <w:rFonts w:cs="Arial"/>
          <w:b/>
          <w:color w:val="000000" w:themeColor="text1"/>
        </w:rPr>
      </w:pPr>
      <w:r w:rsidRPr="00556FEA">
        <w:rPr>
          <w:rFonts w:cs="Arial"/>
          <w:b/>
          <w:color w:val="000000" w:themeColor="text1"/>
        </w:rPr>
        <w:t>Article 35: The right of the Project Owner or Delegated Project Owner to declare an Invitation to Tender unsuccessful or to cancel a procedure</w:t>
      </w:r>
    </w:p>
    <w:p w14:paraId="46C267A5" w14:textId="77777777" w:rsidR="008C1569" w:rsidRPr="00556FEA" w:rsidRDefault="008C1569" w:rsidP="008C1569">
      <w:pPr>
        <w:jc w:val="both"/>
        <w:rPr>
          <w:rFonts w:cs="Arial"/>
          <w:color w:val="000000" w:themeColor="text1"/>
        </w:rPr>
      </w:pPr>
      <w:r w:rsidRPr="00556FEA">
        <w:rPr>
          <w:rFonts w:cs="Arial"/>
          <w:color w:val="000000" w:themeColor="text1"/>
        </w:rPr>
        <w:t>35.1</w:t>
      </w:r>
      <w:r w:rsidRPr="00556FEA">
        <w:rPr>
          <w:rFonts w:cs="Arial"/>
          <w:color w:val="000000" w:themeColor="text1"/>
        </w:rPr>
        <w:tab/>
        <w:t>The Project Owner or the Delegated Project Owner reserves the right to cancel an Invitation to Tender or to declare a call for tenders unsuccessful after consulting the competent Tender Board without this being necessary. to claim.</w:t>
      </w:r>
    </w:p>
    <w:p w14:paraId="2B0F0500" w14:textId="77777777" w:rsidR="008C1569" w:rsidRPr="00556FEA" w:rsidRDefault="008C1569" w:rsidP="008C1569">
      <w:pPr>
        <w:jc w:val="both"/>
        <w:rPr>
          <w:rFonts w:cs="Arial"/>
          <w:color w:val="000000" w:themeColor="text1"/>
        </w:rPr>
      </w:pPr>
      <w:r w:rsidRPr="00556FEA">
        <w:rPr>
          <w:rFonts w:cs="Arial"/>
          <w:color w:val="000000" w:themeColor="text1"/>
        </w:rPr>
        <w:t>However, when the tenders have already been opened, cancellation is subject to the agreement of the Authority of Public Contracts.</w:t>
      </w:r>
    </w:p>
    <w:p w14:paraId="7A3FA597" w14:textId="77777777" w:rsidR="008C1569" w:rsidRPr="00556FEA" w:rsidRDefault="008C1569" w:rsidP="008C1569">
      <w:pPr>
        <w:jc w:val="both"/>
        <w:rPr>
          <w:rFonts w:cs="Arial"/>
          <w:color w:val="000000" w:themeColor="text1"/>
        </w:rPr>
      </w:pPr>
      <w:r w:rsidRPr="00556FEA">
        <w:rPr>
          <w:rFonts w:cs="Arial"/>
          <w:color w:val="000000" w:themeColor="text1"/>
        </w:rPr>
        <w:t>35.2</w:t>
      </w:r>
      <w:r w:rsidRPr="00556FEA">
        <w:rPr>
          <w:rFonts w:cs="Arial"/>
          <w:color w:val="000000" w:themeColor="text1"/>
        </w:rPr>
        <w:tab/>
        <w:t>The Project Owner or Delegated Project Owner notifies the decision of cancellation or that declaring the call for tenders unsuccessful, to the President of the Tender Board, with a copy to the body responsible for regulating the public contracts.</w:t>
      </w:r>
    </w:p>
    <w:p w14:paraId="76C094D4" w14:textId="77777777" w:rsidR="008C1569" w:rsidRPr="00556FEA" w:rsidRDefault="008C1569" w:rsidP="008C1569">
      <w:pPr>
        <w:jc w:val="both"/>
        <w:rPr>
          <w:rFonts w:cs="Arial"/>
          <w:color w:val="000000" w:themeColor="text1"/>
        </w:rPr>
      </w:pPr>
      <w:r w:rsidRPr="00556FEA">
        <w:rPr>
          <w:rFonts w:cs="Arial"/>
          <w:color w:val="000000" w:themeColor="text1"/>
        </w:rPr>
        <w:t>35.3</w:t>
      </w:r>
      <w:r w:rsidRPr="00556FEA">
        <w:rPr>
          <w:rFonts w:cs="Arial"/>
          <w:color w:val="000000" w:themeColor="text1"/>
        </w:rPr>
        <w:tab/>
        <w:t>In the event of an allotment, the provisions set out in the paragraphs above are applicable to each lot.</w:t>
      </w:r>
    </w:p>
    <w:p w14:paraId="551A7656" w14:textId="77777777" w:rsidR="008C1569" w:rsidRPr="00556FEA" w:rsidRDefault="008C1569" w:rsidP="008C1569">
      <w:pPr>
        <w:jc w:val="both"/>
        <w:rPr>
          <w:rFonts w:cs="Arial"/>
          <w:color w:val="000000" w:themeColor="text1"/>
        </w:rPr>
      </w:pPr>
    </w:p>
    <w:p w14:paraId="733A9BAE" w14:textId="77777777" w:rsidR="008C1569" w:rsidRPr="00556FEA" w:rsidRDefault="008C1569" w:rsidP="008C1569">
      <w:pPr>
        <w:jc w:val="both"/>
        <w:rPr>
          <w:b/>
          <w:color w:val="000000" w:themeColor="text1"/>
        </w:rPr>
      </w:pPr>
      <w:r w:rsidRPr="00556FEA">
        <w:rPr>
          <w:b/>
          <w:color w:val="000000" w:themeColor="text1"/>
        </w:rPr>
        <w:t>Article 36: Notification of award of the contract</w:t>
      </w:r>
    </w:p>
    <w:p w14:paraId="2A734545" w14:textId="77777777" w:rsidR="008C1569" w:rsidRPr="00556FEA" w:rsidRDefault="008C1569" w:rsidP="008C1569">
      <w:pPr>
        <w:jc w:val="both"/>
        <w:rPr>
          <w:color w:val="000000" w:themeColor="text1"/>
        </w:rPr>
      </w:pPr>
      <w:r w:rsidRPr="00556FEA">
        <w:rPr>
          <w:color w:val="000000" w:themeColor="text1"/>
        </w:rPr>
        <w:t>36.1</w:t>
      </w:r>
      <w:r w:rsidRPr="00556FEA">
        <w:rPr>
          <w:color w:val="000000" w:themeColor="text1"/>
        </w:rPr>
        <w:tab/>
        <w:t>Any award of a contract is materialized by a decision of the Project Owner or the Delegated Project Owner and notified to the successful bidder within a maximum period of seventy-two (72) hours from its signature.</w:t>
      </w:r>
    </w:p>
    <w:p w14:paraId="3E45EC93" w14:textId="46BF96D2" w:rsidR="008C1569" w:rsidRPr="00556FEA" w:rsidRDefault="008C1569" w:rsidP="008C1569">
      <w:pPr>
        <w:jc w:val="both"/>
        <w:rPr>
          <w:color w:val="000000" w:themeColor="text1"/>
        </w:rPr>
      </w:pPr>
      <w:r w:rsidRPr="00556FEA">
        <w:rPr>
          <w:color w:val="000000" w:themeColor="text1"/>
        </w:rPr>
        <w:lastRenderedPageBreak/>
        <w:t>36.2</w:t>
      </w:r>
      <w:r w:rsidRPr="00556FEA">
        <w:rPr>
          <w:color w:val="000000" w:themeColor="text1"/>
        </w:rPr>
        <w:tab/>
        <w:t>Before the expiry of the validity period for offers set by the SRIT, the Project Owner or the Delegated Project Owner will notify the successful bidder by fax confirmed by registered letter or by any other means that its submission has been detention. This letter will indicate the amount that the Project Owner or the Delegated Project Owner will pay to the co-contractor of the administration for the execution of the work and the execution deadline.</w:t>
      </w:r>
    </w:p>
    <w:p w14:paraId="1B91AB1B" w14:textId="026F666B" w:rsidR="008C1569" w:rsidRPr="00556FEA" w:rsidRDefault="008C1569" w:rsidP="002375FB">
      <w:pPr>
        <w:tabs>
          <w:tab w:val="left" w:pos="6360"/>
        </w:tabs>
        <w:jc w:val="both"/>
        <w:rPr>
          <w:b/>
          <w:color w:val="000000" w:themeColor="text1"/>
        </w:rPr>
      </w:pPr>
      <w:r w:rsidRPr="00556FEA">
        <w:rPr>
          <w:b/>
          <w:color w:val="000000" w:themeColor="text1"/>
        </w:rPr>
        <w:t>Article 37: Publication of results of award and petitions</w:t>
      </w:r>
      <w:r w:rsidR="002375FB" w:rsidRPr="00556FEA">
        <w:rPr>
          <w:b/>
          <w:color w:val="000000" w:themeColor="text1"/>
        </w:rPr>
        <w:tab/>
      </w:r>
    </w:p>
    <w:p w14:paraId="3E5DED45" w14:textId="77777777" w:rsidR="008C1569" w:rsidRPr="00556FEA" w:rsidRDefault="008C1569" w:rsidP="008C1569">
      <w:pPr>
        <w:jc w:val="both"/>
        <w:rPr>
          <w:color w:val="000000" w:themeColor="text1"/>
        </w:rPr>
      </w:pPr>
      <w:r w:rsidRPr="00556FEA">
        <w:rPr>
          <w:color w:val="000000" w:themeColor="text1"/>
        </w:rPr>
        <w:t>37.1</w:t>
      </w:r>
      <w:r w:rsidRPr="00556FEA">
        <w:rPr>
          <w:color w:val="000000" w:themeColor="text1"/>
        </w:rPr>
        <w:tab/>
        <w:t>The Project Owner or Delegated Project Owner has a period of five (05) working days to sign the award decision and publish the results from the date of receipt of the tender proposal. final award by the competent Tender Board, except in the event of suspension of the procedure.</w:t>
      </w:r>
    </w:p>
    <w:p w14:paraId="34644E54" w14:textId="77777777" w:rsidR="008C1569" w:rsidRPr="00556FEA" w:rsidRDefault="008C1569" w:rsidP="008C1569">
      <w:pPr>
        <w:jc w:val="both"/>
        <w:rPr>
          <w:color w:val="000000" w:themeColor="text1"/>
        </w:rPr>
      </w:pPr>
      <w:r w:rsidRPr="00556FEA">
        <w:rPr>
          <w:color w:val="000000" w:themeColor="text1"/>
        </w:rPr>
        <w:t>37.2</w:t>
      </w:r>
      <w:r w:rsidRPr="00556FEA">
        <w:rPr>
          <w:color w:val="000000" w:themeColor="text1"/>
        </w:rPr>
        <w:tab/>
        <w:t>Any decision to award a public contract by the Project Owner or the Delegated Project Owner is inserted with an indication of the amount of the successful bidder and the deadline, in the public contracts journal published by the body responsible for regulating public contracts or in any other authorized publication.</w:t>
      </w:r>
    </w:p>
    <w:p w14:paraId="071DB354" w14:textId="77777777" w:rsidR="008C1569" w:rsidRPr="00556FEA" w:rsidRDefault="008C1569" w:rsidP="008C1569">
      <w:pPr>
        <w:jc w:val="both"/>
        <w:rPr>
          <w:color w:val="000000" w:themeColor="text1"/>
        </w:rPr>
      </w:pPr>
      <w:r w:rsidRPr="00556FEA">
        <w:rPr>
          <w:color w:val="000000" w:themeColor="text1"/>
        </w:rPr>
        <w:t>37.3</w:t>
      </w:r>
      <w:r w:rsidRPr="00556FEA">
        <w:rPr>
          <w:color w:val="000000" w:themeColor="text1"/>
        </w:rPr>
        <w:tab/>
        <w:t>As soon as the award results are published, the Project Owner or the Delegated Project Owner sends to each bidder who requests it, an extract from the analysis report concerning them.</w:t>
      </w:r>
    </w:p>
    <w:p w14:paraId="19754395" w14:textId="77777777" w:rsidR="008C1569" w:rsidRPr="00556FEA" w:rsidRDefault="008C1569" w:rsidP="008C1569">
      <w:pPr>
        <w:jc w:val="both"/>
        <w:rPr>
          <w:color w:val="000000" w:themeColor="text1"/>
        </w:rPr>
      </w:pPr>
      <w:r w:rsidRPr="00556FEA">
        <w:rPr>
          <w:color w:val="000000" w:themeColor="text1"/>
        </w:rPr>
        <w:t>37.4</w:t>
      </w:r>
      <w:r w:rsidRPr="00556FEA">
        <w:rPr>
          <w:color w:val="000000" w:themeColor="text1"/>
        </w:rPr>
        <w:tab/>
        <w:t>After publication of the award result, offers not withdrawn within a maximum period of fifteen (15) days will be destroyed, without giving rise to complaint, with the exception of the copy intended for the organization. responsible for regulating public markets if this has not been collected immediately.</w:t>
      </w:r>
    </w:p>
    <w:p w14:paraId="42AE6918" w14:textId="77777777" w:rsidR="008C1569" w:rsidRPr="00556FEA" w:rsidRDefault="008C1569" w:rsidP="008C1569">
      <w:pPr>
        <w:jc w:val="both"/>
        <w:rPr>
          <w:color w:val="000000" w:themeColor="text1"/>
        </w:rPr>
      </w:pPr>
      <w:r w:rsidRPr="00556FEA">
        <w:rPr>
          <w:color w:val="000000" w:themeColor="text1"/>
        </w:rPr>
        <w:t>37.5</w:t>
      </w:r>
      <w:r w:rsidRPr="00556FEA">
        <w:rPr>
          <w:color w:val="000000" w:themeColor="text1"/>
        </w:rPr>
        <w:tab/>
        <w:t>In the event of an appeal, it must be sent to the Committee responsible for examining appeals with copies to the Project Owner or the Delegated Project Authority, to the President of the Tender Board concerned, to the Body responsible for the Regulation of Public Procurement, and the Authority responsible for public procurement.</w:t>
      </w:r>
    </w:p>
    <w:p w14:paraId="38029FE0" w14:textId="77777777" w:rsidR="008C1569" w:rsidRPr="00556FEA" w:rsidRDefault="008C1569" w:rsidP="008C1569">
      <w:pPr>
        <w:jc w:val="both"/>
        <w:rPr>
          <w:color w:val="000000" w:themeColor="text1"/>
        </w:rPr>
      </w:pPr>
      <w:r w:rsidRPr="00556FEA">
        <w:rPr>
          <w:color w:val="000000" w:themeColor="text1"/>
        </w:rPr>
        <w:t>It must take place within a maximum period of five (05) working days after the publication of the results.</w:t>
      </w:r>
    </w:p>
    <w:p w14:paraId="57BC2C44" w14:textId="77777777" w:rsidR="008C1569" w:rsidRPr="00556FEA" w:rsidRDefault="008C1569" w:rsidP="008C1569">
      <w:pPr>
        <w:jc w:val="both"/>
        <w:rPr>
          <w:color w:val="000000" w:themeColor="text1"/>
        </w:rPr>
      </w:pPr>
      <w:r w:rsidRPr="00556FEA">
        <w:rPr>
          <w:color w:val="000000" w:themeColor="text1"/>
        </w:rPr>
        <w:t>37.6</w:t>
      </w:r>
      <w:r w:rsidRPr="00556FEA">
        <w:rPr>
          <w:color w:val="000000" w:themeColor="text1"/>
        </w:rPr>
        <w:tab/>
        <w:t>This appeal may give rise to the suspension of the procedure at the discretion of the body responsible for regulating public procurement.</w:t>
      </w:r>
    </w:p>
    <w:p w14:paraId="68FB0903" w14:textId="77777777" w:rsidR="008C1569" w:rsidRPr="00556FEA" w:rsidRDefault="008C1569" w:rsidP="008C1569">
      <w:pPr>
        <w:jc w:val="both"/>
        <w:rPr>
          <w:color w:val="000000" w:themeColor="text1"/>
        </w:rPr>
      </w:pPr>
    </w:p>
    <w:p w14:paraId="0195AFE8" w14:textId="77777777" w:rsidR="008C1569" w:rsidRPr="00556FEA" w:rsidRDefault="008C1569" w:rsidP="008C1569">
      <w:pPr>
        <w:jc w:val="both"/>
        <w:rPr>
          <w:b/>
          <w:color w:val="000000" w:themeColor="text1"/>
        </w:rPr>
      </w:pPr>
      <w:r w:rsidRPr="00556FEA">
        <w:rPr>
          <w:b/>
          <w:color w:val="000000" w:themeColor="text1"/>
        </w:rPr>
        <w:t>Article 38: Signing of the contract</w:t>
      </w:r>
    </w:p>
    <w:p w14:paraId="6689F567" w14:textId="77777777" w:rsidR="008C1569" w:rsidRPr="00556FEA" w:rsidRDefault="008C1569" w:rsidP="008C1569">
      <w:pPr>
        <w:jc w:val="both"/>
        <w:rPr>
          <w:color w:val="000000" w:themeColor="text1"/>
        </w:rPr>
      </w:pPr>
      <w:r w:rsidRPr="00556FEA">
        <w:rPr>
          <w:color w:val="000000" w:themeColor="text1"/>
        </w:rPr>
        <w:t>38.1</w:t>
      </w:r>
      <w:r w:rsidRPr="00556FEA">
        <w:rPr>
          <w:color w:val="000000" w:themeColor="text1"/>
        </w:rPr>
        <w:tab/>
        <w:t>After publication of the results, the Project Owner or the Delegated Project Owner has a period of five (05) working days to sign the contract from the date of subscription of the contract project by the successful bidder.</w:t>
      </w:r>
    </w:p>
    <w:p w14:paraId="55984B02" w14:textId="77777777" w:rsidR="008C1569" w:rsidRPr="00556FEA" w:rsidRDefault="008C1569" w:rsidP="008C1569">
      <w:pPr>
        <w:jc w:val="both"/>
        <w:rPr>
          <w:color w:val="000000" w:themeColor="text1"/>
        </w:rPr>
      </w:pPr>
      <w:r w:rsidRPr="00556FEA">
        <w:rPr>
          <w:color w:val="000000" w:themeColor="text1"/>
        </w:rPr>
        <w:t>38.2</w:t>
      </w:r>
      <w:r w:rsidRPr="00556FEA">
        <w:rPr>
          <w:color w:val="000000" w:themeColor="text1"/>
        </w:rPr>
        <w:tab/>
        <w:t>The successful bidder has fifteen (15) working days from receipt to sign the contract or the order letter. After this period, the Project Owner or the Delegated Project Owner reserves the right to cancel the award decision after formal notice from the successful bidder which has not been followed up. In this case, the bid bond is seized and the contract is awarded to the candidate ranked second.</w:t>
      </w:r>
    </w:p>
    <w:p w14:paraId="4E8261D2" w14:textId="77777777" w:rsidR="008C1569" w:rsidRPr="00556FEA" w:rsidRDefault="008C1569" w:rsidP="008C1569">
      <w:pPr>
        <w:jc w:val="both"/>
        <w:rPr>
          <w:color w:val="000000" w:themeColor="text1"/>
        </w:rPr>
      </w:pPr>
      <w:r w:rsidRPr="00556FEA">
        <w:rPr>
          <w:color w:val="000000" w:themeColor="text1"/>
        </w:rPr>
        <w:t>38.3</w:t>
      </w:r>
      <w:r w:rsidRPr="00556FEA">
        <w:rPr>
          <w:color w:val="000000" w:themeColor="text1"/>
        </w:rPr>
        <w:tab/>
        <w:t>The Project Owner or Delegated Project Owner has a period of five (05) working days to sign the contract, from the date of receipt of the draft contract subscribed to by the successful bidder; or for over-the-counter contracts, from the date of receipt of the opinion of the competent Central Contract Control Commission, after their subscription by the successful bidder.</w:t>
      </w:r>
    </w:p>
    <w:p w14:paraId="7AEF83D0" w14:textId="77777777" w:rsidR="008C1569" w:rsidRPr="00556FEA" w:rsidRDefault="008C1569" w:rsidP="008C1569">
      <w:pPr>
        <w:jc w:val="both"/>
        <w:rPr>
          <w:color w:val="000000" w:themeColor="text1"/>
        </w:rPr>
      </w:pPr>
      <w:r w:rsidRPr="00556FEA">
        <w:rPr>
          <w:color w:val="000000" w:themeColor="text1"/>
        </w:rPr>
        <w:t>38.4</w:t>
      </w:r>
      <w:r w:rsidRPr="00556FEA">
        <w:rPr>
          <w:color w:val="000000" w:themeColor="text1"/>
        </w:rPr>
        <w:tab/>
        <w:t>The Project Owner or the Delegated Project Owner notifies the contract to its holder within five (5) working days following the date of its signature.</w:t>
      </w:r>
    </w:p>
    <w:p w14:paraId="51A0AA30" w14:textId="77777777" w:rsidR="008C1569" w:rsidRPr="00556FEA" w:rsidRDefault="008C1569" w:rsidP="008C1569">
      <w:pPr>
        <w:jc w:val="both"/>
        <w:rPr>
          <w:color w:val="000000" w:themeColor="text1"/>
        </w:rPr>
      </w:pPr>
      <w:r w:rsidRPr="00556FEA">
        <w:rPr>
          <w:color w:val="000000" w:themeColor="text1"/>
        </w:rPr>
        <w:t>38.4</w:t>
      </w:r>
      <w:r w:rsidRPr="00556FEA">
        <w:rPr>
          <w:color w:val="000000" w:themeColor="text1"/>
        </w:rPr>
        <w:tab/>
        <w:t xml:space="preserve">The successful bidder has a period of fifteen (15) working days from receipt to subscribe to the contract or the order letter. After this period, the Project Owner or the Delegated Project Owner reserves the right to cancel the award decision after formal notice from the successful bidder which has not been followed up. In this case, the bid bond is seized </w:t>
      </w:r>
    </w:p>
    <w:p w14:paraId="1BADD55F" w14:textId="77777777" w:rsidR="008C1569" w:rsidRPr="00556FEA" w:rsidRDefault="008C1569" w:rsidP="008C1569">
      <w:pPr>
        <w:rPr>
          <w:color w:val="000000" w:themeColor="text1"/>
        </w:rPr>
      </w:pPr>
    </w:p>
    <w:p w14:paraId="76DF607F" w14:textId="77777777" w:rsidR="008C1569" w:rsidRPr="00556FEA" w:rsidRDefault="008C1569" w:rsidP="008C1569">
      <w:pPr>
        <w:rPr>
          <w:b/>
          <w:color w:val="000000" w:themeColor="text1"/>
        </w:rPr>
      </w:pPr>
      <w:r w:rsidRPr="00556FEA">
        <w:rPr>
          <w:b/>
          <w:color w:val="000000" w:themeColor="text1"/>
        </w:rPr>
        <w:t>Article 39: Final Bond</w:t>
      </w:r>
    </w:p>
    <w:p w14:paraId="7285D0CF" w14:textId="22303DDB" w:rsidR="008C1569" w:rsidRPr="00556FEA" w:rsidRDefault="008C1569" w:rsidP="008C1569">
      <w:pPr>
        <w:jc w:val="both"/>
        <w:rPr>
          <w:color w:val="000000" w:themeColor="text1"/>
        </w:rPr>
      </w:pPr>
      <w:r w:rsidRPr="00556FEA">
        <w:rPr>
          <w:color w:val="000000" w:themeColor="text1"/>
        </w:rPr>
        <w:lastRenderedPageBreak/>
        <w:t>39.1</w:t>
      </w:r>
      <w:r w:rsidRPr="00556FEA">
        <w:rPr>
          <w:color w:val="000000" w:themeColor="text1"/>
        </w:rPr>
        <w:tab/>
        <w:t>Within twenty (20) calendar days following notification of the contract by the Project Owner or Delegated Project Owner, the co-contractor will provide the Project Owner or Delegated Project Owner with a bond guaranteeing the full execution of the work, in the form stipulated in the SRIT, in accordance with the model provided in the Tender Document.</w:t>
      </w:r>
    </w:p>
    <w:p w14:paraId="12A88BF7" w14:textId="77777777" w:rsidR="008C1569" w:rsidRPr="00556FEA" w:rsidRDefault="008C1569" w:rsidP="008C1569">
      <w:pPr>
        <w:jc w:val="both"/>
        <w:rPr>
          <w:color w:val="000000" w:themeColor="text1"/>
        </w:rPr>
      </w:pPr>
      <w:r w:rsidRPr="00556FEA">
        <w:rPr>
          <w:color w:val="000000" w:themeColor="text1"/>
        </w:rPr>
        <w:t>39.2</w:t>
      </w:r>
      <w:r w:rsidRPr="00556FEA">
        <w:rPr>
          <w:color w:val="000000" w:themeColor="text1"/>
        </w:rPr>
        <w:tab/>
        <w:t>The definitive guarantee, the rate of which, fixed in the SRIT, varies between 2 and 5% of the amount including tax of the contract increased where applicable by the amount of the amendments, can be replaced by the guarantee of a guarantee from a banking establishment approved in accordance with the texts in force, and issued for the benefit of the Project Owner or the Delegated Project Owner or by a personal and joint guarantee.</w:t>
      </w:r>
    </w:p>
    <w:p w14:paraId="670E3275" w14:textId="77777777" w:rsidR="008C1569" w:rsidRPr="00556FEA" w:rsidRDefault="008C1569" w:rsidP="008C1569">
      <w:pPr>
        <w:jc w:val="both"/>
        <w:rPr>
          <w:color w:val="000000" w:themeColor="text1"/>
        </w:rPr>
      </w:pPr>
      <w:r w:rsidRPr="00556FEA">
        <w:rPr>
          <w:color w:val="000000" w:themeColor="text1"/>
        </w:rPr>
        <w:t>39.3</w:t>
      </w:r>
      <w:r w:rsidRPr="00556FEA">
        <w:rPr>
          <w:color w:val="000000" w:themeColor="text1"/>
        </w:rPr>
        <w:tab/>
        <w:t>Small and medium-sized enterprises (SMEs) with national capital and managers as well as civil society organizations can produce in place of the bond, either a certified check, a bank check, a legal hypothec, or a security bond of a banking establishment or an approved financial organization in accordance with the texts in force.</w:t>
      </w:r>
    </w:p>
    <w:p w14:paraId="26B2A765" w14:textId="77777777" w:rsidR="008C1569" w:rsidRPr="00556FEA" w:rsidRDefault="008C1569" w:rsidP="008C1569">
      <w:pPr>
        <w:jc w:val="both"/>
        <w:rPr>
          <w:color w:val="000000" w:themeColor="text1"/>
        </w:rPr>
      </w:pPr>
      <w:r w:rsidRPr="00556FEA">
        <w:rPr>
          <w:color w:val="000000" w:themeColor="text1"/>
        </w:rPr>
        <w:t>39.4</w:t>
      </w:r>
      <w:r w:rsidRPr="00556FEA">
        <w:rPr>
          <w:color w:val="000000" w:themeColor="text1"/>
        </w:rPr>
        <w:tab/>
        <w:t>Failure to produce the final guarantee within the prescribed deadlines may result in termination of the contract under the conditions provided for in the SAC. In this case, the bid bond is seized by the Client.</w:t>
      </w:r>
    </w:p>
    <w:p w14:paraId="2ECC8EF5" w14:textId="77777777" w:rsidR="008C1569" w:rsidRPr="00556FEA" w:rsidRDefault="008C1569" w:rsidP="008C1569">
      <w:pPr>
        <w:jc w:val="both"/>
        <w:rPr>
          <w:color w:val="000000" w:themeColor="text1"/>
        </w:rPr>
      </w:pPr>
      <w:r w:rsidRPr="00556FEA">
        <w:rPr>
          <w:color w:val="000000" w:themeColor="text1"/>
        </w:rPr>
        <w:t>39.5</w:t>
      </w:r>
      <w:r w:rsidRPr="00556FEA">
        <w:rPr>
          <w:color w:val="000000" w:themeColor="text1"/>
        </w:rPr>
        <w:tab/>
        <w:t>Holders of a letter of order may be exempt from the obligation to provide the final security.</w:t>
      </w:r>
    </w:p>
    <w:p w14:paraId="7895087E" w14:textId="77777777" w:rsidR="008C1569" w:rsidRPr="00556FEA" w:rsidRDefault="008C1569" w:rsidP="008C1569">
      <w:pPr>
        <w:jc w:val="both"/>
        <w:rPr>
          <w:rFonts w:cs="Arial"/>
          <w:color w:val="000000" w:themeColor="text1"/>
        </w:rPr>
      </w:pPr>
      <w:r w:rsidRPr="00556FEA">
        <w:rPr>
          <w:color w:val="000000" w:themeColor="text1"/>
          <w:sz w:val="28"/>
          <w:szCs w:val="28"/>
        </w:rPr>
        <w:br w:type="page"/>
      </w:r>
    </w:p>
    <w:p w14:paraId="0873D285" w14:textId="77777777" w:rsidR="007E60AD" w:rsidRPr="00556FEA" w:rsidRDefault="007E60AD" w:rsidP="007E60AD">
      <w:pPr>
        <w:rPr>
          <w:b/>
          <w:color w:val="000000" w:themeColor="text1"/>
        </w:rPr>
      </w:pPr>
    </w:p>
    <w:p w14:paraId="5E5FFED3" w14:textId="77777777" w:rsidR="007F3664" w:rsidRPr="00556FEA" w:rsidRDefault="007F3664" w:rsidP="009033CD">
      <w:pPr>
        <w:spacing w:line="360" w:lineRule="auto"/>
        <w:jc w:val="both"/>
        <w:rPr>
          <w:b/>
          <w:color w:val="000000" w:themeColor="text1"/>
          <w:sz w:val="32"/>
        </w:rPr>
      </w:pPr>
    </w:p>
    <w:p w14:paraId="23BFBB92" w14:textId="77777777" w:rsidR="000C4152" w:rsidRPr="00556FEA" w:rsidRDefault="00242CA4">
      <w:pPr>
        <w:spacing w:after="200" w:line="276" w:lineRule="auto"/>
        <w:rPr>
          <w:b/>
          <w:color w:val="000000" w:themeColor="text1"/>
        </w:rPr>
      </w:pPr>
      <w:r>
        <w:rPr>
          <w:b/>
          <w:noProof/>
          <w:color w:val="000000" w:themeColor="text1"/>
        </w:rPr>
        <w:pict w14:anchorId="699E6AE5">
          <v:shape id="Text Box 4" o:spid="_x0000_s1031" type="#_x0000_t202" style="position:absolute;margin-left:-5.65pt;margin-top:172.25pt;width:495pt;height:17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kbLAIAAFk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">
            <v:textbox>
              <w:txbxContent>
                <w:p w14:paraId="5F200175"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DOCUMENT N0. 3</w:t>
                  </w:r>
                </w:p>
                <w:p w14:paraId="69E4BE71"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SPECIAL REGULATIONS OF THE INVITATION TO TENDER</w:t>
                  </w:r>
                </w:p>
                <w:p w14:paraId="076AE632" w14:textId="77777777" w:rsidR="004A11FB" w:rsidRPr="00F71442" w:rsidRDefault="004A11FB" w:rsidP="00F81ED1">
                  <w:pPr>
                    <w:jc w:val="center"/>
                    <w:rPr>
                      <w:rFonts w:ascii="Arial Rounded MT Bold" w:hAnsi="Arial Rounded MT Bold" w:cs="Arial"/>
                      <w:sz w:val="32"/>
                      <w:szCs w:val="32"/>
                    </w:rPr>
                  </w:pPr>
                </w:p>
              </w:txbxContent>
            </v:textbox>
          </v:shape>
        </w:pict>
      </w:r>
      <w:r w:rsidR="000C4152" w:rsidRPr="00556FEA">
        <w:rPr>
          <w:b/>
          <w:color w:val="000000" w:themeColor="text1"/>
        </w:rPr>
        <w:br w:type="page"/>
      </w:r>
    </w:p>
    <w:p w14:paraId="0D8B9E7E" w14:textId="77777777" w:rsidR="007F3664" w:rsidRPr="00556FEA" w:rsidRDefault="007F3664" w:rsidP="007F3664">
      <w:pPr>
        <w:rPr>
          <w:b/>
          <w:color w:val="000000" w:themeColor="text1"/>
        </w:rPr>
      </w:pPr>
    </w:p>
    <w:p w14:paraId="404C0211" w14:textId="77777777" w:rsidR="00F81ED1" w:rsidRPr="00556FEA" w:rsidRDefault="00F81ED1" w:rsidP="002E4AB4">
      <w:pPr>
        <w:rPr>
          <w:b/>
          <w:color w:val="000000" w:themeColor="text1"/>
          <w:sz w:val="28"/>
          <w:szCs w:val="28"/>
        </w:rPr>
      </w:pPr>
      <w:r w:rsidRPr="00556FEA">
        <w:rPr>
          <w:b/>
          <w:color w:val="000000" w:themeColor="text1"/>
          <w:sz w:val="28"/>
          <w:szCs w:val="28"/>
        </w:rPr>
        <w:t>SPECIAL REGULATIONS OF THE INVITATION TO TENDER</w:t>
      </w:r>
    </w:p>
    <w:p w14:paraId="3EF82C27" w14:textId="77777777" w:rsidR="00F81ED1" w:rsidRPr="00556FEA" w:rsidRDefault="00F81ED1" w:rsidP="00F81ED1">
      <w:pPr>
        <w:jc w:val="center"/>
        <w:rPr>
          <w:b/>
          <w:color w:val="000000" w:themeColor="text1"/>
          <w:sz w:val="28"/>
          <w:szCs w:val="28"/>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8617"/>
      </w:tblGrid>
      <w:tr w:rsidR="00556FEA" w:rsidRPr="00556FEA" w14:paraId="139FBC88" w14:textId="77777777" w:rsidTr="00FB06E9">
        <w:tc>
          <w:tcPr>
            <w:tcW w:w="1283" w:type="dxa"/>
          </w:tcPr>
          <w:p w14:paraId="51C2B62C" w14:textId="77777777" w:rsidR="00F81ED1" w:rsidRPr="00556FEA" w:rsidRDefault="002A7B94" w:rsidP="00D95866">
            <w:pPr>
              <w:rPr>
                <w:color w:val="000000" w:themeColor="text1"/>
                <w:sz w:val="26"/>
                <w:szCs w:val="26"/>
              </w:rPr>
            </w:pPr>
            <w:r w:rsidRPr="00556FEA">
              <w:rPr>
                <w:color w:val="000000" w:themeColor="text1"/>
              </w:rPr>
              <w:t>References of the General regulations</w:t>
            </w:r>
          </w:p>
        </w:tc>
        <w:tc>
          <w:tcPr>
            <w:tcW w:w="8617" w:type="dxa"/>
          </w:tcPr>
          <w:p w14:paraId="35D3A64E" w14:textId="77777777" w:rsidR="00F81ED1" w:rsidRPr="00556FEA" w:rsidRDefault="003064C5" w:rsidP="00D95866">
            <w:pPr>
              <w:jc w:val="center"/>
              <w:rPr>
                <w:b/>
                <w:color w:val="000000" w:themeColor="text1"/>
                <w:sz w:val="26"/>
                <w:szCs w:val="26"/>
              </w:rPr>
            </w:pPr>
            <w:r w:rsidRPr="00556FEA">
              <w:rPr>
                <w:b/>
                <w:color w:val="000000" w:themeColor="text1"/>
                <w:sz w:val="26"/>
                <w:szCs w:val="26"/>
              </w:rPr>
              <w:t>GENERAL</w:t>
            </w:r>
          </w:p>
        </w:tc>
      </w:tr>
      <w:tr w:rsidR="00556FEA" w:rsidRPr="00556FEA" w14:paraId="27592C91" w14:textId="77777777" w:rsidTr="00FB06E9">
        <w:tc>
          <w:tcPr>
            <w:tcW w:w="1283" w:type="dxa"/>
          </w:tcPr>
          <w:p w14:paraId="721057BD" w14:textId="77777777" w:rsidR="00F81ED1" w:rsidRPr="00556FEA" w:rsidRDefault="00F81ED1" w:rsidP="00D95866">
            <w:pPr>
              <w:rPr>
                <w:color w:val="000000" w:themeColor="text1"/>
                <w:sz w:val="26"/>
                <w:szCs w:val="26"/>
              </w:rPr>
            </w:pPr>
            <w:r w:rsidRPr="00556FEA">
              <w:rPr>
                <w:color w:val="000000" w:themeColor="text1"/>
                <w:sz w:val="26"/>
                <w:szCs w:val="26"/>
              </w:rPr>
              <w:t>1.1</w:t>
            </w:r>
          </w:p>
        </w:tc>
        <w:tc>
          <w:tcPr>
            <w:tcW w:w="8617" w:type="dxa"/>
          </w:tcPr>
          <w:p w14:paraId="7802DF8C" w14:textId="77777777" w:rsidR="00211CC4" w:rsidRPr="00556FEA" w:rsidRDefault="00F81ED1" w:rsidP="00D95866">
            <w:pPr>
              <w:rPr>
                <w:color w:val="000000" w:themeColor="text1"/>
                <w:sz w:val="26"/>
                <w:szCs w:val="26"/>
              </w:rPr>
            </w:pPr>
            <w:r w:rsidRPr="00556FEA">
              <w:rPr>
                <w:color w:val="000000" w:themeColor="text1"/>
                <w:sz w:val="26"/>
                <w:szCs w:val="26"/>
              </w:rPr>
              <w:t xml:space="preserve">Definition of </w:t>
            </w:r>
            <w:r w:rsidR="00924FC3" w:rsidRPr="00556FEA">
              <w:rPr>
                <w:color w:val="000000" w:themeColor="text1"/>
                <w:sz w:val="26"/>
                <w:szCs w:val="26"/>
              </w:rPr>
              <w:t>Works</w:t>
            </w:r>
            <w:r w:rsidRPr="00556FEA">
              <w:rPr>
                <w:color w:val="000000" w:themeColor="text1"/>
                <w:sz w:val="26"/>
                <w:szCs w:val="26"/>
              </w:rPr>
              <w:t xml:space="preserve">: </w:t>
            </w:r>
          </w:p>
          <w:p w14:paraId="214701A9" w14:textId="0F77C78D" w:rsidR="00781AAF" w:rsidRPr="00556FEA" w:rsidRDefault="006B6D75" w:rsidP="00DC079E">
            <w:pPr>
              <w:spacing w:line="360" w:lineRule="auto"/>
              <w:jc w:val="center"/>
              <w:rPr>
                <w:b/>
                <w:color w:val="000000" w:themeColor="text1"/>
              </w:rPr>
            </w:pPr>
            <w:r w:rsidRPr="00556FEA">
              <w:rPr>
                <w:color w:val="000000" w:themeColor="text1"/>
                <w:sz w:val="26"/>
                <w:szCs w:val="26"/>
              </w:rPr>
              <w:t>Open National Invitation to Tender</w:t>
            </w:r>
            <w:r w:rsidR="00C45D08" w:rsidRPr="00556FEA">
              <w:rPr>
                <w:color w:val="000000" w:themeColor="text1"/>
                <w:sz w:val="26"/>
                <w:szCs w:val="26"/>
              </w:rPr>
              <w:t xml:space="preserve"> </w:t>
            </w:r>
            <w:r w:rsidR="00CD58A8" w:rsidRPr="00556FEA">
              <w:rPr>
                <w:color w:val="000000" w:themeColor="text1"/>
                <w:sz w:val="26"/>
                <w:szCs w:val="26"/>
              </w:rPr>
              <w:t xml:space="preserve">BY EMERGENCY PROCEDURE </w:t>
            </w:r>
            <w:r w:rsidR="005139A5" w:rsidRPr="00556FEA">
              <w:rPr>
                <w:color w:val="000000" w:themeColor="text1"/>
                <w:sz w:val="26"/>
                <w:szCs w:val="26"/>
              </w:rPr>
              <w:t xml:space="preserve">N° </w:t>
            </w:r>
            <w:r w:rsidR="00A0670E">
              <w:rPr>
                <w:color w:val="000000" w:themeColor="text1"/>
                <w:sz w:val="26"/>
                <w:szCs w:val="26"/>
              </w:rPr>
              <w:t>007</w:t>
            </w:r>
            <w:r w:rsidR="00E77BC8" w:rsidRPr="00556FEA">
              <w:rPr>
                <w:color w:val="000000" w:themeColor="text1"/>
                <w:sz w:val="26"/>
                <w:szCs w:val="26"/>
              </w:rPr>
              <w:t>/ONIT</w:t>
            </w:r>
            <w:r w:rsidR="00F66071" w:rsidRPr="00556FEA">
              <w:rPr>
                <w:color w:val="000000" w:themeColor="text1"/>
                <w:sz w:val="26"/>
                <w:szCs w:val="26"/>
              </w:rPr>
              <w:t xml:space="preserve">/BUEA COUNCIL/BCTB/2026 OF </w:t>
            </w:r>
            <w:r w:rsidR="00334004">
              <w:rPr>
                <w:color w:val="000000" w:themeColor="text1"/>
                <w:sz w:val="26"/>
                <w:szCs w:val="26"/>
              </w:rPr>
              <w:t>01/04/2026</w:t>
            </w:r>
            <w:r w:rsidRPr="00556FEA">
              <w:rPr>
                <w:b/>
                <w:color w:val="000000" w:themeColor="text1"/>
                <w:sz w:val="22"/>
                <w:szCs w:val="22"/>
              </w:rPr>
              <w:t xml:space="preserve"> </w:t>
            </w:r>
            <w:r w:rsidR="00DC079E" w:rsidRPr="00556FEA">
              <w:rPr>
                <w:b/>
                <w:color w:val="000000" w:themeColor="text1"/>
                <w:sz w:val="22"/>
                <w:szCs w:val="22"/>
              </w:rPr>
              <w:t xml:space="preserve">for </w:t>
            </w:r>
            <w:r w:rsidR="00FD19DF" w:rsidRPr="00556FEA">
              <w:rPr>
                <w:b/>
                <w:color w:val="000000" w:themeColor="text1"/>
                <w:sz w:val="22"/>
                <w:szCs w:val="22"/>
              </w:rPr>
              <w:t xml:space="preserve">The construction of a Block of two (2) classrooms at G.S </w:t>
            </w:r>
            <w:r w:rsidR="00037954" w:rsidRPr="00556FEA">
              <w:rPr>
                <w:b/>
                <w:color w:val="000000" w:themeColor="text1"/>
                <w:sz w:val="22"/>
                <w:szCs w:val="22"/>
              </w:rPr>
              <w:t>Bojoke</w:t>
            </w:r>
          </w:p>
          <w:p w14:paraId="3C17775A" w14:textId="77777777" w:rsidR="00F81ED1" w:rsidRPr="00556FEA" w:rsidRDefault="00F81ED1" w:rsidP="008C6AB1">
            <w:pPr>
              <w:rPr>
                <w:color w:val="000000" w:themeColor="text1"/>
                <w:sz w:val="26"/>
                <w:szCs w:val="26"/>
              </w:rPr>
            </w:pPr>
            <w:r w:rsidRPr="00556FEA">
              <w:rPr>
                <w:color w:val="000000" w:themeColor="text1"/>
                <w:sz w:val="26"/>
                <w:szCs w:val="26"/>
              </w:rPr>
              <w:t>Name and address of the Contracting Authority</w:t>
            </w:r>
          </w:p>
          <w:p w14:paraId="6B4A920E" w14:textId="77777777" w:rsidR="00F81ED1" w:rsidRPr="00556FEA" w:rsidRDefault="00F81ED1" w:rsidP="00211CC4">
            <w:pPr>
              <w:jc w:val="center"/>
              <w:rPr>
                <w:b/>
                <w:color w:val="000000" w:themeColor="text1"/>
                <w:sz w:val="26"/>
                <w:szCs w:val="26"/>
              </w:rPr>
            </w:pPr>
            <w:r w:rsidRPr="00556FEA">
              <w:rPr>
                <w:b/>
                <w:color w:val="000000" w:themeColor="text1"/>
                <w:sz w:val="26"/>
                <w:szCs w:val="26"/>
              </w:rPr>
              <w:t>The Mayor Buea Council</w:t>
            </w:r>
          </w:p>
          <w:p w14:paraId="26D2258A" w14:textId="77777777" w:rsidR="00844F28" w:rsidRPr="00556FEA" w:rsidRDefault="00F81ED1" w:rsidP="00211CC4">
            <w:pPr>
              <w:jc w:val="both"/>
              <w:rPr>
                <w:color w:val="000000" w:themeColor="text1"/>
                <w:sz w:val="26"/>
                <w:szCs w:val="26"/>
              </w:rPr>
            </w:pPr>
            <w:r w:rsidRPr="00556FEA">
              <w:rPr>
                <w:color w:val="000000" w:themeColor="text1"/>
                <w:sz w:val="26"/>
                <w:szCs w:val="26"/>
              </w:rPr>
              <w:t xml:space="preserve">Reference of Invitation to tender: </w:t>
            </w:r>
          </w:p>
          <w:p w14:paraId="66F6DBBF" w14:textId="08C1796F" w:rsidR="00F81ED1" w:rsidRPr="00556FEA" w:rsidRDefault="00924FC3" w:rsidP="00B54BCE">
            <w:pPr>
              <w:spacing w:line="360" w:lineRule="auto"/>
              <w:jc w:val="center"/>
              <w:rPr>
                <w:b/>
                <w:color w:val="000000" w:themeColor="text1"/>
              </w:rPr>
            </w:pPr>
            <w:r w:rsidRPr="00556FEA">
              <w:rPr>
                <w:color w:val="000000" w:themeColor="text1"/>
                <w:sz w:val="26"/>
                <w:szCs w:val="26"/>
              </w:rPr>
              <w:t>Open National Invitation to Tender</w:t>
            </w:r>
            <w:r w:rsidR="008F4717" w:rsidRPr="00556FEA">
              <w:rPr>
                <w:color w:val="000000" w:themeColor="text1"/>
                <w:sz w:val="26"/>
                <w:szCs w:val="26"/>
              </w:rPr>
              <w:t xml:space="preserve"> </w:t>
            </w:r>
            <w:r w:rsidR="00CD58A8" w:rsidRPr="00556FEA">
              <w:rPr>
                <w:color w:val="000000" w:themeColor="text1"/>
                <w:sz w:val="26"/>
                <w:szCs w:val="26"/>
              </w:rPr>
              <w:t xml:space="preserve">BY EMERGENCY PROCEDURE </w:t>
            </w:r>
            <w:r w:rsidRPr="00556FEA">
              <w:rPr>
                <w:color w:val="000000" w:themeColor="text1"/>
                <w:sz w:val="26"/>
                <w:szCs w:val="26"/>
              </w:rPr>
              <w:t xml:space="preserve">N° </w:t>
            </w:r>
            <w:r w:rsidR="00A0670E">
              <w:rPr>
                <w:color w:val="000000" w:themeColor="text1"/>
                <w:sz w:val="26"/>
                <w:szCs w:val="26"/>
              </w:rPr>
              <w:t>007</w:t>
            </w:r>
            <w:r w:rsidR="00E77BC8" w:rsidRPr="00556FEA">
              <w:rPr>
                <w:color w:val="000000" w:themeColor="text1"/>
                <w:sz w:val="26"/>
                <w:szCs w:val="26"/>
              </w:rPr>
              <w:t>/ONIT</w:t>
            </w:r>
            <w:r w:rsidR="00F66071" w:rsidRPr="00556FEA">
              <w:rPr>
                <w:color w:val="000000" w:themeColor="text1"/>
                <w:sz w:val="26"/>
                <w:szCs w:val="26"/>
              </w:rPr>
              <w:t xml:space="preserve">/BUEA COUNCIL/BCTB/2026 OF </w:t>
            </w:r>
            <w:r w:rsidR="00334004">
              <w:rPr>
                <w:color w:val="000000" w:themeColor="text1"/>
                <w:sz w:val="26"/>
                <w:szCs w:val="26"/>
              </w:rPr>
              <w:t>01/04/2026</w:t>
            </w:r>
            <w:r w:rsidR="00B54BCE" w:rsidRPr="00556FEA">
              <w:rPr>
                <w:color w:val="000000" w:themeColor="text1"/>
                <w:sz w:val="26"/>
                <w:szCs w:val="26"/>
              </w:rPr>
              <w:t xml:space="preserve"> </w:t>
            </w:r>
            <w:r w:rsidR="00DC079E" w:rsidRPr="00556FEA">
              <w:rPr>
                <w:b/>
                <w:color w:val="000000" w:themeColor="text1"/>
                <w:sz w:val="22"/>
                <w:szCs w:val="22"/>
              </w:rPr>
              <w:t xml:space="preserve">for </w:t>
            </w:r>
            <w:r w:rsidR="00FD19DF" w:rsidRPr="00556FEA">
              <w:rPr>
                <w:b/>
                <w:color w:val="000000" w:themeColor="text1"/>
                <w:sz w:val="22"/>
                <w:szCs w:val="22"/>
              </w:rPr>
              <w:t xml:space="preserve">The construction of a Block of two (2) classrooms at G.S </w:t>
            </w:r>
            <w:r w:rsidR="00037954" w:rsidRPr="00556FEA">
              <w:rPr>
                <w:b/>
                <w:color w:val="000000" w:themeColor="text1"/>
                <w:sz w:val="22"/>
                <w:szCs w:val="22"/>
              </w:rPr>
              <w:t>Bojoke</w:t>
            </w:r>
          </w:p>
        </w:tc>
      </w:tr>
      <w:tr w:rsidR="00556FEA" w:rsidRPr="00556FEA" w14:paraId="68B9A713" w14:textId="77777777" w:rsidTr="00FB06E9">
        <w:tc>
          <w:tcPr>
            <w:tcW w:w="1283" w:type="dxa"/>
          </w:tcPr>
          <w:p w14:paraId="230F8C05" w14:textId="77777777" w:rsidR="00F81ED1" w:rsidRPr="00556FEA" w:rsidRDefault="00F81ED1" w:rsidP="00D95866">
            <w:pPr>
              <w:rPr>
                <w:color w:val="000000" w:themeColor="text1"/>
                <w:sz w:val="26"/>
                <w:szCs w:val="26"/>
              </w:rPr>
            </w:pPr>
            <w:r w:rsidRPr="00556FEA">
              <w:rPr>
                <w:color w:val="000000" w:themeColor="text1"/>
                <w:sz w:val="26"/>
                <w:szCs w:val="26"/>
              </w:rPr>
              <w:t>1.2</w:t>
            </w:r>
          </w:p>
        </w:tc>
        <w:tc>
          <w:tcPr>
            <w:tcW w:w="8617" w:type="dxa"/>
          </w:tcPr>
          <w:p w14:paraId="267B7163" w14:textId="0994A8C1" w:rsidR="008C6AB1" w:rsidRPr="00556FEA" w:rsidRDefault="00DC079E" w:rsidP="00315DAA">
            <w:pPr>
              <w:rPr>
                <w:color w:val="000000" w:themeColor="text1"/>
                <w:sz w:val="26"/>
                <w:szCs w:val="26"/>
              </w:rPr>
            </w:pPr>
            <w:r w:rsidRPr="00556FEA">
              <w:rPr>
                <w:color w:val="000000" w:themeColor="text1"/>
                <w:sz w:val="26"/>
                <w:szCs w:val="26"/>
              </w:rPr>
              <w:t>Execution deadline:</w:t>
            </w:r>
            <w:r w:rsidR="00957CF6" w:rsidRPr="00556FEA">
              <w:rPr>
                <w:b/>
                <w:color w:val="000000" w:themeColor="text1"/>
              </w:rPr>
              <w:t xml:space="preserve"> </w:t>
            </w:r>
            <w:r w:rsidR="000B54C6" w:rsidRPr="00556FEA">
              <w:rPr>
                <w:b/>
                <w:color w:val="000000" w:themeColor="text1"/>
              </w:rPr>
              <w:t>Three (03</w:t>
            </w:r>
            <w:r w:rsidR="00CC5AC7" w:rsidRPr="00556FEA">
              <w:rPr>
                <w:b/>
                <w:color w:val="000000" w:themeColor="text1"/>
              </w:rPr>
              <w:t>)</w:t>
            </w:r>
            <w:r w:rsidR="00F81ED1" w:rsidRPr="00556FEA">
              <w:rPr>
                <w:b/>
                <w:color w:val="000000" w:themeColor="text1"/>
              </w:rPr>
              <w:t xml:space="preserve"> MONTH</w:t>
            </w:r>
            <w:r w:rsidR="00CC5AC7" w:rsidRPr="00556FEA">
              <w:rPr>
                <w:b/>
                <w:color w:val="000000" w:themeColor="text1"/>
              </w:rPr>
              <w:t xml:space="preserve">S </w:t>
            </w:r>
          </w:p>
        </w:tc>
      </w:tr>
      <w:tr w:rsidR="00556FEA" w:rsidRPr="00556FEA" w14:paraId="06A600D3" w14:textId="77777777" w:rsidTr="00FB06E9">
        <w:tc>
          <w:tcPr>
            <w:tcW w:w="1283" w:type="dxa"/>
          </w:tcPr>
          <w:p w14:paraId="354B6203" w14:textId="77777777" w:rsidR="00F81ED1" w:rsidRPr="00556FEA" w:rsidRDefault="00F81ED1" w:rsidP="00D95866">
            <w:pPr>
              <w:rPr>
                <w:color w:val="000000" w:themeColor="text1"/>
                <w:sz w:val="26"/>
                <w:szCs w:val="26"/>
              </w:rPr>
            </w:pPr>
            <w:r w:rsidRPr="00556FEA">
              <w:rPr>
                <w:color w:val="000000" w:themeColor="text1"/>
                <w:sz w:val="26"/>
                <w:szCs w:val="26"/>
              </w:rPr>
              <w:t>2.1</w:t>
            </w:r>
          </w:p>
        </w:tc>
        <w:tc>
          <w:tcPr>
            <w:tcW w:w="8617" w:type="dxa"/>
          </w:tcPr>
          <w:p w14:paraId="27FBEC53" w14:textId="6B221772" w:rsidR="00781AAF" w:rsidRPr="00556FEA" w:rsidRDefault="00F81ED1" w:rsidP="00781AAF">
            <w:pPr>
              <w:rPr>
                <w:color w:val="000000" w:themeColor="text1"/>
                <w:sz w:val="26"/>
                <w:szCs w:val="26"/>
              </w:rPr>
            </w:pPr>
            <w:r w:rsidRPr="00556FEA">
              <w:rPr>
                <w:color w:val="000000" w:themeColor="text1"/>
                <w:sz w:val="26"/>
                <w:szCs w:val="26"/>
              </w:rPr>
              <w:t xml:space="preserve">Source of financing: </w:t>
            </w:r>
            <w:r w:rsidR="006B4E5F" w:rsidRPr="00556FEA">
              <w:rPr>
                <w:color w:val="000000" w:themeColor="text1"/>
                <w:sz w:val="26"/>
                <w:szCs w:val="26"/>
              </w:rPr>
              <w:t xml:space="preserve">Public Investment Budget </w:t>
            </w:r>
            <w:r w:rsidR="00E03D3B" w:rsidRPr="00556FEA">
              <w:rPr>
                <w:color w:val="000000" w:themeColor="text1"/>
                <w:sz w:val="26"/>
                <w:szCs w:val="26"/>
              </w:rPr>
              <w:t>MINEDUB</w:t>
            </w:r>
            <w:r w:rsidR="00E80AD1" w:rsidRPr="00556FEA">
              <w:rPr>
                <w:color w:val="000000" w:themeColor="text1"/>
                <w:sz w:val="26"/>
                <w:szCs w:val="26"/>
              </w:rPr>
              <w:t xml:space="preserve"> 2026</w:t>
            </w:r>
            <w:r w:rsidR="00957CF6" w:rsidRPr="00556FEA">
              <w:rPr>
                <w:color w:val="000000" w:themeColor="text1"/>
                <w:sz w:val="26"/>
                <w:szCs w:val="26"/>
              </w:rPr>
              <w:t xml:space="preserve"> </w:t>
            </w:r>
            <w:r w:rsidRPr="00556FEA">
              <w:rPr>
                <w:color w:val="000000" w:themeColor="text1"/>
                <w:sz w:val="26"/>
                <w:szCs w:val="26"/>
              </w:rPr>
              <w:t>Financial Year.</w:t>
            </w:r>
          </w:p>
        </w:tc>
      </w:tr>
      <w:tr w:rsidR="00556FEA" w:rsidRPr="00556FEA" w14:paraId="1FAE589B" w14:textId="77777777" w:rsidTr="00FB06E9">
        <w:tc>
          <w:tcPr>
            <w:tcW w:w="1283" w:type="dxa"/>
          </w:tcPr>
          <w:p w14:paraId="297A5BDF" w14:textId="77777777" w:rsidR="00F81ED1" w:rsidRPr="00556FEA" w:rsidRDefault="00F81ED1" w:rsidP="00D95866">
            <w:pPr>
              <w:rPr>
                <w:color w:val="000000" w:themeColor="text1"/>
                <w:sz w:val="26"/>
                <w:szCs w:val="26"/>
              </w:rPr>
            </w:pPr>
            <w:r w:rsidRPr="00556FEA">
              <w:rPr>
                <w:color w:val="000000" w:themeColor="text1"/>
                <w:sz w:val="26"/>
                <w:szCs w:val="26"/>
              </w:rPr>
              <w:t>5.1</w:t>
            </w:r>
          </w:p>
        </w:tc>
        <w:tc>
          <w:tcPr>
            <w:tcW w:w="8617" w:type="dxa"/>
          </w:tcPr>
          <w:p w14:paraId="56233CD9" w14:textId="77777777" w:rsidR="00F81ED1" w:rsidRPr="00556FEA" w:rsidRDefault="00F81ED1" w:rsidP="00D95866">
            <w:pPr>
              <w:rPr>
                <w:color w:val="000000" w:themeColor="text1"/>
                <w:sz w:val="26"/>
                <w:szCs w:val="26"/>
              </w:rPr>
            </w:pPr>
            <w:r w:rsidRPr="00556FEA">
              <w:rPr>
                <w:color w:val="000000" w:themeColor="text1"/>
                <w:sz w:val="26"/>
                <w:szCs w:val="26"/>
              </w:rPr>
              <w:t>Origin of materials, supplies and equipment:</w:t>
            </w:r>
          </w:p>
          <w:p w14:paraId="20E22B93" w14:textId="77777777" w:rsidR="00F81ED1" w:rsidRPr="00556FEA" w:rsidRDefault="00F81ED1" w:rsidP="00D95866">
            <w:pPr>
              <w:rPr>
                <w:color w:val="000000" w:themeColor="text1"/>
                <w:sz w:val="26"/>
                <w:szCs w:val="26"/>
              </w:rPr>
            </w:pPr>
            <w:r w:rsidRPr="00556FEA">
              <w:rPr>
                <w:color w:val="000000" w:themeColor="text1"/>
                <w:sz w:val="26"/>
                <w:szCs w:val="26"/>
              </w:rPr>
              <w:t>Not Applicable</w:t>
            </w:r>
          </w:p>
        </w:tc>
      </w:tr>
      <w:tr w:rsidR="00556FEA" w:rsidRPr="00556FEA" w14:paraId="132E718D" w14:textId="77777777" w:rsidTr="00FB06E9">
        <w:tc>
          <w:tcPr>
            <w:tcW w:w="1283" w:type="dxa"/>
          </w:tcPr>
          <w:p w14:paraId="7E8A009B" w14:textId="77777777" w:rsidR="00F81ED1" w:rsidRPr="00556FEA" w:rsidRDefault="00F81ED1" w:rsidP="00D95866">
            <w:pPr>
              <w:rPr>
                <w:color w:val="000000" w:themeColor="text1"/>
                <w:sz w:val="26"/>
                <w:szCs w:val="26"/>
              </w:rPr>
            </w:pPr>
            <w:r w:rsidRPr="00556FEA">
              <w:rPr>
                <w:color w:val="000000" w:themeColor="text1"/>
                <w:sz w:val="26"/>
                <w:szCs w:val="26"/>
              </w:rPr>
              <w:t>6</w:t>
            </w:r>
          </w:p>
        </w:tc>
        <w:tc>
          <w:tcPr>
            <w:tcW w:w="8617" w:type="dxa"/>
          </w:tcPr>
          <w:p w14:paraId="0F463365" w14:textId="77777777" w:rsidR="00F81ED1" w:rsidRPr="00556FEA" w:rsidRDefault="00F81ED1" w:rsidP="00D95866">
            <w:pPr>
              <w:rPr>
                <w:color w:val="000000" w:themeColor="text1"/>
                <w:sz w:val="26"/>
                <w:szCs w:val="26"/>
              </w:rPr>
            </w:pPr>
            <w:r w:rsidRPr="00556FEA">
              <w:rPr>
                <w:color w:val="000000" w:themeColor="text1"/>
                <w:sz w:val="26"/>
                <w:szCs w:val="26"/>
              </w:rPr>
              <w:t>Main qualification criteria of bidders</w:t>
            </w:r>
          </w:p>
        </w:tc>
      </w:tr>
    </w:tbl>
    <w:p w14:paraId="77C6E91D" w14:textId="77777777" w:rsidR="00FB06E9" w:rsidRPr="00556FEA" w:rsidRDefault="00FB06E9" w:rsidP="00FB06E9">
      <w:pPr>
        <w:rPr>
          <w:color w:val="000000" w:themeColor="text1"/>
          <w:sz w:val="28"/>
          <w:szCs w:val="28"/>
        </w:rPr>
      </w:pPr>
    </w:p>
    <w:p w14:paraId="24E9F4E6" w14:textId="77777777" w:rsidR="001D2051" w:rsidRPr="00556FEA" w:rsidRDefault="001D2051" w:rsidP="001D2051">
      <w:pPr>
        <w:pStyle w:val="NormalTahoma"/>
        <w:tabs>
          <w:tab w:val="left" w:pos="0"/>
        </w:tabs>
        <w:spacing w:line="360" w:lineRule="auto"/>
        <w:ind w:left="0" w:firstLine="0"/>
        <w:jc w:val="both"/>
        <w:rPr>
          <w:rFonts w:ascii="Times New Roman" w:hAnsi="Times New Roman" w:cs="Times New Roman"/>
          <w:b/>
          <w:color w:val="000000" w:themeColor="text1"/>
          <w:sz w:val="26"/>
          <w:szCs w:val="26"/>
          <w:u w:val="single"/>
          <w:lang w:val="en-US"/>
        </w:rPr>
      </w:pPr>
      <w:r w:rsidRPr="00556FEA">
        <w:rPr>
          <w:rFonts w:ascii="Times New Roman" w:hAnsi="Times New Roman" w:cs="Times New Roman"/>
          <w:b/>
          <w:color w:val="000000" w:themeColor="text1"/>
          <w:sz w:val="26"/>
          <w:szCs w:val="26"/>
          <w:u w:val="single"/>
          <w:lang w:val="en-US"/>
        </w:rPr>
        <w:t>6.1 Evaluation criteria:</w:t>
      </w:r>
    </w:p>
    <w:p w14:paraId="3E64DCAB" w14:textId="77777777" w:rsidR="001D2051" w:rsidRPr="00556FEA" w:rsidRDefault="001D2051" w:rsidP="001D2051">
      <w:pPr>
        <w:pStyle w:val="NormalTahoma"/>
        <w:tabs>
          <w:tab w:val="left" w:pos="0"/>
        </w:tabs>
        <w:ind w:left="0" w:firstLine="0"/>
        <w:jc w:val="both"/>
        <w:rPr>
          <w:rFonts w:ascii="Times New Roman" w:hAnsi="Times New Roman" w:cs="Times New Roman"/>
          <w:color w:val="000000" w:themeColor="text1"/>
          <w:sz w:val="26"/>
          <w:szCs w:val="26"/>
          <w:lang w:val="en-US"/>
        </w:rPr>
      </w:pPr>
    </w:p>
    <w:p w14:paraId="3E72600B" w14:textId="77777777" w:rsidR="001D2051" w:rsidRPr="00556FEA" w:rsidRDefault="001D2051" w:rsidP="001D2051">
      <w:pPr>
        <w:pStyle w:val="NormalTahoma"/>
        <w:tabs>
          <w:tab w:val="left" w:pos="0"/>
        </w:tabs>
        <w:spacing w:line="360" w:lineRule="auto"/>
        <w:ind w:left="0" w:firstLine="0"/>
        <w:jc w:val="both"/>
        <w:rPr>
          <w:rFonts w:ascii="Times New Roman" w:hAnsi="Times New Roman" w:cs="Times New Roman"/>
          <w:i/>
          <w:color w:val="000000" w:themeColor="text1"/>
          <w:sz w:val="26"/>
          <w:szCs w:val="26"/>
          <w:u w:val="single"/>
          <w:lang w:val="en-US"/>
        </w:rPr>
      </w:pPr>
      <w:r w:rsidRPr="00556FEA">
        <w:rPr>
          <w:rFonts w:ascii="Times New Roman" w:hAnsi="Times New Roman" w:cs="Times New Roman"/>
          <w:i/>
          <w:color w:val="000000" w:themeColor="text1"/>
          <w:sz w:val="26"/>
          <w:szCs w:val="26"/>
          <w:u w:val="single"/>
          <w:lang w:val="en-US"/>
        </w:rPr>
        <w:t>Eliminatory criteria</w:t>
      </w:r>
    </w:p>
    <w:p w14:paraId="44DB4A41" w14:textId="77777777" w:rsidR="001D2051" w:rsidRPr="00556FEA" w:rsidRDefault="001D2051" w:rsidP="001D2051">
      <w:pPr>
        <w:pStyle w:val="NormalTahoma"/>
        <w:tabs>
          <w:tab w:val="left" w:pos="0"/>
        </w:tabs>
        <w:ind w:left="0" w:firstLine="0"/>
        <w:jc w:val="both"/>
        <w:rPr>
          <w:rFonts w:ascii="Times New Roman" w:hAnsi="Times New Roman" w:cs="Times New Roman"/>
          <w:color w:val="000000" w:themeColor="text1"/>
          <w:sz w:val="26"/>
          <w:szCs w:val="26"/>
          <w:lang w:val="en-US"/>
        </w:rPr>
      </w:pPr>
      <w:r w:rsidRPr="00556FEA">
        <w:rPr>
          <w:rFonts w:ascii="Times New Roman" w:hAnsi="Times New Roman" w:cs="Times New Roman"/>
          <w:i/>
          <w:color w:val="000000" w:themeColor="text1"/>
          <w:sz w:val="26"/>
          <w:szCs w:val="26"/>
          <w:lang w:val="en-US"/>
        </w:rPr>
        <w:t>Eliminatory criteria fix the minimum conditions to fulfill to be admitted for evaluation of bids according to the essential criteria. They must not be the subject of scoring. The non-respect of these criteria shall lead to the rejection of the bidder’s bid</w:t>
      </w:r>
      <w:r w:rsidRPr="00556FEA">
        <w:rPr>
          <w:rFonts w:ascii="Times New Roman" w:hAnsi="Times New Roman" w:cs="Times New Roman"/>
          <w:color w:val="000000" w:themeColor="text1"/>
          <w:sz w:val="26"/>
          <w:szCs w:val="26"/>
          <w:lang w:val="en-US"/>
        </w:rPr>
        <w:t>.</w:t>
      </w:r>
    </w:p>
    <w:p w14:paraId="2BBC8BA9" w14:textId="77777777" w:rsidR="001D2051" w:rsidRPr="00556FEA" w:rsidRDefault="001D2051" w:rsidP="001D2051">
      <w:pPr>
        <w:pStyle w:val="NormalTahoma"/>
        <w:tabs>
          <w:tab w:val="left" w:pos="0"/>
        </w:tabs>
        <w:ind w:left="0" w:firstLine="0"/>
        <w:jc w:val="both"/>
        <w:rPr>
          <w:rFonts w:ascii="Times New Roman" w:hAnsi="Times New Roman" w:cs="Times New Roman"/>
          <w:color w:val="000000" w:themeColor="text1"/>
          <w:sz w:val="26"/>
          <w:szCs w:val="26"/>
          <w:lang w:val="en-US"/>
        </w:rPr>
      </w:pPr>
    </w:p>
    <w:p w14:paraId="7B46A962" w14:textId="77777777" w:rsidR="001D2051" w:rsidRPr="00556FEA" w:rsidRDefault="001D2051" w:rsidP="001D2051">
      <w:pPr>
        <w:pStyle w:val="NormalTahoma"/>
        <w:tabs>
          <w:tab w:val="left" w:pos="0"/>
        </w:tabs>
        <w:ind w:left="0" w:firstLine="0"/>
        <w:jc w:val="both"/>
        <w:rPr>
          <w:rFonts w:ascii="Times New Roman" w:hAnsi="Times New Roman" w:cs="Times New Roman"/>
          <w:i/>
          <w:color w:val="000000" w:themeColor="text1"/>
          <w:sz w:val="26"/>
          <w:szCs w:val="26"/>
          <w:u w:val="single"/>
          <w:lang w:val="en-US"/>
        </w:rPr>
      </w:pPr>
      <w:r w:rsidRPr="00556FEA">
        <w:rPr>
          <w:rFonts w:ascii="Times New Roman" w:hAnsi="Times New Roman" w:cs="Times New Roman"/>
          <w:i/>
          <w:color w:val="000000" w:themeColor="text1"/>
          <w:sz w:val="26"/>
          <w:szCs w:val="26"/>
          <w:u w:val="single"/>
          <w:lang w:val="en-US"/>
        </w:rPr>
        <w:t>Essential criteria</w:t>
      </w:r>
    </w:p>
    <w:p w14:paraId="60DD1062" w14:textId="77777777" w:rsidR="001D2051" w:rsidRPr="00556FEA" w:rsidRDefault="001D2051" w:rsidP="001D2051">
      <w:pPr>
        <w:pStyle w:val="NormalTahoma"/>
        <w:tabs>
          <w:tab w:val="left" w:pos="0"/>
        </w:tabs>
        <w:ind w:left="0" w:firstLine="0"/>
        <w:jc w:val="both"/>
        <w:rPr>
          <w:rFonts w:ascii="Times New Roman" w:hAnsi="Times New Roman" w:cs="Times New Roman"/>
          <w:i/>
          <w:color w:val="000000" w:themeColor="text1"/>
          <w:sz w:val="26"/>
          <w:szCs w:val="26"/>
          <w:lang w:val="en-US"/>
        </w:rPr>
      </w:pPr>
      <w:r w:rsidRPr="00556FEA">
        <w:rPr>
          <w:rFonts w:ascii="Times New Roman" w:hAnsi="Times New Roman" w:cs="Times New Roman"/>
          <w:i/>
          <w:color w:val="000000" w:themeColor="text1"/>
          <w:sz w:val="26"/>
          <w:szCs w:val="26"/>
          <w:lang w:val="en-US"/>
        </w:rPr>
        <w:t>The so-called essential criteria are those that are primordial or key in judging the technico-financial capacity of candidates to execute the works, subject of the invitation to tender. These criteria must be determined in relation to the nature and scope of the works to be executed.</w:t>
      </w:r>
    </w:p>
    <w:p w14:paraId="1BCA5C24" w14:textId="77777777" w:rsidR="001D2051" w:rsidRPr="00556FEA" w:rsidRDefault="001D2051" w:rsidP="001D2051">
      <w:pPr>
        <w:pStyle w:val="NormalTahoma"/>
        <w:tabs>
          <w:tab w:val="left" w:pos="0"/>
        </w:tabs>
        <w:spacing w:line="360" w:lineRule="auto"/>
        <w:ind w:left="0" w:firstLine="0"/>
        <w:jc w:val="both"/>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Indicatively, the criteria related to the qualification of candidates shall concern:</w:t>
      </w:r>
    </w:p>
    <w:p w14:paraId="3D3D9111" w14:textId="77777777" w:rsidR="001D2051" w:rsidRPr="00556FEA" w:rsidRDefault="001D2051" w:rsidP="0023470B">
      <w:pPr>
        <w:pStyle w:val="NormalTahoma"/>
        <w:numPr>
          <w:ilvl w:val="3"/>
          <w:numId w:val="5"/>
        </w:numPr>
        <w:tabs>
          <w:tab w:val="left" w:pos="0"/>
        </w:tabs>
        <w:ind w:left="993" w:hanging="284"/>
        <w:jc w:val="both"/>
        <w:rPr>
          <w:rFonts w:ascii="Times New Roman" w:hAnsi="Times New Roman" w:cs="Times New Roman"/>
          <w:i/>
          <w:color w:val="000000" w:themeColor="text1"/>
          <w:sz w:val="26"/>
          <w:szCs w:val="26"/>
          <w:lang w:val="en-US"/>
        </w:rPr>
      </w:pPr>
      <w:r w:rsidRPr="00556FEA">
        <w:rPr>
          <w:rFonts w:ascii="Times New Roman" w:hAnsi="Times New Roman" w:cs="Times New Roman"/>
          <w:color w:val="000000" w:themeColor="text1"/>
          <w:sz w:val="26"/>
          <w:szCs w:val="26"/>
          <w:lang w:val="en-US"/>
        </w:rPr>
        <w:t>Financial situation</w:t>
      </w:r>
    </w:p>
    <w:p w14:paraId="7DF317A8" w14:textId="77777777" w:rsidR="001D2051" w:rsidRPr="00556FEA" w:rsidRDefault="001D2051" w:rsidP="0023470B">
      <w:pPr>
        <w:pStyle w:val="NormalTahoma"/>
        <w:numPr>
          <w:ilvl w:val="3"/>
          <w:numId w:val="5"/>
        </w:numPr>
        <w:tabs>
          <w:tab w:val="left" w:pos="0"/>
        </w:tabs>
        <w:ind w:left="993" w:hanging="284"/>
        <w:jc w:val="both"/>
        <w:rPr>
          <w:rFonts w:ascii="Times New Roman" w:hAnsi="Times New Roman" w:cs="Times New Roman"/>
          <w:i/>
          <w:color w:val="000000" w:themeColor="text1"/>
          <w:sz w:val="26"/>
          <w:szCs w:val="26"/>
          <w:lang w:val="en-US"/>
        </w:rPr>
      </w:pPr>
      <w:r w:rsidRPr="00556FEA">
        <w:rPr>
          <w:rFonts w:ascii="Times New Roman" w:hAnsi="Times New Roman" w:cs="Times New Roman"/>
          <w:color w:val="000000" w:themeColor="text1"/>
          <w:sz w:val="26"/>
          <w:szCs w:val="26"/>
          <w:lang w:val="en-US"/>
        </w:rPr>
        <w:t>Experience</w:t>
      </w:r>
    </w:p>
    <w:p w14:paraId="71DF8A1B" w14:textId="77777777" w:rsidR="001D2051" w:rsidRPr="00556FEA" w:rsidRDefault="001D2051" w:rsidP="0023470B">
      <w:pPr>
        <w:pStyle w:val="NormalTahoma"/>
        <w:numPr>
          <w:ilvl w:val="3"/>
          <w:numId w:val="5"/>
        </w:numPr>
        <w:tabs>
          <w:tab w:val="left" w:pos="0"/>
        </w:tabs>
        <w:ind w:left="993" w:hanging="284"/>
        <w:jc w:val="both"/>
        <w:rPr>
          <w:rFonts w:ascii="Times New Roman" w:hAnsi="Times New Roman" w:cs="Times New Roman"/>
          <w:i/>
          <w:color w:val="000000" w:themeColor="text1"/>
          <w:sz w:val="26"/>
          <w:szCs w:val="26"/>
          <w:lang w:val="en-US"/>
        </w:rPr>
      </w:pPr>
      <w:r w:rsidRPr="00556FEA">
        <w:rPr>
          <w:rFonts w:ascii="Times New Roman" w:hAnsi="Times New Roman" w:cs="Times New Roman"/>
          <w:color w:val="000000" w:themeColor="text1"/>
          <w:sz w:val="26"/>
          <w:szCs w:val="26"/>
          <w:lang w:val="en-US"/>
        </w:rPr>
        <w:t>Personnel</w:t>
      </w:r>
    </w:p>
    <w:p w14:paraId="27C2143D" w14:textId="77777777" w:rsidR="008C1569" w:rsidRPr="00556FEA" w:rsidRDefault="001D2051" w:rsidP="008C1569">
      <w:pPr>
        <w:pStyle w:val="NormalTahoma"/>
        <w:numPr>
          <w:ilvl w:val="3"/>
          <w:numId w:val="5"/>
        </w:numPr>
        <w:tabs>
          <w:tab w:val="left" w:pos="0"/>
        </w:tabs>
        <w:ind w:left="993" w:hanging="284"/>
        <w:jc w:val="both"/>
        <w:rPr>
          <w:rFonts w:ascii="Times New Roman" w:hAnsi="Times New Roman" w:cs="Times New Roman"/>
          <w:i/>
          <w:color w:val="000000" w:themeColor="text1"/>
          <w:sz w:val="26"/>
          <w:szCs w:val="26"/>
          <w:lang w:val="en-US"/>
        </w:rPr>
      </w:pPr>
      <w:r w:rsidRPr="00556FEA">
        <w:rPr>
          <w:rFonts w:ascii="Times New Roman" w:hAnsi="Times New Roman" w:cs="Times New Roman"/>
          <w:color w:val="000000" w:themeColor="text1"/>
          <w:sz w:val="26"/>
          <w:szCs w:val="26"/>
          <w:lang w:val="en-US"/>
        </w:rPr>
        <w:t>Equipment.</w:t>
      </w:r>
    </w:p>
    <w:p w14:paraId="5B8F2753" w14:textId="77777777" w:rsidR="001D2051" w:rsidRPr="00556FEA" w:rsidRDefault="001D2051" w:rsidP="0023470B">
      <w:pPr>
        <w:pStyle w:val="NormalTahoma"/>
        <w:numPr>
          <w:ilvl w:val="7"/>
          <w:numId w:val="8"/>
        </w:numPr>
        <w:tabs>
          <w:tab w:val="left" w:pos="0"/>
        </w:tabs>
        <w:spacing w:line="360" w:lineRule="auto"/>
        <w:ind w:left="567" w:hanging="567"/>
        <w:jc w:val="both"/>
        <w:rPr>
          <w:rFonts w:ascii="Times New Roman" w:hAnsi="Times New Roman" w:cs="Times New Roman"/>
          <w:b/>
          <w:i/>
          <w:color w:val="000000" w:themeColor="text1"/>
          <w:sz w:val="26"/>
          <w:szCs w:val="26"/>
          <w:lang w:val="en-US"/>
        </w:rPr>
      </w:pPr>
      <w:r w:rsidRPr="00556FEA">
        <w:rPr>
          <w:rFonts w:ascii="Times New Roman" w:hAnsi="Times New Roman" w:cs="Times New Roman"/>
          <w:b/>
          <w:color w:val="000000" w:themeColor="text1"/>
          <w:sz w:val="26"/>
          <w:szCs w:val="26"/>
          <w:lang w:val="en-US"/>
        </w:rPr>
        <w:t>Financial situation</w:t>
      </w:r>
    </w:p>
    <w:p w14:paraId="1DE479B7" w14:textId="77777777" w:rsidR="001D2051" w:rsidRPr="00556FEA" w:rsidRDefault="001D2051" w:rsidP="001D2051">
      <w:pPr>
        <w:pStyle w:val="NormalTahoma"/>
        <w:tabs>
          <w:tab w:val="left" w:pos="0"/>
        </w:tabs>
        <w:ind w:left="0" w:firstLine="0"/>
        <w:jc w:val="both"/>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 xml:space="preserve">Submission of certified financial statements or if that is not required by the regulations of the candidate’s country, other financial statements acceptable to the Contracting </w:t>
      </w:r>
      <w:r w:rsidRPr="00556FEA">
        <w:rPr>
          <w:rFonts w:ascii="Times New Roman" w:hAnsi="Times New Roman" w:cs="Times New Roman"/>
          <w:color w:val="000000" w:themeColor="text1"/>
          <w:sz w:val="26"/>
          <w:szCs w:val="26"/>
          <w:lang w:val="en-US"/>
        </w:rPr>
        <w:lastRenderedPageBreak/>
        <w:t xml:space="preserve">Authority for the last </w:t>
      </w:r>
      <w:r w:rsidR="00EE0A7E" w:rsidRPr="00556FEA">
        <w:rPr>
          <w:rFonts w:ascii="Times New Roman" w:hAnsi="Times New Roman" w:cs="Times New Roman"/>
          <w:color w:val="000000" w:themeColor="text1"/>
          <w:sz w:val="26"/>
          <w:szCs w:val="26"/>
          <w:lang w:val="en-US"/>
        </w:rPr>
        <w:t xml:space="preserve">3 </w:t>
      </w:r>
      <w:r w:rsidRPr="00556FEA">
        <w:rPr>
          <w:rFonts w:ascii="Times New Roman" w:hAnsi="Times New Roman" w:cs="Times New Roman"/>
          <w:color w:val="000000" w:themeColor="text1"/>
          <w:sz w:val="26"/>
          <w:szCs w:val="26"/>
          <w:lang w:val="en-US"/>
        </w:rPr>
        <w:t>years demonstrating the current solidity of the financial situation of the candidate (financial situation issued by an approved bank, certified balance sheets, annual turnover).</w:t>
      </w:r>
    </w:p>
    <w:p w14:paraId="611E1DCC" w14:textId="77777777" w:rsidR="001D2051" w:rsidRPr="00556FEA" w:rsidRDefault="001D2051" w:rsidP="001D2051">
      <w:pPr>
        <w:pStyle w:val="NormalTahoma"/>
        <w:tabs>
          <w:tab w:val="left" w:pos="0"/>
        </w:tabs>
        <w:ind w:left="0" w:firstLine="0"/>
        <w:jc w:val="both"/>
        <w:rPr>
          <w:rFonts w:ascii="Times New Roman" w:hAnsi="Times New Roman" w:cs="Times New Roman"/>
          <w:i/>
          <w:color w:val="000000" w:themeColor="text1"/>
          <w:sz w:val="26"/>
          <w:szCs w:val="26"/>
          <w:lang w:val="en-US"/>
        </w:rPr>
      </w:pPr>
    </w:p>
    <w:p w14:paraId="5B69FD6A" w14:textId="77777777" w:rsidR="001D2051" w:rsidRPr="00556FEA" w:rsidRDefault="001D2051" w:rsidP="001D2051">
      <w:pPr>
        <w:pStyle w:val="NormalTahoma"/>
        <w:tabs>
          <w:tab w:val="left" w:pos="0"/>
        </w:tabs>
        <w:ind w:left="0" w:firstLine="0"/>
        <w:jc w:val="both"/>
        <w:rPr>
          <w:rFonts w:ascii="Times New Roman" w:hAnsi="Times New Roman" w:cs="Times New Roman"/>
          <w:i/>
          <w:color w:val="000000" w:themeColor="text1"/>
          <w:sz w:val="26"/>
          <w:szCs w:val="26"/>
          <w:lang w:val="en-US"/>
        </w:rPr>
      </w:pPr>
      <w:r w:rsidRPr="00556FEA">
        <w:rPr>
          <w:rFonts w:ascii="Times New Roman" w:hAnsi="Times New Roman" w:cs="Times New Roman"/>
          <w:i/>
          <w:color w:val="000000" w:themeColor="text1"/>
          <w:sz w:val="26"/>
          <w:szCs w:val="26"/>
          <w:lang w:val="en-US"/>
        </w:rPr>
        <w:t>1 The amount entered (financial capacity) should normally not be lower than 30% of the annual turnover or cash flow of the proposed works contract (on the basis of an identical monthly projection of the estimated cost by the Project Owner, including unforeseen, during the duration of the contract).</w:t>
      </w:r>
    </w:p>
    <w:p w14:paraId="0C2BB157" w14:textId="77777777" w:rsidR="001D2051" w:rsidRPr="00556FEA" w:rsidRDefault="001D2051" w:rsidP="0023470B">
      <w:pPr>
        <w:pStyle w:val="NormalTahoma"/>
        <w:numPr>
          <w:ilvl w:val="0"/>
          <w:numId w:val="7"/>
        </w:numPr>
        <w:tabs>
          <w:tab w:val="left" w:pos="0"/>
        </w:tabs>
        <w:jc w:val="both"/>
        <w:rPr>
          <w:rFonts w:ascii="Times New Roman" w:hAnsi="Times New Roman" w:cs="Times New Roman"/>
          <w:i/>
          <w:color w:val="000000" w:themeColor="text1"/>
          <w:sz w:val="26"/>
          <w:szCs w:val="26"/>
          <w:lang w:val="en-US"/>
        </w:rPr>
      </w:pPr>
      <w:r w:rsidRPr="00556FEA">
        <w:rPr>
          <w:rFonts w:ascii="Times New Roman" w:hAnsi="Times New Roman" w:cs="Times New Roman"/>
          <w:i/>
          <w:color w:val="000000" w:themeColor="text1"/>
          <w:sz w:val="26"/>
          <w:szCs w:val="26"/>
          <w:lang w:val="en-US"/>
        </w:rPr>
        <w:t>The period is normally 3 years.</w:t>
      </w:r>
    </w:p>
    <w:p w14:paraId="033F0451" w14:textId="77777777" w:rsidR="001D2051" w:rsidRPr="00556FEA" w:rsidRDefault="001D2051" w:rsidP="0023470B">
      <w:pPr>
        <w:pStyle w:val="NormalTahoma"/>
        <w:numPr>
          <w:ilvl w:val="0"/>
          <w:numId w:val="7"/>
        </w:numPr>
        <w:tabs>
          <w:tab w:val="left" w:pos="0"/>
        </w:tabs>
        <w:jc w:val="both"/>
        <w:rPr>
          <w:rFonts w:ascii="Times New Roman" w:hAnsi="Times New Roman" w:cs="Times New Roman"/>
          <w:i/>
          <w:color w:val="000000" w:themeColor="text1"/>
          <w:sz w:val="26"/>
          <w:szCs w:val="26"/>
          <w:lang w:val="en-US"/>
        </w:rPr>
      </w:pPr>
      <w:r w:rsidRPr="00556FEA">
        <w:rPr>
          <w:rFonts w:ascii="Times New Roman" w:hAnsi="Times New Roman" w:cs="Times New Roman"/>
          <w:i/>
          <w:color w:val="000000" w:themeColor="text1"/>
          <w:sz w:val="26"/>
          <w:szCs w:val="26"/>
          <w:lang w:val="en-US"/>
        </w:rPr>
        <w:t>In case of grouping, it could be indicated that each member of the group should provide 25 to 30% of the total amount required and that the representative of the group should provide 50 to 60% of the required amount.</w:t>
      </w:r>
    </w:p>
    <w:p w14:paraId="23954343" w14:textId="77777777" w:rsidR="001D2051" w:rsidRPr="00556FEA" w:rsidRDefault="001D2051" w:rsidP="0023470B">
      <w:pPr>
        <w:pStyle w:val="NormalTahoma"/>
        <w:numPr>
          <w:ilvl w:val="0"/>
          <w:numId w:val="7"/>
        </w:numPr>
        <w:tabs>
          <w:tab w:val="left" w:pos="0"/>
        </w:tabs>
        <w:jc w:val="both"/>
        <w:rPr>
          <w:rFonts w:ascii="Times New Roman" w:hAnsi="Times New Roman" w:cs="Times New Roman"/>
          <w:i/>
          <w:color w:val="000000" w:themeColor="text1"/>
          <w:sz w:val="26"/>
          <w:szCs w:val="26"/>
          <w:lang w:val="en-US"/>
        </w:rPr>
      </w:pPr>
      <w:r w:rsidRPr="00556FEA">
        <w:rPr>
          <w:rFonts w:ascii="Times New Roman" w:hAnsi="Times New Roman" w:cs="Times New Roman"/>
          <w:i/>
          <w:color w:val="000000" w:themeColor="text1"/>
          <w:sz w:val="26"/>
          <w:szCs w:val="26"/>
          <w:lang w:val="en-US"/>
        </w:rPr>
        <w:t>The amount of the turnover should not be set at a very high level in a way as to prevent enterprises which have the required technical and financial capacities from meeting the qualification criteria.</w:t>
      </w:r>
    </w:p>
    <w:p w14:paraId="30421EC9" w14:textId="77777777" w:rsidR="001D2051" w:rsidRPr="00556FEA" w:rsidRDefault="001D2051" w:rsidP="001D2051">
      <w:pPr>
        <w:pStyle w:val="NormalTahoma"/>
        <w:tabs>
          <w:tab w:val="left" w:pos="0"/>
        </w:tabs>
        <w:jc w:val="both"/>
        <w:rPr>
          <w:rFonts w:ascii="Times New Roman" w:hAnsi="Times New Roman" w:cs="Times New Roman"/>
          <w:i/>
          <w:color w:val="000000" w:themeColor="text1"/>
          <w:sz w:val="26"/>
          <w:szCs w:val="26"/>
          <w:lang w:val="en-US"/>
        </w:rPr>
      </w:pPr>
    </w:p>
    <w:p w14:paraId="73A3CD66" w14:textId="77777777" w:rsidR="001D2051" w:rsidRPr="00556FEA" w:rsidRDefault="001D2051" w:rsidP="0023470B">
      <w:pPr>
        <w:pStyle w:val="NormalTahoma"/>
        <w:numPr>
          <w:ilvl w:val="7"/>
          <w:numId w:val="8"/>
        </w:numPr>
        <w:tabs>
          <w:tab w:val="left" w:pos="0"/>
        </w:tabs>
        <w:spacing w:line="360" w:lineRule="auto"/>
        <w:ind w:left="567" w:hanging="567"/>
        <w:jc w:val="both"/>
        <w:rPr>
          <w:rFonts w:ascii="Times New Roman" w:hAnsi="Times New Roman" w:cs="Times New Roman"/>
          <w:b/>
          <w:color w:val="000000" w:themeColor="text1"/>
          <w:sz w:val="26"/>
          <w:szCs w:val="26"/>
          <w:lang w:val="en-US"/>
        </w:rPr>
      </w:pPr>
      <w:r w:rsidRPr="00556FEA">
        <w:rPr>
          <w:rFonts w:ascii="Times New Roman" w:hAnsi="Times New Roman" w:cs="Times New Roman"/>
          <w:b/>
          <w:color w:val="000000" w:themeColor="text1"/>
          <w:sz w:val="26"/>
          <w:szCs w:val="26"/>
          <w:lang w:val="en-US"/>
        </w:rPr>
        <w:t>Experience</w:t>
      </w:r>
    </w:p>
    <w:p w14:paraId="6E0BADB9" w14:textId="77777777" w:rsidR="001D2051" w:rsidRPr="00556FEA" w:rsidRDefault="001D2051" w:rsidP="0023470B">
      <w:pPr>
        <w:pStyle w:val="NormalTahoma"/>
        <w:numPr>
          <w:ilvl w:val="2"/>
          <w:numId w:val="8"/>
        </w:numPr>
        <w:tabs>
          <w:tab w:val="clear" w:pos="1495"/>
          <w:tab w:val="left" w:pos="0"/>
        </w:tabs>
        <w:spacing w:line="360" w:lineRule="auto"/>
        <w:ind w:left="709" w:hanging="283"/>
        <w:jc w:val="both"/>
        <w:rPr>
          <w:rFonts w:ascii="Times New Roman" w:hAnsi="Times New Roman" w:cs="Times New Roman"/>
          <w:color w:val="000000" w:themeColor="text1"/>
          <w:sz w:val="26"/>
          <w:szCs w:val="26"/>
          <w:u w:val="single"/>
          <w:lang w:val="en-US"/>
        </w:rPr>
      </w:pPr>
      <w:r w:rsidRPr="00556FEA">
        <w:rPr>
          <w:rFonts w:ascii="Times New Roman" w:hAnsi="Times New Roman" w:cs="Times New Roman"/>
          <w:color w:val="000000" w:themeColor="text1"/>
          <w:sz w:val="26"/>
          <w:szCs w:val="26"/>
          <w:u w:val="single"/>
          <w:lang w:val="en-US"/>
        </w:rPr>
        <w:t>General experience in public works:</w:t>
      </w:r>
    </w:p>
    <w:p w14:paraId="51149328" w14:textId="77777777" w:rsidR="001D2051" w:rsidRPr="00556FEA" w:rsidRDefault="001D2051" w:rsidP="001D2051">
      <w:pPr>
        <w:pStyle w:val="NormalTahoma"/>
        <w:tabs>
          <w:tab w:val="left" w:pos="0"/>
        </w:tabs>
        <w:ind w:left="0" w:firstLine="0"/>
        <w:jc w:val="both"/>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Experience in similar public works as an entrepreneur which precede the deadline for the submission of bids.</w:t>
      </w:r>
    </w:p>
    <w:p w14:paraId="1D5E569A" w14:textId="77777777" w:rsidR="001D2051" w:rsidRPr="00556FEA" w:rsidRDefault="001D2051" w:rsidP="001D2051">
      <w:pPr>
        <w:pStyle w:val="NormalTahoma"/>
        <w:tabs>
          <w:tab w:val="left" w:pos="0"/>
        </w:tabs>
        <w:ind w:left="0" w:firstLine="0"/>
        <w:jc w:val="both"/>
        <w:rPr>
          <w:rFonts w:ascii="Times New Roman" w:hAnsi="Times New Roman" w:cs="Times New Roman"/>
          <w:color w:val="000000" w:themeColor="text1"/>
          <w:sz w:val="26"/>
          <w:szCs w:val="26"/>
          <w:lang w:val="en-US"/>
        </w:rPr>
      </w:pPr>
    </w:p>
    <w:p w14:paraId="472D0918" w14:textId="77777777" w:rsidR="001D2051" w:rsidRPr="00556FEA" w:rsidRDefault="001D2051" w:rsidP="0023470B">
      <w:pPr>
        <w:pStyle w:val="NormalTahoma"/>
        <w:numPr>
          <w:ilvl w:val="2"/>
          <w:numId w:val="8"/>
        </w:numPr>
        <w:tabs>
          <w:tab w:val="clear" w:pos="1495"/>
          <w:tab w:val="left" w:pos="0"/>
          <w:tab w:val="num" w:pos="709"/>
        </w:tabs>
        <w:spacing w:line="360" w:lineRule="auto"/>
        <w:ind w:hanging="1069"/>
        <w:jc w:val="both"/>
        <w:rPr>
          <w:rFonts w:ascii="Times New Roman" w:hAnsi="Times New Roman" w:cs="Times New Roman"/>
          <w:color w:val="000000" w:themeColor="text1"/>
          <w:sz w:val="26"/>
          <w:szCs w:val="26"/>
          <w:u w:val="single"/>
          <w:lang w:val="en-US"/>
        </w:rPr>
      </w:pPr>
      <w:r w:rsidRPr="00556FEA">
        <w:rPr>
          <w:rFonts w:ascii="Times New Roman" w:hAnsi="Times New Roman" w:cs="Times New Roman"/>
          <w:color w:val="000000" w:themeColor="text1"/>
          <w:sz w:val="26"/>
          <w:szCs w:val="26"/>
          <w:u w:val="single"/>
          <w:lang w:val="en-US"/>
        </w:rPr>
        <w:t>Specific experience in similar works:</w:t>
      </w:r>
    </w:p>
    <w:p w14:paraId="25C2AB92" w14:textId="77777777" w:rsidR="001D2051" w:rsidRPr="00556FEA" w:rsidRDefault="001D2051" w:rsidP="001D2051">
      <w:pPr>
        <w:pStyle w:val="NormalTahoma"/>
        <w:tabs>
          <w:tab w:val="left" w:pos="0"/>
        </w:tabs>
        <w:ind w:left="0" w:firstLine="0"/>
        <w:jc w:val="both"/>
        <w:rPr>
          <w:rFonts w:ascii="Arial" w:hAnsi="Arial" w:cs="Arial"/>
          <w:color w:val="000000" w:themeColor="text1"/>
          <w:sz w:val="22"/>
          <w:szCs w:val="22"/>
          <w:lang w:val="en-US"/>
        </w:rPr>
      </w:pPr>
      <w:r w:rsidRPr="00556FEA">
        <w:rPr>
          <w:rFonts w:ascii="Times New Roman" w:hAnsi="Times New Roman" w:cs="Times New Roman"/>
          <w:color w:val="000000" w:themeColor="text1"/>
          <w:sz w:val="26"/>
          <w:szCs w:val="26"/>
          <w:lang w:val="en-US"/>
        </w:rPr>
        <w:t xml:space="preserve">Having effectively executed satisfactorily and completely for the most part as an entrepreneur or sub-contractor at least </w:t>
      </w:r>
      <w:r w:rsidRPr="00556FEA">
        <w:rPr>
          <w:rFonts w:ascii="Times New Roman" w:hAnsi="Times New Roman" w:cs="Times New Roman"/>
          <w:b/>
          <w:color w:val="000000" w:themeColor="text1"/>
          <w:sz w:val="26"/>
          <w:szCs w:val="26"/>
          <w:u w:val="single"/>
          <w:lang w:val="en-US"/>
        </w:rPr>
        <w:t xml:space="preserve">Two (02) </w:t>
      </w:r>
      <w:r w:rsidRPr="00556FEA">
        <w:rPr>
          <w:rFonts w:ascii="Times New Roman" w:hAnsi="Times New Roman" w:cs="Times New Roman"/>
          <w:color w:val="000000" w:themeColor="text1"/>
          <w:sz w:val="26"/>
          <w:szCs w:val="26"/>
          <w:lang w:val="en-US"/>
        </w:rPr>
        <w:t xml:space="preserve">similar contracts of the projected works with a minimum value of </w:t>
      </w:r>
      <w:r w:rsidR="008C1569" w:rsidRPr="00556FEA">
        <w:rPr>
          <w:rFonts w:ascii="Times New Roman" w:hAnsi="Times New Roman" w:cs="Times New Roman"/>
          <w:b/>
          <w:color w:val="000000" w:themeColor="text1"/>
          <w:sz w:val="26"/>
          <w:szCs w:val="26"/>
          <w:lang w:val="en-US"/>
        </w:rPr>
        <w:t>50</w:t>
      </w:r>
      <w:r w:rsidR="00F54C82" w:rsidRPr="00556FEA">
        <w:rPr>
          <w:rFonts w:ascii="Times New Roman" w:hAnsi="Times New Roman" w:cs="Times New Roman"/>
          <w:b/>
          <w:color w:val="000000" w:themeColor="text1"/>
          <w:sz w:val="26"/>
          <w:szCs w:val="26"/>
          <w:lang w:val="en-US"/>
        </w:rPr>
        <w:t>,0</w:t>
      </w:r>
      <w:r w:rsidR="006D3759" w:rsidRPr="00556FEA">
        <w:rPr>
          <w:rFonts w:ascii="Times New Roman" w:hAnsi="Times New Roman" w:cs="Times New Roman"/>
          <w:b/>
          <w:color w:val="000000" w:themeColor="text1"/>
          <w:sz w:val="26"/>
          <w:szCs w:val="26"/>
          <w:lang w:val="en-US"/>
        </w:rPr>
        <w:t>00,000</w:t>
      </w:r>
      <w:r w:rsidRPr="00556FEA">
        <w:rPr>
          <w:rFonts w:ascii="Times New Roman" w:hAnsi="Times New Roman" w:cs="Times New Roman"/>
          <w:b/>
          <w:color w:val="000000" w:themeColor="text1"/>
          <w:sz w:val="26"/>
          <w:szCs w:val="26"/>
          <w:lang w:val="en-US"/>
        </w:rPr>
        <w:t xml:space="preserve"> FCFA</w:t>
      </w:r>
      <w:r w:rsidRPr="00556FEA">
        <w:rPr>
          <w:rFonts w:ascii="Times New Roman" w:hAnsi="Times New Roman" w:cs="Times New Roman"/>
          <w:color w:val="000000" w:themeColor="text1"/>
          <w:sz w:val="26"/>
          <w:szCs w:val="26"/>
          <w:lang w:val="en-US"/>
        </w:rPr>
        <w:t>. The</w:t>
      </w:r>
      <w:r w:rsidRPr="00556FEA">
        <w:rPr>
          <w:rFonts w:ascii="Arial" w:hAnsi="Arial" w:cs="Arial"/>
          <w:color w:val="000000" w:themeColor="text1"/>
          <w:sz w:val="22"/>
          <w:szCs w:val="22"/>
          <w:lang w:val="en-US"/>
        </w:rPr>
        <w:t xml:space="preserve"> similarity will be on the physical size, complexity, methods/technologies or other characteristics. </w:t>
      </w:r>
    </w:p>
    <w:p w14:paraId="383CCF50" w14:textId="77777777" w:rsidR="00315DAA" w:rsidRPr="00556FEA" w:rsidRDefault="00315DAA" w:rsidP="00282DBF">
      <w:pPr>
        <w:pStyle w:val="NormalTahoma"/>
        <w:tabs>
          <w:tab w:val="left" w:pos="0"/>
        </w:tabs>
        <w:ind w:left="0" w:firstLine="0"/>
        <w:jc w:val="both"/>
        <w:rPr>
          <w:rFonts w:ascii="Times New Roman" w:hAnsi="Times New Roman" w:cs="Times New Roman"/>
          <w:color w:val="000000" w:themeColor="text1"/>
          <w:sz w:val="26"/>
          <w:szCs w:val="26"/>
        </w:rPr>
      </w:pPr>
    </w:p>
    <w:p w14:paraId="0FEA10A6" w14:textId="77777777" w:rsidR="001D2051" w:rsidRPr="00556FEA" w:rsidRDefault="00282DBF" w:rsidP="001D2051">
      <w:pPr>
        <w:pStyle w:val="NormalTahoma"/>
        <w:tabs>
          <w:tab w:val="left" w:pos="0"/>
        </w:tabs>
        <w:ind w:left="0" w:firstLine="0"/>
        <w:jc w:val="both"/>
        <w:rPr>
          <w:rFonts w:ascii="Times New Roman" w:hAnsi="Times New Roman" w:cs="Times New Roman"/>
          <w:b/>
          <w:color w:val="000000" w:themeColor="text1"/>
          <w:sz w:val="26"/>
          <w:szCs w:val="26"/>
        </w:rPr>
      </w:pPr>
      <w:r w:rsidRPr="00556FEA">
        <w:rPr>
          <w:rFonts w:ascii="Times New Roman" w:hAnsi="Times New Roman" w:cs="Times New Roman"/>
          <w:b/>
          <w:color w:val="000000" w:themeColor="text1"/>
          <w:sz w:val="26"/>
          <w:szCs w:val="26"/>
        </w:rPr>
        <w:t>3</w:t>
      </w:r>
      <w:r w:rsidR="001D2051" w:rsidRPr="00556FEA">
        <w:rPr>
          <w:rFonts w:ascii="Times New Roman" w:hAnsi="Times New Roman" w:cs="Times New Roman"/>
          <w:b/>
          <w:color w:val="000000" w:themeColor="text1"/>
          <w:sz w:val="26"/>
          <w:szCs w:val="26"/>
        </w:rPr>
        <w:t>- Equipment</w:t>
      </w:r>
    </w:p>
    <w:p w14:paraId="218D68F4" w14:textId="77777777" w:rsidR="001D2051" w:rsidRPr="00556FEA" w:rsidRDefault="001D2051" w:rsidP="001D2051">
      <w:pPr>
        <w:pStyle w:val="NormalTahoma"/>
        <w:tabs>
          <w:tab w:val="left" w:pos="0"/>
        </w:tabs>
        <w:ind w:left="0" w:firstLine="0"/>
        <w:jc w:val="both"/>
        <w:rPr>
          <w:rFonts w:ascii="Times New Roman" w:hAnsi="Times New Roman" w:cs="Times New Roman"/>
          <w:color w:val="000000" w:themeColor="text1"/>
          <w:sz w:val="26"/>
          <w:szCs w:val="26"/>
        </w:rPr>
      </w:pPr>
      <w:r w:rsidRPr="00556FEA">
        <w:rPr>
          <w:rFonts w:ascii="Times New Roman" w:hAnsi="Times New Roman" w:cs="Times New Roman"/>
          <w:color w:val="000000" w:themeColor="text1"/>
          <w:sz w:val="26"/>
          <w:szCs w:val="26"/>
        </w:rPr>
        <w:t>The candidate must establish that he has</w:t>
      </w:r>
      <w:r w:rsidR="005139A5" w:rsidRPr="00556FEA">
        <w:rPr>
          <w:rFonts w:ascii="Times New Roman" w:hAnsi="Times New Roman" w:cs="Times New Roman"/>
          <w:color w:val="000000" w:themeColor="text1"/>
          <w:sz w:val="26"/>
          <w:szCs w:val="26"/>
        </w:rPr>
        <w:t xml:space="preserve"> hired or owned</w:t>
      </w:r>
      <w:r w:rsidRPr="00556FEA">
        <w:rPr>
          <w:rFonts w:ascii="Times New Roman" w:hAnsi="Times New Roman" w:cs="Times New Roman"/>
          <w:color w:val="000000" w:themeColor="text1"/>
          <w:sz w:val="26"/>
          <w:szCs w:val="26"/>
        </w:rPr>
        <w:t xml:space="preserve"> the following equipment:</w:t>
      </w:r>
    </w:p>
    <w:p w14:paraId="49001868" w14:textId="77777777" w:rsidR="001D2051" w:rsidRPr="00556FEA" w:rsidRDefault="001D2051" w:rsidP="001D2051">
      <w:pPr>
        <w:pStyle w:val="NormalTahoma"/>
        <w:tabs>
          <w:tab w:val="left" w:pos="0"/>
        </w:tabs>
        <w:ind w:left="0" w:firstLine="0"/>
        <w:jc w:val="both"/>
        <w:rPr>
          <w:rFonts w:ascii="Times New Roman" w:hAnsi="Times New Roman" w:cs="Times New Roman"/>
          <w:color w:val="000000" w:themeColor="text1"/>
          <w:sz w:val="26"/>
          <w:szCs w:val="26"/>
        </w:rPr>
      </w:pPr>
    </w:p>
    <w:tbl>
      <w:tblPr>
        <w:tblW w:w="9018" w:type="dxa"/>
        <w:tblCellMar>
          <w:left w:w="10" w:type="dxa"/>
          <w:right w:w="10" w:type="dxa"/>
        </w:tblCellMar>
        <w:tblLook w:val="0000" w:firstRow="0" w:lastRow="0" w:firstColumn="0" w:lastColumn="0" w:noHBand="0" w:noVBand="0"/>
      </w:tblPr>
      <w:tblGrid>
        <w:gridCol w:w="599"/>
        <w:gridCol w:w="4926"/>
        <w:gridCol w:w="3493"/>
      </w:tblGrid>
      <w:tr w:rsidR="00556FEA" w:rsidRPr="00556FEA" w14:paraId="3734116F" w14:textId="77777777" w:rsidTr="00DF3FB6">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5175D" w14:textId="77777777" w:rsidR="001D2051" w:rsidRPr="00556FEA" w:rsidRDefault="001D2051" w:rsidP="00131DFD">
            <w:pPr>
              <w:pStyle w:val="ListParagraph"/>
              <w:spacing w:line="360" w:lineRule="auto"/>
              <w:ind w:left="0"/>
              <w:jc w:val="both"/>
              <w:rPr>
                <w:b/>
                <w:color w:val="000000" w:themeColor="text1"/>
                <w:sz w:val="26"/>
                <w:szCs w:val="26"/>
                <w:lang w:val="en-GB"/>
              </w:rPr>
            </w:pPr>
            <w:r w:rsidRPr="00556FEA">
              <w:rPr>
                <w:b/>
                <w:color w:val="000000" w:themeColor="text1"/>
                <w:sz w:val="26"/>
                <w:szCs w:val="26"/>
                <w:lang w:val="en-GB"/>
              </w:rPr>
              <w:t>N0.</w:t>
            </w:r>
          </w:p>
        </w:tc>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E0C7F" w14:textId="77777777" w:rsidR="001D2051" w:rsidRPr="00556FEA" w:rsidRDefault="001D2051" w:rsidP="00131DFD">
            <w:pPr>
              <w:pStyle w:val="ListParagraph"/>
              <w:spacing w:line="360" w:lineRule="auto"/>
              <w:ind w:left="0"/>
              <w:jc w:val="both"/>
              <w:rPr>
                <w:b/>
                <w:color w:val="000000" w:themeColor="text1"/>
                <w:sz w:val="26"/>
                <w:szCs w:val="26"/>
                <w:lang w:val="en-GB"/>
              </w:rPr>
            </w:pPr>
            <w:r w:rsidRPr="00556FEA">
              <w:rPr>
                <w:b/>
                <w:color w:val="000000" w:themeColor="text1"/>
                <w:sz w:val="26"/>
                <w:szCs w:val="26"/>
                <w:lang w:val="en-GB"/>
              </w:rPr>
              <w:t>Type and  characteristics of equipment</w:t>
            </w:r>
          </w:p>
          <w:p w14:paraId="4E424970" w14:textId="77777777" w:rsidR="008C1569" w:rsidRPr="00556FEA" w:rsidRDefault="008C1569" w:rsidP="00131DFD">
            <w:pPr>
              <w:pStyle w:val="ListParagraph"/>
              <w:spacing w:line="360" w:lineRule="auto"/>
              <w:ind w:left="0"/>
              <w:jc w:val="both"/>
              <w:rPr>
                <w:b/>
                <w:color w:val="000000" w:themeColor="text1"/>
                <w:sz w:val="26"/>
                <w:szCs w:val="26"/>
                <w:lang w:val="en-GB"/>
              </w:rPr>
            </w:pPr>
            <w:r w:rsidRPr="00556FEA">
              <w:rPr>
                <w:b/>
                <w:color w:val="000000" w:themeColor="text1"/>
                <w:sz w:val="26"/>
                <w:szCs w:val="26"/>
                <w:lang w:val="en-GB"/>
              </w:rPr>
              <w:t xml:space="preserve">Hired or owned </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83DB4" w14:textId="77777777" w:rsidR="001D2051" w:rsidRPr="00556FEA" w:rsidRDefault="001D2051" w:rsidP="00131DFD">
            <w:pPr>
              <w:pStyle w:val="ListParagraph"/>
              <w:spacing w:line="360" w:lineRule="auto"/>
              <w:ind w:left="0"/>
              <w:jc w:val="both"/>
              <w:rPr>
                <w:b/>
                <w:color w:val="000000" w:themeColor="text1"/>
                <w:sz w:val="26"/>
                <w:szCs w:val="26"/>
                <w:lang w:val="en-GB"/>
              </w:rPr>
            </w:pPr>
            <w:r w:rsidRPr="00556FEA">
              <w:rPr>
                <w:b/>
                <w:color w:val="000000" w:themeColor="text1"/>
                <w:sz w:val="26"/>
                <w:szCs w:val="26"/>
                <w:lang w:val="en-GB"/>
              </w:rPr>
              <w:t>Minimum number required</w:t>
            </w:r>
          </w:p>
        </w:tc>
      </w:tr>
      <w:tr w:rsidR="00556FEA" w:rsidRPr="00556FEA" w14:paraId="1CEF0D4B" w14:textId="77777777" w:rsidTr="00DF3FB6">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DB081" w14:textId="77777777" w:rsidR="001D2051" w:rsidRPr="00556FEA" w:rsidRDefault="001D2051" w:rsidP="00131DFD">
            <w:pPr>
              <w:pStyle w:val="ListParagraph"/>
              <w:spacing w:line="360" w:lineRule="auto"/>
              <w:ind w:left="0"/>
              <w:jc w:val="both"/>
              <w:rPr>
                <w:color w:val="000000" w:themeColor="text1"/>
                <w:sz w:val="26"/>
                <w:szCs w:val="26"/>
                <w:lang w:val="en-GB"/>
              </w:rPr>
            </w:pPr>
            <w:r w:rsidRPr="00556FEA">
              <w:rPr>
                <w:color w:val="000000" w:themeColor="text1"/>
                <w:sz w:val="26"/>
                <w:szCs w:val="26"/>
                <w:lang w:val="en-GB"/>
              </w:rPr>
              <w:t>1</w:t>
            </w:r>
          </w:p>
        </w:tc>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93541" w14:textId="42FDAA67" w:rsidR="001D2051" w:rsidRPr="00556FEA" w:rsidRDefault="001D2051" w:rsidP="00131DFD">
            <w:pPr>
              <w:pStyle w:val="ListParagraph"/>
              <w:spacing w:line="360" w:lineRule="auto"/>
              <w:ind w:left="0"/>
              <w:jc w:val="both"/>
              <w:rPr>
                <w:color w:val="000000" w:themeColor="text1"/>
                <w:sz w:val="26"/>
                <w:szCs w:val="26"/>
                <w:lang w:val="en-GB"/>
              </w:rPr>
            </w:pPr>
            <w:r w:rsidRPr="00556FEA">
              <w:rPr>
                <w:color w:val="000000" w:themeColor="text1"/>
                <w:sz w:val="26"/>
                <w:szCs w:val="26"/>
                <w:lang w:val="en-GB"/>
              </w:rPr>
              <w:t>Site Liaison vehicle(title deeds</w:t>
            </w:r>
            <w:r w:rsidR="004258AE" w:rsidRPr="00556FEA">
              <w:rPr>
                <w:color w:val="000000" w:themeColor="text1"/>
                <w:sz w:val="26"/>
                <w:szCs w:val="26"/>
                <w:lang w:val="en-GB"/>
              </w:rPr>
              <w:t>/hire)</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CEA22" w14:textId="77777777" w:rsidR="001D2051" w:rsidRPr="00556FEA" w:rsidRDefault="001D2051" w:rsidP="00131DFD">
            <w:pPr>
              <w:pStyle w:val="ListParagraph"/>
              <w:spacing w:line="360" w:lineRule="auto"/>
              <w:ind w:left="0"/>
              <w:jc w:val="center"/>
              <w:rPr>
                <w:color w:val="000000" w:themeColor="text1"/>
                <w:sz w:val="26"/>
                <w:szCs w:val="26"/>
                <w:lang w:val="en-GB"/>
              </w:rPr>
            </w:pPr>
            <w:r w:rsidRPr="00556FEA">
              <w:rPr>
                <w:color w:val="000000" w:themeColor="text1"/>
                <w:sz w:val="26"/>
                <w:szCs w:val="26"/>
                <w:lang w:val="en-GB"/>
              </w:rPr>
              <w:t>01</w:t>
            </w:r>
          </w:p>
        </w:tc>
      </w:tr>
      <w:tr w:rsidR="00556FEA" w:rsidRPr="00556FEA" w14:paraId="46C33664" w14:textId="77777777" w:rsidTr="00DF3FB6">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DC227" w14:textId="77777777" w:rsidR="001D2051" w:rsidRPr="00556FEA" w:rsidRDefault="001D2051" w:rsidP="00131DFD">
            <w:pPr>
              <w:pStyle w:val="ListParagraph"/>
              <w:spacing w:line="360" w:lineRule="auto"/>
              <w:ind w:left="0"/>
              <w:jc w:val="both"/>
              <w:rPr>
                <w:color w:val="000000" w:themeColor="text1"/>
                <w:sz w:val="26"/>
                <w:szCs w:val="26"/>
                <w:lang w:val="en-GB"/>
              </w:rPr>
            </w:pPr>
            <w:r w:rsidRPr="00556FEA">
              <w:rPr>
                <w:color w:val="000000" w:themeColor="text1"/>
                <w:sz w:val="26"/>
                <w:szCs w:val="26"/>
                <w:lang w:val="en-GB"/>
              </w:rPr>
              <w:t>2</w:t>
            </w:r>
          </w:p>
        </w:tc>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E05B7" w14:textId="77777777" w:rsidR="001D2051" w:rsidRPr="00556FEA" w:rsidRDefault="001D2051" w:rsidP="00131DFD">
            <w:pPr>
              <w:pStyle w:val="ListParagraph"/>
              <w:spacing w:line="360" w:lineRule="auto"/>
              <w:ind w:left="0"/>
              <w:jc w:val="both"/>
              <w:rPr>
                <w:color w:val="000000" w:themeColor="text1"/>
                <w:sz w:val="26"/>
                <w:szCs w:val="26"/>
                <w:lang w:val="en-GB"/>
              </w:rPr>
            </w:pPr>
            <w:r w:rsidRPr="00556FEA">
              <w:rPr>
                <w:color w:val="000000" w:themeColor="text1"/>
                <w:sz w:val="26"/>
                <w:szCs w:val="26"/>
                <w:lang w:val="en-GB"/>
              </w:rPr>
              <w:t>Tools</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E3C7B" w14:textId="77777777" w:rsidR="001D2051" w:rsidRPr="00556FEA" w:rsidRDefault="001D2051" w:rsidP="00131DFD">
            <w:pPr>
              <w:pStyle w:val="ListParagraph"/>
              <w:spacing w:line="360" w:lineRule="auto"/>
              <w:ind w:left="0"/>
              <w:jc w:val="center"/>
              <w:rPr>
                <w:color w:val="000000" w:themeColor="text1"/>
                <w:sz w:val="26"/>
                <w:szCs w:val="26"/>
                <w:lang w:val="en-GB"/>
              </w:rPr>
            </w:pPr>
            <w:r w:rsidRPr="00556FEA">
              <w:rPr>
                <w:color w:val="000000" w:themeColor="text1"/>
                <w:sz w:val="26"/>
                <w:szCs w:val="26"/>
                <w:lang w:val="en-GB"/>
              </w:rPr>
              <w:t>01</w:t>
            </w:r>
          </w:p>
        </w:tc>
      </w:tr>
      <w:tr w:rsidR="00211CC4" w:rsidRPr="00556FEA" w14:paraId="7DE28D15" w14:textId="77777777" w:rsidTr="00DF3FB6">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A6FF9" w14:textId="77777777" w:rsidR="00211CC4" w:rsidRPr="00556FEA" w:rsidRDefault="00211CC4" w:rsidP="00131DFD">
            <w:pPr>
              <w:pStyle w:val="ListParagraph"/>
              <w:spacing w:line="360" w:lineRule="auto"/>
              <w:ind w:left="0"/>
              <w:jc w:val="both"/>
              <w:rPr>
                <w:color w:val="000000" w:themeColor="text1"/>
                <w:sz w:val="26"/>
                <w:szCs w:val="26"/>
                <w:lang w:val="en-GB"/>
              </w:rPr>
            </w:pPr>
            <w:r w:rsidRPr="00556FEA">
              <w:rPr>
                <w:color w:val="000000" w:themeColor="text1"/>
                <w:sz w:val="26"/>
                <w:szCs w:val="26"/>
                <w:lang w:val="en-GB"/>
              </w:rPr>
              <w:t>3</w:t>
            </w:r>
          </w:p>
        </w:tc>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66E8A" w14:textId="77777777" w:rsidR="00211CC4" w:rsidRPr="00556FEA" w:rsidRDefault="00211CC4" w:rsidP="00131DFD">
            <w:pPr>
              <w:pStyle w:val="ListParagraph"/>
              <w:spacing w:line="360" w:lineRule="auto"/>
              <w:ind w:left="0"/>
              <w:jc w:val="both"/>
              <w:rPr>
                <w:color w:val="000000" w:themeColor="text1"/>
                <w:sz w:val="26"/>
                <w:szCs w:val="26"/>
                <w:lang w:val="en-GB"/>
              </w:rPr>
            </w:pPr>
            <w:r w:rsidRPr="00556FEA">
              <w:rPr>
                <w:color w:val="000000" w:themeColor="text1"/>
                <w:sz w:val="26"/>
                <w:szCs w:val="26"/>
                <w:lang w:val="en-GB"/>
              </w:rPr>
              <w:t>Operators (Electrician)</w:t>
            </w:r>
          </w:p>
        </w:tc>
        <w:tc>
          <w:tcPr>
            <w:tcW w:w="3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B57C3" w14:textId="77777777" w:rsidR="00211CC4" w:rsidRPr="00556FEA" w:rsidRDefault="00211CC4" w:rsidP="00131DFD">
            <w:pPr>
              <w:pStyle w:val="ListParagraph"/>
              <w:spacing w:line="360" w:lineRule="auto"/>
              <w:ind w:left="0"/>
              <w:jc w:val="center"/>
              <w:rPr>
                <w:color w:val="000000" w:themeColor="text1"/>
                <w:sz w:val="26"/>
                <w:szCs w:val="26"/>
                <w:lang w:val="en-GB"/>
              </w:rPr>
            </w:pPr>
            <w:r w:rsidRPr="00556FEA">
              <w:rPr>
                <w:color w:val="000000" w:themeColor="text1"/>
                <w:sz w:val="26"/>
                <w:szCs w:val="26"/>
                <w:lang w:val="en-GB"/>
              </w:rPr>
              <w:t>02</w:t>
            </w:r>
          </w:p>
        </w:tc>
      </w:tr>
    </w:tbl>
    <w:p w14:paraId="774B5623" w14:textId="77777777" w:rsidR="001D2051" w:rsidRPr="00556FEA" w:rsidRDefault="001D2051" w:rsidP="001D2051">
      <w:pPr>
        <w:pStyle w:val="ListParagraph"/>
        <w:ind w:left="0"/>
        <w:jc w:val="both"/>
        <w:rPr>
          <w:b/>
          <w:i/>
          <w:color w:val="000000" w:themeColor="text1"/>
          <w:sz w:val="26"/>
          <w:szCs w:val="26"/>
          <w:lang w:val="en-GB"/>
        </w:rPr>
      </w:pPr>
    </w:p>
    <w:tbl>
      <w:tblPr>
        <w:tblW w:w="10173" w:type="dxa"/>
        <w:tblCellMar>
          <w:left w:w="10" w:type="dxa"/>
          <w:right w:w="10" w:type="dxa"/>
        </w:tblCellMar>
        <w:tblLook w:val="0000" w:firstRow="0" w:lastRow="0" w:firstColumn="0" w:lastColumn="0" w:noHBand="0" w:noVBand="0"/>
      </w:tblPr>
      <w:tblGrid>
        <w:gridCol w:w="851"/>
        <w:gridCol w:w="9322"/>
      </w:tblGrid>
      <w:tr w:rsidR="00556FEA" w:rsidRPr="00556FEA" w14:paraId="6D24029E" w14:textId="77777777" w:rsidTr="00131DFD">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47221" w14:textId="77777777" w:rsidR="001D2051" w:rsidRPr="00556FEA" w:rsidRDefault="001D2051" w:rsidP="00131DFD">
            <w:pPr>
              <w:widowControl w:val="0"/>
              <w:autoSpaceDE w:val="0"/>
              <w:jc w:val="both"/>
              <w:rPr>
                <w:rFonts w:eastAsia="Calibri"/>
                <w:color w:val="000000" w:themeColor="text1"/>
                <w:sz w:val="26"/>
                <w:szCs w:val="26"/>
                <w:lang w:val="en-GB"/>
              </w:rPr>
            </w:pPr>
          </w:p>
          <w:p w14:paraId="170B27BE" w14:textId="77777777" w:rsidR="001D2051" w:rsidRPr="00556FEA" w:rsidRDefault="001D2051" w:rsidP="00131DFD">
            <w:pPr>
              <w:widowControl w:val="0"/>
              <w:tabs>
                <w:tab w:val="left" w:pos="1320"/>
              </w:tabs>
              <w:autoSpaceDE w:val="0"/>
              <w:jc w:val="both"/>
              <w:rPr>
                <w:rFonts w:eastAsia="Calibri"/>
                <w:color w:val="000000" w:themeColor="text1"/>
                <w:sz w:val="26"/>
                <w:szCs w:val="26"/>
                <w:lang w:val="en-GB"/>
              </w:rPr>
            </w:pPr>
            <w:r w:rsidRPr="00556FEA">
              <w:rPr>
                <w:rFonts w:eastAsia="Calibri"/>
                <w:color w:val="000000" w:themeColor="text1"/>
                <w:sz w:val="26"/>
                <w:szCs w:val="26"/>
                <w:lang w:val="en-GB"/>
              </w:rPr>
              <w:t>7.3.</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07001" w14:textId="77777777" w:rsidR="001D2051" w:rsidRPr="00556FEA" w:rsidRDefault="001D2051" w:rsidP="00131DFD">
            <w:pPr>
              <w:widowControl w:val="0"/>
              <w:autoSpaceDE w:val="0"/>
              <w:jc w:val="both"/>
              <w:rPr>
                <w:rFonts w:eastAsia="Calibri"/>
                <w:color w:val="000000" w:themeColor="text1"/>
                <w:sz w:val="26"/>
                <w:szCs w:val="26"/>
                <w:lang w:val="en-GB"/>
              </w:rPr>
            </w:pPr>
          </w:p>
          <w:p w14:paraId="05D590E3" w14:textId="77777777" w:rsidR="001D2051" w:rsidRPr="00556FEA" w:rsidRDefault="001D2051" w:rsidP="00131DFD">
            <w:pPr>
              <w:widowControl w:val="0"/>
              <w:tabs>
                <w:tab w:val="left" w:pos="1320"/>
              </w:tabs>
              <w:autoSpaceDE w:val="0"/>
              <w:jc w:val="both"/>
              <w:rPr>
                <w:color w:val="000000" w:themeColor="text1"/>
                <w:sz w:val="26"/>
                <w:szCs w:val="26"/>
                <w:lang w:val="en-GB"/>
              </w:rPr>
            </w:pPr>
            <w:r w:rsidRPr="00556FEA">
              <w:rPr>
                <w:rFonts w:eastAsia="Calibri"/>
                <w:color w:val="000000" w:themeColor="text1"/>
                <w:sz w:val="26"/>
                <w:szCs w:val="26"/>
                <w:lang w:val="en-GB"/>
              </w:rPr>
              <w:t>Visit of site of works and preparatory meeting  (venue and date,  where need be)</w:t>
            </w:r>
          </w:p>
        </w:tc>
      </w:tr>
      <w:tr w:rsidR="001D2051" w:rsidRPr="00556FEA" w14:paraId="634A0CF6" w14:textId="77777777" w:rsidTr="00131DFD">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56368" w14:textId="77777777" w:rsidR="001D2051" w:rsidRPr="00556FEA" w:rsidRDefault="001D2051" w:rsidP="00131DFD">
            <w:pPr>
              <w:widowControl w:val="0"/>
              <w:autoSpaceDE w:val="0"/>
              <w:jc w:val="both"/>
              <w:rPr>
                <w:rFonts w:eastAsia="Calibri"/>
                <w:color w:val="000000" w:themeColor="text1"/>
                <w:sz w:val="26"/>
                <w:szCs w:val="26"/>
                <w:lang w:val="en-GB"/>
              </w:rPr>
            </w:pPr>
          </w:p>
          <w:p w14:paraId="2D4357F0" w14:textId="77777777" w:rsidR="001D2051" w:rsidRPr="00556FEA" w:rsidRDefault="001D2051" w:rsidP="00131DFD">
            <w:pPr>
              <w:widowControl w:val="0"/>
              <w:tabs>
                <w:tab w:val="left" w:pos="1320"/>
              </w:tabs>
              <w:autoSpaceDE w:val="0"/>
              <w:jc w:val="both"/>
              <w:rPr>
                <w:rFonts w:eastAsia="Calibri"/>
                <w:color w:val="000000" w:themeColor="text1"/>
                <w:sz w:val="26"/>
                <w:szCs w:val="26"/>
                <w:lang w:val="en-GB"/>
              </w:rPr>
            </w:pPr>
            <w:r w:rsidRPr="00556FEA">
              <w:rPr>
                <w:rFonts w:eastAsia="Calibri"/>
                <w:color w:val="000000" w:themeColor="text1"/>
                <w:sz w:val="26"/>
                <w:szCs w:val="26"/>
                <w:lang w:val="en-GB"/>
              </w:rPr>
              <w:t>12.</w:t>
            </w:r>
          </w:p>
        </w:tc>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14CC9" w14:textId="77777777" w:rsidR="001D2051" w:rsidRPr="00556FEA" w:rsidRDefault="001D2051" w:rsidP="00131DFD">
            <w:pPr>
              <w:widowControl w:val="0"/>
              <w:autoSpaceDE w:val="0"/>
              <w:jc w:val="both"/>
              <w:rPr>
                <w:rFonts w:eastAsia="Calibri"/>
                <w:color w:val="000000" w:themeColor="text1"/>
                <w:sz w:val="26"/>
                <w:szCs w:val="26"/>
                <w:lang w:val="en-GB"/>
              </w:rPr>
            </w:pPr>
          </w:p>
          <w:p w14:paraId="603B7024" w14:textId="77777777" w:rsidR="001D2051" w:rsidRPr="00556FEA" w:rsidRDefault="001D2051" w:rsidP="00131DFD">
            <w:pPr>
              <w:widowControl w:val="0"/>
              <w:tabs>
                <w:tab w:val="left" w:pos="1320"/>
              </w:tabs>
              <w:autoSpaceDE w:val="0"/>
              <w:jc w:val="both"/>
              <w:rPr>
                <w:color w:val="000000" w:themeColor="text1"/>
                <w:sz w:val="26"/>
                <w:szCs w:val="26"/>
                <w:lang w:val="en-GB"/>
              </w:rPr>
            </w:pPr>
            <w:r w:rsidRPr="00556FEA">
              <w:rPr>
                <w:rFonts w:eastAsia="Calibri"/>
                <w:color w:val="000000" w:themeColor="text1"/>
                <w:sz w:val="26"/>
                <w:szCs w:val="26"/>
                <w:lang w:val="en-GB"/>
              </w:rPr>
              <w:t>Language(s)</w:t>
            </w:r>
            <w:r w:rsidRPr="00556FEA">
              <w:rPr>
                <w:rFonts w:eastAsia="Calibri"/>
                <w:color w:val="000000" w:themeColor="text1"/>
                <w:spacing w:val="6"/>
                <w:sz w:val="26"/>
                <w:szCs w:val="26"/>
                <w:lang w:val="en-GB"/>
              </w:rPr>
              <w:t xml:space="preserve"> of bid</w:t>
            </w:r>
            <w:r w:rsidRPr="00556FEA">
              <w:rPr>
                <w:rFonts w:eastAsia="Calibri"/>
                <w:color w:val="000000" w:themeColor="text1"/>
                <w:sz w:val="26"/>
                <w:szCs w:val="26"/>
                <w:lang w:val="en-GB"/>
              </w:rPr>
              <w:t>:</w:t>
            </w:r>
            <w:r w:rsidRPr="00556FEA">
              <w:rPr>
                <w:rFonts w:eastAsia="Calibri"/>
                <w:color w:val="000000" w:themeColor="text1"/>
                <w:spacing w:val="6"/>
                <w:sz w:val="26"/>
                <w:szCs w:val="26"/>
                <w:lang w:val="en-GB"/>
              </w:rPr>
              <w:t xml:space="preserve"> English or French</w:t>
            </w:r>
          </w:p>
        </w:tc>
      </w:tr>
    </w:tbl>
    <w:p w14:paraId="2AE02B2F" w14:textId="77777777" w:rsidR="001D2051" w:rsidRPr="00556FEA" w:rsidRDefault="001D2051" w:rsidP="001D2051">
      <w:pPr>
        <w:pStyle w:val="ListParagraph"/>
        <w:ind w:left="0"/>
        <w:jc w:val="both"/>
        <w:rPr>
          <w:color w:val="000000" w:themeColor="text1"/>
          <w:sz w:val="26"/>
          <w:szCs w:val="26"/>
          <w:lang w:val="en-GB"/>
        </w:rPr>
      </w:pPr>
    </w:p>
    <w:p w14:paraId="74E5808A" w14:textId="77777777" w:rsidR="001D2051" w:rsidRPr="00556FEA" w:rsidRDefault="001D2051" w:rsidP="001D2051">
      <w:pPr>
        <w:pStyle w:val="NormalTahoma"/>
        <w:tabs>
          <w:tab w:val="left" w:pos="748"/>
        </w:tabs>
        <w:ind w:left="0" w:firstLine="0"/>
        <w:jc w:val="both"/>
        <w:rPr>
          <w:rFonts w:ascii="Times New Roman" w:hAnsi="Times New Roman" w:cs="Times New Roman"/>
          <w:i/>
          <w:color w:val="000000" w:themeColor="text1"/>
          <w:sz w:val="26"/>
          <w:szCs w:val="26"/>
        </w:rPr>
      </w:pPr>
      <w:r w:rsidRPr="00556FEA">
        <w:rPr>
          <w:rFonts w:ascii="Times New Roman" w:hAnsi="Times New Roman" w:cs="Times New Roman"/>
          <w:i/>
          <w:color w:val="000000" w:themeColor="text1"/>
          <w:sz w:val="26"/>
          <w:szCs w:val="26"/>
        </w:rPr>
        <w:t>13.1 The list of documents referred to in article 13 of the General Regulations must be completed, grouped in three volumes respectively inserted in internal envelopes and detailed as follows:</w:t>
      </w:r>
    </w:p>
    <w:p w14:paraId="23811F80" w14:textId="77777777" w:rsidR="00786691" w:rsidRPr="00556FEA" w:rsidRDefault="00786691" w:rsidP="001D2051">
      <w:pPr>
        <w:pStyle w:val="NormalTahoma"/>
        <w:tabs>
          <w:tab w:val="left" w:pos="748"/>
        </w:tabs>
        <w:ind w:left="0" w:firstLine="0"/>
        <w:jc w:val="both"/>
        <w:rPr>
          <w:rFonts w:ascii="Times New Roman" w:hAnsi="Times New Roman" w:cs="Times New Roman"/>
          <w:i/>
          <w:color w:val="000000" w:themeColor="text1"/>
          <w:sz w:val="26"/>
          <w:szCs w:val="26"/>
        </w:rPr>
      </w:pPr>
    </w:p>
    <w:p w14:paraId="2BA24499" w14:textId="77777777" w:rsidR="001D2051" w:rsidRPr="00556FEA" w:rsidRDefault="001D2051" w:rsidP="001D2051">
      <w:pPr>
        <w:pStyle w:val="NormalTahoma"/>
        <w:tabs>
          <w:tab w:val="left" w:pos="748"/>
        </w:tabs>
        <w:spacing w:line="360" w:lineRule="auto"/>
        <w:ind w:left="0" w:firstLine="0"/>
        <w:jc w:val="both"/>
        <w:rPr>
          <w:rFonts w:ascii="Times New Roman" w:hAnsi="Times New Roman" w:cs="Times New Roman"/>
          <w:b/>
          <w:i/>
          <w:color w:val="000000" w:themeColor="text1"/>
          <w:sz w:val="26"/>
          <w:szCs w:val="26"/>
        </w:rPr>
      </w:pPr>
      <w:r w:rsidRPr="00556FEA">
        <w:rPr>
          <w:rFonts w:ascii="Times New Roman" w:hAnsi="Times New Roman" w:cs="Times New Roman"/>
          <w:b/>
          <w:i/>
          <w:color w:val="000000" w:themeColor="text1"/>
          <w:sz w:val="26"/>
          <w:szCs w:val="26"/>
        </w:rPr>
        <w:lastRenderedPageBreak/>
        <w:t>Envelope A- Volume 1: Administrative documents</w:t>
      </w:r>
    </w:p>
    <w:p w14:paraId="0B2E65EC" w14:textId="77777777" w:rsidR="001D2051" w:rsidRPr="00556FEA" w:rsidRDefault="00DF3FB6" w:rsidP="001D2051">
      <w:pPr>
        <w:pStyle w:val="NormalTahoma"/>
        <w:tabs>
          <w:tab w:val="left" w:pos="748"/>
        </w:tabs>
        <w:spacing w:line="276" w:lineRule="auto"/>
        <w:ind w:left="0" w:firstLine="0"/>
        <w:jc w:val="both"/>
        <w:rPr>
          <w:rFonts w:ascii="Times New Roman" w:hAnsi="Times New Roman" w:cs="Times New Roman"/>
          <w:i/>
          <w:color w:val="000000" w:themeColor="text1"/>
          <w:sz w:val="26"/>
          <w:szCs w:val="26"/>
        </w:rPr>
      </w:pPr>
      <w:r w:rsidRPr="00556FEA">
        <w:rPr>
          <w:rFonts w:ascii="Times New Roman" w:hAnsi="Times New Roman" w:cs="Times New Roman"/>
          <w:i/>
          <w:color w:val="000000" w:themeColor="text1"/>
          <w:sz w:val="26"/>
          <w:szCs w:val="26"/>
        </w:rPr>
        <w:t>They</w:t>
      </w:r>
      <w:r w:rsidR="001D2051" w:rsidRPr="00556FEA">
        <w:rPr>
          <w:rFonts w:ascii="Times New Roman" w:hAnsi="Times New Roman" w:cs="Times New Roman"/>
          <w:i/>
          <w:color w:val="000000" w:themeColor="text1"/>
          <w:sz w:val="26"/>
          <w:szCs w:val="26"/>
        </w:rPr>
        <w:t xml:space="preserve"> will notably include:</w:t>
      </w:r>
    </w:p>
    <w:p w14:paraId="0E08B507" w14:textId="77777777" w:rsidR="00A137B1" w:rsidRPr="00556FEA" w:rsidRDefault="00A137B1" w:rsidP="00A137B1">
      <w:pPr>
        <w:spacing w:line="360" w:lineRule="auto"/>
        <w:jc w:val="both"/>
        <w:rPr>
          <w:rFonts w:ascii="Arial Narrow" w:hAnsi="Arial Narrow"/>
          <w:b/>
          <w:color w:val="000000" w:themeColor="text1"/>
          <w:sz w:val="22"/>
          <w:szCs w:val="22"/>
        </w:rPr>
      </w:pPr>
      <w:r w:rsidRPr="00556FEA">
        <w:rPr>
          <w:rFonts w:ascii="Arial Narrow" w:hAnsi="Arial Narrow"/>
          <w:b/>
          <w:color w:val="000000" w:themeColor="text1"/>
          <w:sz w:val="22"/>
          <w:szCs w:val="22"/>
        </w:rPr>
        <w:t>ADMINISTRATIVE DOCUMENTS.</w:t>
      </w:r>
    </w:p>
    <w:p w14:paraId="7F157A0C" w14:textId="77777777" w:rsidR="00A137B1" w:rsidRPr="00556FEA" w:rsidRDefault="00A137B1" w:rsidP="00A137B1">
      <w:pPr>
        <w:pStyle w:val="NormalTahoma"/>
        <w:tabs>
          <w:tab w:val="left" w:pos="748"/>
        </w:tabs>
        <w:spacing w:line="276" w:lineRule="auto"/>
        <w:ind w:left="0" w:firstLine="0"/>
        <w:jc w:val="both"/>
        <w:rPr>
          <w:rFonts w:ascii="Times New Roman" w:hAnsi="Times New Roman" w:cs="Times New Roman"/>
          <w:i/>
          <w:color w:val="000000" w:themeColor="text1"/>
        </w:rPr>
      </w:pPr>
      <w:r w:rsidRPr="00556FEA">
        <w:rPr>
          <w:rFonts w:ascii="Times New Roman" w:hAnsi="Times New Roman" w:cs="Times New Roman"/>
          <w:i/>
          <w:color w:val="000000" w:themeColor="text1"/>
        </w:rPr>
        <w:t>They will notably include:</w:t>
      </w:r>
    </w:p>
    <w:p w14:paraId="75F81A83"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a)   Declaration of intent to tender with a 1500 FCFA fiscal stamp affixed to it, dated signed and stamped (see attached model);</w:t>
      </w:r>
    </w:p>
    <w:p w14:paraId="4A1E130B"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b)   The group agreement, where need be;</w:t>
      </w:r>
    </w:p>
    <w:p w14:paraId="7ECD65C8"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c)   The Power of Attorney, where need be;</w:t>
      </w:r>
    </w:p>
    <w:p w14:paraId="28C6B33A"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d)   A proof of nationality of bidder (certified true copy of national identity card of the General manager);</w:t>
      </w:r>
    </w:p>
    <w:p w14:paraId="69D67E6D"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e)   A certificate of non-bankruptcy established by the Court of 1</w:t>
      </w:r>
      <w:r w:rsidRPr="00556FEA">
        <w:rPr>
          <w:rFonts w:ascii="Arial Narrow" w:hAnsi="Arial Narrow"/>
          <w:color w:val="000000" w:themeColor="text1"/>
          <w:sz w:val="22"/>
          <w:szCs w:val="22"/>
          <w:vertAlign w:val="superscript"/>
        </w:rPr>
        <w:t>st</w:t>
      </w:r>
      <w:r w:rsidRPr="00556FEA">
        <w:rPr>
          <w:rFonts w:ascii="Arial Narrow" w:hAnsi="Arial Narrow"/>
          <w:color w:val="000000" w:themeColor="text1"/>
          <w:sz w:val="22"/>
          <w:szCs w:val="22"/>
        </w:rPr>
        <w:t xml:space="preserve"> instance of the place of residence of the bidder dated not more than three (3) months preceding the date of submission of bids;</w:t>
      </w:r>
    </w:p>
    <w:p w14:paraId="64BD0AF0"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f)   An attestation of Bank Account issued by a commercial Bank approved by the </w:t>
      </w:r>
    </w:p>
    <w:p w14:paraId="4359963E"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      Ministry in charge of Finance and approved by COBAC;</w:t>
      </w:r>
    </w:p>
    <w:p w14:paraId="5EE5A86E" w14:textId="07AD5F32"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g)    Original receipt </w:t>
      </w:r>
      <w:r w:rsidR="008D1ED3" w:rsidRPr="00556FEA">
        <w:rPr>
          <w:rFonts w:ascii="Arial Narrow" w:hAnsi="Arial Narrow"/>
          <w:color w:val="000000" w:themeColor="text1"/>
          <w:sz w:val="22"/>
          <w:szCs w:val="22"/>
        </w:rPr>
        <w:t>of purchase</w:t>
      </w:r>
      <w:r w:rsidRPr="00556FEA">
        <w:rPr>
          <w:rFonts w:ascii="Arial Narrow" w:hAnsi="Arial Narrow"/>
          <w:color w:val="000000" w:themeColor="text1"/>
          <w:sz w:val="22"/>
          <w:szCs w:val="22"/>
        </w:rPr>
        <w:t xml:space="preserve"> of the Tender file;</w:t>
      </w:r>
    </w:p>
    <w:p w14:paraId="2B7B70FC" w14:textId="596CEC8B" w:rsidR="00A137B1" w:rsidRPr="00556FEA" w:rsidRDefault="001F1706" w:rsidP="00A137B1">
      <w:pPr>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h) The Bid Bond of </w:t>
      </w:r>
      <w:r w:rsidR="00A137B1" w:rsidRPr="00556FEA">
        <w:rPr>
          <w:rFonts w:ascii="Arial Narrow" w:hAnsi="Arial Narrow"/>
          <w:color w:val="000000" w:themeColor="text1"/>
          <w:sz w:val="22"/>
          <w:szCs w:val="22"/>
        </w:rPr>
        <w:t xml:space="preserve">amount </w:t>
      </w:r>
      <w:r w:rsidR="008D1ED3" w:rsidRPr="00556FEA">
        <w:rPr>
          <w:rFonts w:ascii="Arial Narrow" w:hAnsi="Arial Narrow"/>
          <w:color w:val="000000" w:themeColor="text1"/>
          <w:sz w:val="22"/>
          <w:szCs w:val="22"/>
        </w:rPr>
        <w:t>23</w:t>
      </w:r>
      <w:r w:rsidR="00A137B1" w:rsidRPr="00556FEA">
        <w:rPr>
          <w:rFonts w:ascii="Arial Narrow" w:hAnsi="Arial Narrow"/>
          <w:color w:val="000000" w:themeColor="text1"/>
          <w:sz w:val="22"/>
          <w:szCs w:val="22"/>
        </w:rPr>
        <w:t>0 000 FCFA</w:t>
      </w:r>
    </w:p>
    <w:p w14:paraId="39AA320A"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i)   An attestation of Non-exclusion from public contracts delivered by ARMP.</w:t>
      </w:r>
    </w:p>
    <w:p w14:paraId="514E6FD7"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j)    A site visit attestation </w:t>
      </w:r>
      <w:r w:rsidRPr="00556FEA">
        <w:rPr>
          <w:rFonts w:ascii="Arial Narrow" w:hAnsi="Arial Narrow"/>
          <w:b/>
          <w:color w:val="000000" w:themeColor="text1"/>
          <w:sz w:val="22"/>
          <w:szCs w:val="22"/>
        </w:rPr>
        <w:t xml:space="preserve">to be signed by the Bidder on his honour </w:t>
      </w:r>
      <w:r w:rsidRPr="00556FEA">
        <w:rPr>
          <w:rFonts w:ascii="Arial Narrow" w:hAnsi="Arial Narrow"/>
          <w:color w:val="000000" w:themeColor="text1"/>
          <w:sz w:val="22"/>
          <w:szCs w:val="22"/>
        </w:rPr>
        <w:t>and report with pictures of the bidder on site</w:t>
      </w:r>
    </w:p>
    <w:p w14:paraId="3BC0BC86" w14:textId="1DE70DD6" w:rsidR="00A137B1" w:rsidRPr="00556FEA" w:rsidRDefault="00A137B1" w:rsidP="008D1ED3">
      <w:pPr>
        <w:spacing w:line="360" w:lineRule="auto"/>
        <w:ind w:left="360"/>
        <w:jc w:val="both"/>
        <w:rPr>
          <w:rFonts w:ascii="Arial Narrow" w:hAnsi="Arial Narrow"/>
          <w:color w:val="000000" w:themeColor="text1"/>
          <w:sz w:val="22"/>
          <w:szCs w:val="22"/>
        </w:rPr>
      </w:pPr>
      <w:r w:rsidRPr="00556FEA">
        <w:rPr>
          <w:rFonts w:ascii="Arial Narrow" w:hAnsi="Arial Narrow"/>
          <w:color w:val="000000" w:themeColor="text1"/>
          <w:sz w:val="22"/>
          <w:szCs w:val="22"/>
        </w:rPr>
        <w:t>k)    An attestation for bidding purposes for this ten</w:t>
      </w:r>
      <w:r w:rsidR="008D1ED3" w:rsidRPr="00556FEA">
        <w:rPr>
          <w:rFonts w:ascii="Arial Narrow" w:hAnsi="Arial Narrow"/>
          <w:color w:val="000000" w:themeColor="text1"/>
          <w:sz w:val="22"/>
          <w:szCs w:val="22"/>
        </w:rPr>
        <w:t xml:space="preserve">der of not more than three (3) </w:t>
      </w:r>
      <w:r w:rsidRPr="00556FEA">
        <w:rPr>
          <w:rFonts w:ascii="Arial Narrow" w:hAnsi="Arial Narrow"/>
          <w:color w:val="000000" w:themeColor="text1"/>
          <w:sz w:val="22"/>
          <w:szCs w:val="22"/>
        </w:rPr>
        <w:t>months old issued by the National Social Insurance Fund;</w:t>
      </w:r>
    </w:p>
    <w:p w14:paraId="6C0D3FD6"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l)   An attestation of fiscal conformity;</w:t>
      </w:r>
    </w:p>
    <w:p w14:paraId="5356E8CE"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m)     Current Business license with a fiscal stamp;</w:t>
      </w:r>
    </w:p>
    <w:p w14:paraId="482E0E9D"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n)   A valid Taxpayers Card with a fiscal stamp;</w:t>
      </w:r>
    </w:p>
    <w:p w14:paraId="29F36677"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o)    Current business registration papers in conformity with OHADA laws</w:t>
      </w:r>
    </w:p>
    <w:p w14:paraId="79AEBD5E"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p)    Attestation of localization with fiscal stamped and signed by the bidder</w:t>
      </w:r>
    </w:p>
    <w:p w14:paraId="3FA3ACB2" w14:textId="77777777" w:rsidR="00A137B1" w:rsidRPr="00556FEA" w:rsidRDefault="00A137B1" w:rsidP="00A137B1">
      <w:pPr>
        <w:pStyle w:val="NormalTahoma"/>
        <w:tabs>
          <w:tab w:val="left" w:pos="317"/>
        </w:tabs>
        <w:jc w:val="both"/>
        <w:rPr>
          <w:rFonts w:ascii="Arial Narrow" w:hAnsi="Arial Narrow" w:cs="Times New Roman"/>
          <w:color w:val="000000" w:themeColor="text1"/>
          <w:sz w:val="22"/>
          <w:szCs w:val="22"/>
          <w:lang w:val="en-US" w:eastAsia="en-US"/>
        </w:rPr>
      </w:pPr>
      <w:r w:rsidRPr="00556FEA">
        <w:rPr>
          <w:rFonts w:ascii="Arial Narrow" w:hAnsi="Arial Narrow" w:cs="Times New Roman"/>
          <w:color w:val="000000" w:themeColor="text1"/>
          <w:sz w:val="22"/>
          <w:szCs w:val="22"/>
          <w:lang w:val="en-US" w:eastAsia="en-US"/>
        </w:rPr>
        <w:t>q) In case of a group of companies each member of the group must present a complete administrative file, documents e, f, g, h, l, m, n, o. and p being presented only by the representative of the group.</w:t>
      </w:r>
    </w:p>
    <w:p w14:paraId="0524F1B9"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    Declaration on my honour for haven’t abandon any public contract</w:t>
      </w:r>
    </w:p>
    <w:p w14:paraId="7559FD80" w14:textId="77777777" w:rsidR="00A137B1" w:rsidRPr="00556FEA" w:rsidRDefault="00A137B1" w:rsidP="00A137B1">
      <w:pPr>
        <w:spacing w:line="360" w:lineRule="auto"/>
        <w:jc w:val="both"/>
        <w:rPr>
          <w:rFonts w:ascii="Arial Narrow" w:hAnsi="Arial Narrow"/>
          <w:color w:val="000000" w:themeColor="text1"/>
          <w:sz w:val="22"/>
          <w:szCs w:val="22"/>
        </w:rPr>
      </w:pPr>
      <w:r w:rsidRPr="00556FEA">
        <w:rPr>
          <w:rFonts w:ascii="Arial Narrow" w:hAnsi="Arial Narrow"/>
          <w:color w:val="000000" w:themeColor="text1"/>
          <w:sz w:val="22"/>
          <w:szCs w:val="22"/>
        </w:rPr>
        <w:t>r) A duly initialed copy of the Special Administrative Clauses</w:t>
      </w:r>
    </w:p>
    <w:p w14:paraId="185F19A7" w14:textId="77777777" w:rsidR="001D2051" w:rsidRPr="00556FEA" w:rsidRDefault="001D2051" w:rsidP="001D2051">
      <w:pPr>
        <w:pStyle w:val="NormalTahoma"/>
        <w:tabs>
          <w:tab w:val="left" w:pos="317"/>
        </w:tabs>
        <w:ind w:left="317" w:firstLine="0"/>
        <w:jc w:val="both"/>
        <w:rPr>
          <w:rFonts w:ascii="Times New Roman" w:hAnsi="Times New Roman" w:cs="Times New Roman"/>
          <w:i/>
          <w:color w:val="000000" w:themeColor="text1"/>
          <w:sz w:val="26"/>
          <w:szCs w:val="26"/>
        </w:rPr>
      </w:pPr>
    </w:p>
    <w:p w14:paraId="1367E2C7" w14:textId="77777777" w:rsidR="001D2051" w:rsidRPr="00556FEA" w:rsidRDefault="001D2051" w:rsidP="001D2051">
      <w:pPr>
        <w:pStyle w:val="NormalTahoma"/>
        <w:tabs>
          <w:tab w:val="left" w:pos="317"/>
        </w:tabs>
        <w:spacing w:line="360" w:lineRule="auto"/>
        <w:ind w:left="0" w:firstLine="0"/>
        <w:jc w:val="both"/>
        <w:rPr>
          <w:rFonts w:ascii="Times New Roman" w:hAnsi="Times New Roman" w:cs="Times New Roman"/>
          <w:b/>
          <w:i/>
          <w:color w:val="000000" w:themeColor="text1"/>
          <w:sz w:val="26"/>
          <w:szCs w:val="26"/>
        </w:rPr>
      </w:pPr>
      <w:r w:rsidRPr="00556FEA">
        <w:rPr>
          <w:rFonts w:ascii="Times New Roman" w:hAnsi="Times New Roman" w:cs="Times New Roman"/>
          <w:b/>
          <w:i/>
          <w:color w:val="000000" w:themeColor="text1"/>
          <w:sz w:val="26"/>
          <w:szCs w:val="26"/>
        </w:rPr>
        <w:t>Envelope B- Volume II: Technical bid</w:t>
      </w:r>
    </w:p>
    <w:p w14:paraId="1373AE3C" w14:textId="77777777" w:rsidR="001D2051" w:rsidRPr="00556FEA" w:rsidRDefault="001D2051" w:rsidP="001D2051">
      <w:pPr>
        <w:pStyle w:val="NormalTahoma"/>
        <w:tabs>
          <w:tab w:val="left" w:pos="317"/>
        </w:tabs>
        <w:spacing w:line="360" w:lineRule="auto"/>
        <w:jc w:val="both"/>
        <w:rPr>
          <w:rFonts w:ascii="Times New Roman" w:hAnsi="Times New Roman" w:cs="Times New Roman"/>
          <w:i/>
          <w:color w:val="000000" w:themeColor="text1"/>
          <w:sz w:val="26"/>
          <w:szCs w:val="26"/>
        </w:rPr>
      </w:pPr>
      <w:r w:rsidRPr="00556FEA">
        <w:rPr>
          <w:rFonts w:ascii="Times New Roman" w:hAnsi="Times New Roman" w:cs="Times New Roman"/>
          <w:i/>
          <w:color w:val="000000" w:themeColor="text1"/>
          <w:sz w:val="26"/>
          <w:szCs w:val="26"/>
        </w:rPr>
        <w:t>b.1 Information on qualifications</w:t>
      </w:r>
    </w:p>
    <w:p w14:paraId="57EFE147" w14:textId="77777777" w:rsidR="001D2051" w:rsidRPr="00556FEA" w:rsidRDefault="001D2051" w:rsidP="001D2051">
      <w:pPr>
        <w:pStyle w:val="NormalTahoma"/>
        <w:tabs>
          <w:tab w:val="left" w:pos="317"/>
        </w:tabs>
        <w:ind w:left="720" w:firstLine="0"/>
        <w:jc w:val="both"/>
        <w:rPr>
          <w:rFonts w:ascii="Times New Roman" w:hAnsi="Times New Roman" w:cs="Times New Roman"/>
          <w:color w:val="000000" w:themeColor="text1"/>
          <w:sz w:val="26"/>
          <w:szCs w:val="26"/>
        </w:rPr>
      </w:pPr>
      <w:r w:rsidRPr="00556FEA">
        <w:rPr>
          <w:rFonts w:ascii="Times New Roman" w:hAnsi="Times New Roman" w:cs="Times New Roman"/>
          <w:color w:val="000000" w:themeColor="text1"/>
          <w:sz w:val="26"/>
          <w:szCs w:val="26"/>
        </w:rPr>
        <w:t>The Special Regulations specify the list of documents to be furnished by bidders to justify the qualification criteria mentioned in article 6 of the Special Regulations.</w:t>
      </w:r>
    </w:p>
    <w:p w14:paraId="28A24473" w14:textId="77777777" w:rsidR="001D2051" w:rsidRPr="00556FEA" w:rsidRDefault="001D2051" w:rsidP="00DF3FB6">
      <w:pPr>
        <w:pStyle w:val="NormalTahoma"/>
        <w:tabs>
          <w:tab w:val="left" w:pos="317"/>
        </w:tabs>
        <w:ind w:left="0" w:firstLine="0"/>
        <w:jc w:val="both"/>
        <w:rPr>
          <w:rFonts w:ascii="Times New Roman" w:hAnsi="Times New Roman" w:cs="Times New Roman"/>
          <w:i/>
          <w:color w:val="000000" w:themeColor="text1"/>
          <w:sz w:val="26"/>
          <w:szCs w:val="26"/>
        </w:rPr>
      </w:pPr>
    </w:p>
    <w:p w14:paraId="7428B994" w14:textId="77777777" w:rsidR="001D2051" w:rsidRPr="00556FEA" w:rsidRDefault="001D2051" w:rsidP="001D2051">
      <w:pPr>
        <w:pStyle w:val="NormalTahoma"/>
        <w:tabs>
          <w:tab w:val="left" w:pos="317"/>
        </w:tabs>
        <w:spacing w:line="360" w:lineRule="auto"/>
        <w:jc w:val="both"/>
        <w:rPr>
          <w:rFonts w:ascii="Times New Roman" w:hAnsi="Times New Roman" w:cs="Times New Roman"/>
          <w:i/>
          <w:color w:val="000000" w:themeColor="text1"/>
          <w:sz w:val="26"/>
          <w:szCs w:val="26"/>
        </w:rPr>
      </w:pPr>
      <w:r w:rsidRPr="00556FEA">
        <w:rPr>
          <w:rFonts w:ascii="Times New Roman" w:hAnsi="Times New Roman" w:cs="Times New Roman"/>
          <w:i/>
          <w:color w:val="000000" w:themeColor="text1"/>
          <w:sz w:val="26"/>
          <w:szCs w:val="26"/>
        </w:rPr>
        <w:t>b.2 Technical proposals</w:t>
      </w:r>
    </w:p>
    <w:p w14:paraId="59645FBF" w14:textId="77777777" w:rsidR="001D2051" w:rsidRPr="00556FEA" w:rsidRDefault="001D2051" w:rsidP="001D2051">
      <w:pPr>
        <w:spacing w:line="360" w:lineRule="auto"/>
        <w:ind w:left="720"/>
        <w:jc w:val="both"/>
        <w:rPr>
          <w:color w:val="000000" w:themeColor="text1"/>
          <w:sz w:val="26"/>
          <w:szCs w:val="26"/>
          <w:lang w:val="en-GB"/>
        </w:rPr>
      </w:pPr>
      <w:r w:rsidRPr="00556FEA">
        <w:rPr>
          <w:color w:val="000000" w:themeColor="text1"/>
          <w:sz w:val="26"/>
          <w:szCs w:val="26"/>
          <w:lang w:val="en-GB"/>
        </w:rPr>
        <w:t>Bidders shall study the Technical specifications and establish a suitable methodology and work plan for the execution of the works.</w:t>
      </w:r>
    </w:p>
    <w:p w14:paraId="7AB9FB53" w14:textId="77777777" w:rsidR="001D2051" w:rsidRPr="00556FEA" w:rsidRDefault="001D2051" w:rsidP="001D2051">
      <w:pPr>
        <w:spacing w:line="360" w:lineRule="auto"/>
        <w:ind w:left="720"/>
        <w:jc w:val="both"/>
        <w:rPr>
          <w:color w:val="000000" w:themeColor="text1"/>
          <w:sz w:val="26"/>
          <w:szCs w:val="26"/>
        </w:rPr>
      </w:pPr>
      <w:r w:rsidRPr="00556FEA">
        <w:rPr>
          <w:color w:val="000000" w:themeColor="text1"/>
          <w:sz w:val="26"/>
          <w:szCs w:val="26"/>
        </w:rPr>
        <w:t>It shall show clearly:</w:t>
      </w:r>
    </w:p>
    <w:p w14:paraId="4BEB904B" w14:textId="77777777" w:rsidR="001D2051" w:rsidRPr="00556FEA" w:rsidRDefault="001D2051" w:rsidP="003D4B39">
      <w:pPr>
        <w:numPr>
          <w:ilvl w:val="0"/>
          <w:numId w:val="10"/>
        </w:numPr>
        <w:spacing w:line="276" w:lineRule="auto"/>
        <w:jc w:val="both"/>
        <w:rPr>
          <w:color w:val="000000" w:themeColor="text1"/>
          <w:sz w:val="26"/>
          <w:szCs w:val="26"/>
        </w:rPr>
      </w:pPr>
      <w:r w:rsidRPr="00556FEA">
        <w:rPr>
          <w:color w:val="000000" w:themeColor="text1"/>
          <w:sz w:val="26"/>
          <w:szCs w:val="26"/>
        </w:rPr>
        <w:lastRenderedPageBreak/>
        <w:t>methodology of execution,</w:t>
      </w:r>
    </w:p>
    <w:p w14:paraId="270B71E0" w14:textId="77777777" w:rsidR="001D2051" w:rsidRPr="00556FEA" w:rsidRDefault="001D2051" w:rsidP="003D4B39">
      <w:pPr>
        <w:numPr>
          <w:ilvl w:val="0"/>
          <w:numId w:val="10"/>
        </w:numPr>
        <w:spacing w:line="276" w:lineRule="auto"/>
        <w:jc w:val="both"/>
        <w:rPr>
          <w:color w:val="000000" w:themeColor="text1"/>
          <w:sz w:val="26"/>
          <w:szCs w:val="26"/>
        </w:rPr>
      </w:pPr>
      <w:r w:rsidRPr="00556FEA">
        <w:rPr>
          <w:color w:val="000000" w:themeColor="text1"/>
          <w:sz w:val="26"/>
          <w:szCs w:val="26"/>
        </w:rPr>
        <w:t>organization of the enterprise,</w:t>
      </w:r>
    </w:p>
    <w:p w14:paraId="7D1C760A" w14:textId="77777777" w:rsidR="001D2051" w:rsidRPr="00556FEA" w:rsidRDefault="001D2051" w:rsidP="003D4B39">
      <w:pPr>
        <w:numPr>
          <w:ilvl w:val="0"/>
          <w:numId w:val="10"/>
        </w:numPr>
        <w:spacing w:line="276" w:lineRule="auto"/>
        <w:jc w:val="both"/>
        <w:rPr>
          <w:color w:val="000000" w:themeColor="text1"/>
          <w:sz w:val="26"/>
          <w:szCs w:val="26"/>
        </w:rPr>
      </w:pPr>
      <w:r w:rsidRPr="00556FEA">
        <w:rPr>
          <w:color w:val="000000" w:themeColor="text1"/>
          <w:sz w:val="26"/>
          <w:szCs w:val="26"/>
        </w:rPr>
        <w:t>Sources of materials;</w:t>
      </w:r>
    </w:p>
    <w:p w14:paraId="47E94B67" w14:textId="77777777" w:rsidR="001D2051" w:rsidRPr="00556FEA" w:rsidRDefault="001D2051" w:rsidP="003D4B39">
      <w:pPr>
        <w:numPr>
          <w:ilvl w:val="0"/>
          <w:numId w:val="10"/>
        </w:numPr>
        <w:spacing w:line="276" w:lineRule="auto"/>
        <w:jc w:val="both"/>
        <w:rPr>
          <w:color w:val="000000" w:themeColor="text1"/>
          <w:sz w:val="26"/>
          <w:szCs w:val="26"/>
        </w:rPr>
      </w:pPr>
      <w:r w:rsidRPr="00556FEA">
        <w:rPr>
          <w:color w:val="000000" w:themeColor="text1"/>
          <w:sz w:val="26"/>
          <w:szCs w:val="26"/>
        </w:rPr>
        <w:t>Work</w:t>
      </w:r>
      <w:r w:rsidR="00C26A46" w:rsidRPr="00556FEA">
        <w:rPr>
          <w:color w:val="000000" w:themeColor="text1"/>
          <w:sz w:val="26"/>
          <w:szCs w:val="26"/>
        </w:rPr>
        <w:t xml:space="preserve"> </w:t>
      </w:r>
      <w:r w:rsidRPr="00556FEA">
        <w:rPr>
          <w:color w:val="000000" w:themeColor="text1"/>
          <w:sz w:val="26"/>
          <w:szCs w:val="26"/>
        </w:rPr>
        <w:t>schedule;</w:t>
      </w:r>
    </w:p>
    <w:p w14:paraId="5BFE8C4D" w14:textId="77777777" w:rsidR="001D2051" w:rsidRPr="00556FEA" w:rsidRDefault="001D2051" w:rsidP="003D4B39">
      <w:pPr>
        <w:numPr>
          <w:ilvl w:val="0"/>
          <w:numId w:val="10"/>
        </w:numPr>
        <w:spacing w:line="276" w:lineRule="auto"/>
        <w:jc w:val="both"/>
        <w:rPr>
          <w:color w:val="000000" w:themeColor="text1"/>
          <w:sz w:val="26"/>
          <w:szCs w:val="26"/>
        </w:rPr>
      </w:pPr>
      <w:r w:rsidRPr="00556FEA">
        <w:rPr>
          <w:color w:val="000000" w:themeColor="text1"/>
          <w:sz w:val="26"/>
          <w:szCs w:val="26"/>
        </w:rPr>
        <w:t>Security arrangements;</w:t>
      </w:r>
    </w:p>
    <w:p w14:paraId="4F5956AA" w14:textId="77777777" w:rsidR="00263DFA" w:rsidRPr="00556FEA" w:rsidRDefault="00263DFA" w:rsidP="003D4B39">
      <w:pPr>
        <w:numPr>
          <w:ilvl w:val="0"/>
          <w:numId w:val="10"/>
        </w:numPr>
        <w:spacing w:line="276" w:lineRule="auto"/>
        <w:jc w:val="both"/>
        <w:rPr>
          <w:color w:val="000000" w:themeColor="text1"/>
          <w:sz w:val="26"/>
          <w:szCs w:val="26"/>
        </w:rPr>
      </w:pPr>
      <w:r w:rsidRPr="00556FEA">
        <w:rPr>
          <w:color w:val="000000" w:themeColor="text1"/>
          <w:sz w:val="26"/>
          <w:szCs w:val="26"/>
        </w:rPr>
        <w:t>Technical specifications of the materials</w:t>
      </w:r>
    </w:p>
    <w:p w14:paraId="315E98CB" w14:textId="77777777" w:rsidR="001D2051" w:rsidRPr="00556FEA" w:rsidRDefault="001D2051" w:rsidP="003D4B39">
      <w:pPr>
        <w:numPr>
          <w:ilvl w:val="0"/>
          <w:numId w:val="10"/>
        </w:numPr>
        <w:spacing w:line="276" w:lineRule="auto"/>
        <w:jc w:val="both"/>
        <w:rPr>
          <w:color w:val="000000" w:themeColor="text1"/>
          <w:sz w:val="26"/>
          <w:szCs w:val="26"/>
        </w:rPr>
      </w:pPr>
      <w:r w:rsidRPr="00556FEA">
        <w:rPr>
          <w:color w:val="000000" w:themeColor="text1"/>
          <w:sz w:val="26"/>
          <w:szCs w:val="26"/>
        </w:rPr>
        <w:t>etc.</w:t>
      </w:r>
    </w:p>
    <w:p w14:paraId="15185FD7" w14:textId="77777777" w:rsidR="001D2051" w:rsidRPr="00556FEA" w:rsidRDefault="001D2051" w:rsidP="003D4B39">
      <w:pPr>
        <w:numPr>
          <w:ilvl w:val="0"/>
          <w:numId w:val="9"/>
        </w:numPr>
        <w:spacing w:line="276" w:lineRule="auto"/>
        <w:jc w:val="both"/>
        <w:rPr>
          <w:color w:val="000000" w:themeColor="text1"/>
          <w:sz w:val="26"/>
          <w:szCs w:val="26"/>
          <w:lang w:val="en-GB"/>
        </w:rPr>
      </w:pPr>
      <w:r w:rsidRPr="00556FEA">
        <w:rPr>
          <w:color w:val="000000" w:themeColor="text1"/>
          <w:sz w:val="26"/>
          <w:szCs w:val="26"/>
          <w:lang w:val="en-GB"/>
        </w:rPr>
        <w:t>(Date, signature and stamp of the bidder at the end of each document).</w:t>
      </w:r>
    </w:p>
    <w:p w14:paraId="63218881" w14:textId="77777777" w:rsidR="001D2051" w:rsidRPr="00556FEA" w:rsidRDefault="001D2051" w:rsidP="00105AB6">
      <w:pPr>
        <w:spacing w:line="276" w:lineRule="auto"/>
        <w:jc w:val="both"/>
        <w:rPr>
          <w:color w:val="000000" w:themeColor="text1"/>
          <w:sz w:val="26"/>
          <w:szCs w:val="26"/>
          <w:lang w:val="en-GB"/>
        </w:rPr>
      </w:pPr>
    </w:p>
    <w:p w14:paraId="187EAF0F" w14:textId="77777777" w:rsidR="00105AB6" w:rsidRPr="00556FEA" w:rsidRDefault="00105AB6" w:rsidP="00105AB6">
      <w:pPr>
        <w:spacing w:line="276" w:lineRule="auto"/>
        <w:jc w:val="both"/>
        <w:rPr>
          <w:color w:val="000000" w:themeColor="text1"/>
          <w:sz w:val="26"/>
          <w:szCs w:val="26"/>
          <w:lang w:val="en-GB"/>
        </w:rPr>
      </w:pPr>
    </w:p>
    <w:p w14:paraId="4F0E7F08" w14:textId="77777777" w:rsidR="001D2051" w:rsidRPr="00556FEA" w:rsidRDefault="001D2051" w:rsidP="001D2051">
      <w:pPr>
        <w:pStyle w:val="NormalTahoma"/>
        <w:tabs>
          <w:tab w:val="left" w:pos="317"/>
        </w:tabs>
        <w:spacing w:line="360" w:lineRule="auto"/>
        <w:jc w:val="both"/>
        <w:rPr>
          <w:rFonts w:ascii="Times New Roman" w:hAnsi="Times New Roman" w:cs="Times New Roman"/>
          <w:i/>
          <w:color w:val="000000" w:themeColor="text1"/>
          <w:sz w:val="26"/>
          <w:szCs w:val="26"/>
        </w:rPr>
      </w:pPr>
      <w:r w:rsidRPr="00556FEA">
        <w:rPr>
          <w:rFonts w:ascii="Times New Roman" w:hAnsi="Times New Roman" w:cs="Times New Roman"/>
          <w:i/>
          <w:color w:val="000000" w:themeColor="text1"/>
          <w:sz w:val="26"/>
          <w:szCs w:val="26"/>
        </w:rPr>
        <w:t>b.3 Proofs of acceptance of the contract conditions</w:t>
      </w:r>
    </w:p>
    <w:p w14:paraId="7A2C32AA" w14:textId="77777777" w:rsidR="001D2051" w:rsidRPr="00556FEA" w:rsidRDefault="001D2051" w:rsidP="001D2051">
      <w:pPr>
        <w:spacing w:line="360" w:lineRule="auto"/>
        <w:jc w:val="both"/>
        <w:rPr>
          <w:color w:val="000000" w:themeColor="text1"/>
          <w:sz w:val="26"/>
          <w:szCs w:val="26"/>
          <w:lang w:val="en-GB"/>
        </w:rPr>
      </w:pPr>
      <w:r w:rsidRPr="00556FEA">
        <w:rPr>
          <w:color w:val="000000" w:themeColor="text1"/>
          <w:sz w:val="26"/>
          <w:szCs w:val="26"/>
          <w:lang w:val="en-GB"/>
        </w:rPr>
        <w:t xml:space="preserve">Bidders must sign as proof of acceptance of contract conditions the following documents: </w:t>
      </w:r>
    </w:p>
    <w:p w14:paraId="0CA09F05" w14:textId="77777777" w:rsidR="001D2051" w:rsidRPr="00556FEA" w:rsidRDefault="001D2051" w:rsidP="001D2051">
      <w:pPr>
        <w:spacing w:line="360" w:lineRule="auto"/>
        <w:jc w:val="both"/>
        <w:rPr>
          <w:color w:val="000000" w:themeColor="text1"/>
          <w:sz w:val="26"/>
          <w:szCs w:val="26"/>
          <w:lang w:val="en-GB"/>
        </w:rPr>
      </w:pPr>
      <w:r w:rsidRPr="00556FEA">
        <w:rPr>
          <w:color w:val="000000" w:themeColor="text1"/>
          <w:sz w:val="26"/>
          <w:szCs w:val="26"/>
          <w:lang w:val="en-GB"/>
        </w:rPr>
        <w:t xml:space="preserve">-   Specimen contract – Documents Nos. 4 &amp; 9 (each page should be </w:t>
      </w:r>
      <w:r w:rsidR="006B64C2" w:rsidRPr="00556FEA">
        <w:rPr>
          <w:color w:val="000000" w:themeColor="text1"/>
          <w:sz w:val="26"/>
          <w:szCs w:val="26"/>
          <w:lang w:val="en-GB"/>
        </w:rPr>
        <w:t>initialled</w:t>
      </w:r>
      <w:r w:rsidR="00131DFD" w:rsidRPr="00556FEA">
        <w:rPr>
          <w:color w:val="000000" w:themeColor="text1"/>
          <w:sz w:val="26"/>
          <w:szCs w:val="26"/>
          <w:lang w:val="en-GB"/>
        </w:rPr>
        <w:t xml:space="preserve"> and</w:t>
      </w:r>
      <w:r w:rsidRPr="00556FEA">
        <w:rPr>
          <w:color w:val="000000" w:themeColor="text1"/>
          <w:sz w:val="26"/>
          <w:szCs w:val="26"/>
          <w:lang w:val="en-GB"/>
        </w:rPr>
        <w:t xml:space="preserve"> last page signed and stamped)</w:t>
      </w:r>
    </w:p>
    <w:p w14:paraId="09012EA7" w14:textId="77777777" w:rsidR="001D2051" w:rsidRPr="00556FEA" w:rsidRDefault="001D2051" w:rsidP="001D2051">
      <w:pPr>
        <w:spacing w:line="360" w:lineRule="auto"/>
        <w:jc w:val="both"/>
        <w:rPr>
          <w:color w:val="000000" w:themeColor="text1"/>
          <w:sz w:val="26"/>
          <w:szCs w:val="26"/>
          <w:lang w:val="en-GB"/>
        </w:rPr>
      </w:pPr>
      <w:r w:rsidRPr="00556FEA">
        <w:rPr>
          <w:color w:val="000000" w:themeColor="text1"/>
          <w:sz w:val="26"/>
          <w:szCs w:val="26"/>
          <w:lang w:val="en-GB"/>
        </w:rPr>
        <w:t xml:space="preserve">-   Technical specification (each page should be </w:t>
      </w:r>
      <w:r w:rsidR="006B64C2" w:rsidRPr="00556FEA">
        <w:rPr>
          <w:color w:val="000000" w:themeColor="text1"/>
          <w:sz w:val="26"/>
          <w:szCs w:val="26"/>
          <w:lang w:val="en-GB"/>
        </w:rPr>
        <w:t>initialled</w:t>
      </w:r>
      <w:r w:rsidRPr="00556FEA">
        <w:rPr>
          <w:color w:val="000000" w:themeColor="text1"/>
          <w:sz w:val="26"/>
          <w:szCs w:val="26"/>
          <w:lang w:val="en-GB"/>
        </w:rPr>
        <w:t xml:space="preserve"> and the last page signed     and stamped).</w:t>
      </w:r>
    </w:p>
    <w:p w14:paraId="0D677A1D" w14:textId="77777777" w:rsidR="001D2051" w:rsidRPr="00556FEA" w:rsidRDefault="001D2051" w:rsidP="001D2051">
      <w:pPr>
        <w:pStyle w:val="NormalTahoma"/>
        <w:tabs>
          <w:tab w:val="left" w:pos="317"/>
        </w:tabs>
        <w:jc w:val="both"/>
        <w:rPr>
          <w:rFonts w:ascii="Arial" w:hAnsi="Arial" w:cs="Arial"/>
          <w:i/>
          <w:color w:val="000000" w:themeColor="text1"/>
        </w:rPr>
      </w:pPr>
    </w:p>
    <w:tbl>
      <w:tblPr>
        <w:tblW w:w="9958" w:type="dxa"/>
        <w:tblInd w:w="112" w:type="dxa"/>
        <w:tblLayout w:type="fixed"/>
        <w:tblCellMar>
          <w:left w:w="10" w:type="dxa"/>
          <w:right w:w="10" w:type="dxa"/>
        </w:tblCellMar>
        <w:tblLook w:val="0000" w:firstRow="0" w:lastRow="0" w:firstColumn="0" w:lastColumn="0" w:noHBand="0" w:noVBand="0"/>
      </w:tblPr>
      <w:tblGrid>
        <w:gridCol w:w="886"/>
        <w:gridCol w:w="9032"/>
        <w:gridCol w:w="40"/>
      </w:tblGrid>
      <w:tr w:rsidR="00556FEA" w:rsidRPr="00556FEA" w14:paraId="78F9B2C8" w14:textId="77777777" w:rsidTr="00131DFD">
        <w:trPr>
          <w:trHeight w:val="2689"/>
        </w:trPr>
        <w:tc>
          <w:tcPr>
            <w:tcW w:w="88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55C45BE9" w14:textId="77777777" w:rsidR="001D2051" w:rsidRPr="00556FEA" w:rsidRDefault="001D2051" w:rsidP="00131DFD">
            <w:pPr>
              <w:widowControl w:val="0"/>
              <w:autoSpaceDE w:val="0"/>
              <w:jc w:val="both"/>
              <w:rPr>
                <w:rFonts w:ascii="Arial" w:hAnsi="Arial" w:cs="Arial"/>
                <w:i/>
                <w:color w:val="000000" w:themeColor="text1"/>
              </w:rPr>
            </w:pPr>
          </w:p>
          <w:p w14:paraId="6906EE61" w14:textId="77777777" w:rsidR="001D2051" w:rsidRPr="00556FEA" w:rsidRDefault="001D2051" w:rsidP="00131DFD">
            <w:pPr>
              <w:widowControl w:val="0"/>
              <w:autoSpaceDE w:val="0"/>
              <w:jc w:val="both"/>
              <w:rPr>
                <w:rFonts w:ascii="Arial" w:hAnsi="Arial" w:cs="Arial"/>
                <w:i/>
                <w:color w:val="000000" w:themeColor="text1"/>
              </w:rPr>
            </w:pPr>
          </w:p>
        </w:tc>
        <w:tc>
          <w:tcPr>
            <w:tcW w:w="9032"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49F3FF4A" w14:textId="77777777" w:rsidR="001D2051" w:rsidRPr="00556FEA" w:rsidRDefault="001D2051" w:rsidP="00131DFD">
            <w:pPr>
              <w:pStyle w:val="NormalTahoma"/>
              <w:tabs>
                <w:tab w:val="left" w:pos="317"/>
              </w:tabs>
              <w:jc w:val="both"/>
              <w:rPr>
                <w:rFonts w:ascii="Times New Roman" w:hAnsi="Times New Roman" w:cs="Times New Roman"/>
                <w:b/>
                <w:color w:val="000000" w:themeColor="text1"/>
                <w:sz w:val="26"/>
                <w:szCs w:val="26"/>
              </w:rPr>
            </w:pPr>
            <w:r w:rsidRPr="00556FEA">
              <w:rPr>
                <w:rFonts w:ascii="Times New Roman" w:hAnsi="Times New Roman" w:cs="Times New Roman"/>
                <w:b/>
                <w:color w:val="000000" w:themeColor="text1"/>
                <w:sz w:val="26"/>
                <w:szCs w:val="26"/>
              </w:rPr>
              <w:t>Envelope C- Volume III: Financial bid</w:t>
            </w:r>
          </w:p>
          <w:p w14:paraId="3095A3FC" w14:textId="77777777" w:rsidR="001D2051" w:rsidRPr="00556FEA" w:rsidRDefault="001D2051" w:rsidP="00131DFD">
            <w:pPr>
              <w:pStyle w:val="NormalTahoma"/>
              <w:tabs>
                <w:tab w:val="left" w:pos="317"/>
              </w:tabs>
              <w:jc w:val="both"/>
              <w:rPr>
                <w:rFonts w:ascii="Times New Roman" w:hAnsi="Times New Roman" w:cs="Times New Roman"/>
                <w:i/>
                <w:color w:val="000000" w:themeColor="text1"/>
                <w:sz w:val="26"/>
                <w:szCs w:val="26"/>
              </w:rPr>
            </w:pPr>
            <w:r w:rsidRPr="00556FEA">
              <w:rPr>
                <w:rFonts w:ascii="Times New Roman" w:hAnsi="Times New Roman" w:cs="Times New Roman"/>
                <w:i/>
                <w:color w:val="000000" w:themeColor="text1"/>
                <w:sz w:val="26"/>
                <w:szCs w:val="26"/>
              </w:rPr>
              <w:t>c.1 The bid proper, generally prepared according</w:t>
            </w:r>
            <w:r w:rsidR="00363EE2" w:rsidRPr="00556FEA">
              <w:rPr>
                <w:rFonts w:ascii="Times New Roman" w:hAnsi="Times New Roman" w:cs="Times New Roman"/>
                <w:i/>
                <w:color w:val="000000" w:themeColor="text1"/>
                <w:sz w:val="26"/>
                <w:szCs w:val="26"/>
              </w:rPr>
              <w:t xml:space="preserve"> to the a</w:t>
            </w:r>
            <w:r w:rsidR="00957CF6" w:rsidRPr="00556FEA">
              <w:rPr>
                <w:rFonts w:ascii="Times New Roman" w:hAnsi="Times New Roman" w:cs="Times New Roman"/>
                <w:i/>
                <w:color w:val="000000" w:themeColor="text1"/>
                <w:sz w:val="26"/>
                <w:szCs w:val="26"/>
              </w:rPr>
              <w:t>ttached model, stamped with a 15</w:t>
            </w:r>
            <w:r w:rsidR="00363EE2" w:rsidRPr="00556FEA">
              <w:rPr>
                <w:rFonts w:ascii="Times New Roman" w:hAnsi="Times New Roman" w:cs="Times New Roman"/>
                <w:i/>
                <w:color w:val="000000" w:themeColor="text1"/>
                <w:sz w:val="26"/>
                <w:szCs w:val="26"/>
              </w:rPr>
              <w:t xml:space="preserve">00frs fiscal stamp </w:t>
            </w:r>
            <w:r w:rsidRPr="00556FEA">
              <w:rPr>
                <w:rFonts w:ascii="Times New Roman" w:hAnsi="Times New Roman" w:cs="Times New Roman"/>
                <w:i/>
                <w:color w:val="000000" w:themeColor="text1"/>
                <w:sz w:val="26"/>
                <w:szCs w:val="26"/>
              </w:rPr>
              <w:t>and dated;</w:t>
            </w:r>
          </w:p>
          <w:p w14:paraId="77C0B5D0" w14:textId="77777777" w:rsidR="001D2051" w:rsidRPr="00556FEA" w:rsidRDefault="001D2051" w:rsidP="00131DFD">
            <w:pPr>
              <w:pStyle w:val="NormalTahoma"/>
              <w:tabs>
                <w:tab w:val="left" w:pos="317"/>
              </w:tabs>
              <w:jc w:val="both"/>
              <w:rPr>
                <w:rFonts w:ascii="Times New Roman" w:hAnsi="Times New Roman" w:cs="Times New Roman"/>
                <w:i/>
                <w:color w:val="000000" w:themeColor="text1"/>
                <w:sz w:val="26"/>
                <w:szCs w:val="26"/>
              </w:rPr>
            </w:pPr>
          </w:p>
          <w:p w14:paraId="370BE067" w14:textId="77777777" w:rsidR="001D2051" w:rsidRPr="00556FEA" w:rsidRDefault="001D2051" w:rsidP="00131DFD">
            <w:pPr>
              <w:pStyle w:val="NormalTahoma"/>
              <w:tabs>
                <w:tab w:val="left" w:pos="317"/>
              </w:tabs>
              <w:ind w:left="357" w:hanging="357"/>
              <w:jc w:val="both"/>
              <w:rPr>
                <w:rFonts w:ascii="Times New Roman" w:hAnsi="Times New Roman" w:cs="Times New Roman"/>
                <w:i/>
                <w:color w:val="000000" w:themeColor="text1"/>
                <w:sz w:val="26"/>
                <w:szCs w:val="26"/>
              </w:rPr>
            </w:pPr>
            <w:r w:rsidRPr="00556FEA">
              <w:rPr>
                <w:rFonts w:ascii="Times New Roman" w:hAnsi="Times New Roman" w:cs="Times New Roman"/>
                <w:i/>
                <w:color w:val="000000" w:themeColor="text1"/>
                <w:sz w:val="26"/>
                <w:szCs w:val="26"/>
              </w:rPr>
              <w:t>c.2 The duly filled Unit price schedule (Initialled and stamped on each page, signature on last page);</w:t>
            </w:r>
          </w:p>
          <w:p w14:paraId="5DACA25D" w14:textId="77777777" w:rsidR="001D2051" w:rsidRPr="00556FEA" w:rsidRDefault="001D2051" w:rsidP="00131DFD">
            <w:pPr>
              <w:pStyle w:val="NormalTahoma"/>
              <w:tabs>
                <w:tab w:val="left" w:pos="317"/>
              </w:tabs>
              <w:jc w:val="both"/>
              <w:rPr>
                <w:rFonts w:ascii="Times New Roman" w:hAnsi="Times New Roman" w:cs="Times New Roman"/>
                <w:i/>
                <w:color w:val="000000" w:themeColor="text1"/>
                <w:sz w:val="26"/>
                <w:szCs w:val="26"/>
              </w:rPr>
            </w:pPr>
          </w:p>
          <w:p w14:paraId="42DDA68C" w14:textId="77777777" w:rsidR="001D2051" w:rsidRPr="00556FEA" w:rsidRDefault="001D2051" w:rsidP="00131DFD">
            <w:pPr>
              <w:pStyle w:val="NormalTahoma"/>
              <w:tabs>
                <w:tab w:val="left" w:pos="317"/>
              </w:tabs>
              <w:ind w:left="357" w:hanging="357"/>
              <w:jc w:val="both"/>
              <w:rPr>
                <w:rFonts w:ascii="Times New Roman" w:hAnsi="Times New Roman" w:cs="Times New Roman"/>
                <w:i/>
                <w:color w:val="000000" w:themeColor="text1"/>
                <w:sz w:val="26"/>
                <w:szCs w:val="26"/>
              </w:rPr>
            </w:pPr>
            <w:r w:rsidRPr="00556FEA">
              <w:rPr>
                <w:rFonts w:ascii="Times New Roman" w:hAnsi="Times New Roman" w:cs="Times New Roman"/>
                <w:i/>
                <w:color w:val="000000" w:themeColor="text1"/>
                <w:sz w:val="26"/>
                <w:szCs w:val="26"/>
              </w:rPr>
              <w:t>c.3 The duly filled detailed estimates (Initialled and stamped on each page, signature on last page);</w:t>
            </w:r>
          </w:p>
          <w:p w14:paraId="4C4B1DC1" w14:textId="77777777" w:rsidR="001D2051" w:rsidRPr="00556FEA" w:rsidRDefault="001D2051" w:rsidP="00131DFD">
            <w:pPr>
              <w:pStyle w:val="NormalTahoma"/>
              <w:tabs>
                <w:tab w:val="left" w:pos="317"/>
              </w:tabs>
              <w:jc w:val="both"/>
              <w:rPr>
                <w:rFonts w:ascii="Times New Roman" w:hAnsi="Times New Roman" w:cs="Times New Roman"/>
                <w:i/>
                <w:color w:val="000000" w:themeColor="text1"/>
                <w:sz w:val="26"/>
                <w:szCs w:val="26"/>
              </w:rPr>
            </w:pPr>
          </w:p>
          <w:p w14:paraId="78C1473B" w14:textId="77777777" w:rsidR="001D2051" w:rsidRPr="00556FEA" w:rsidRDefault="001D2051" w:rsidP="00131DFD">
            <w:pPr>
              <w:pStyle w:val="NormalTahoma"/>
              <w:tabs>
                <w:tab w:val="left" w:pos="317"/>
              </w:tabs>
              <w:ind w:left="357" w:hanging="357"/>
              <w:jc w:val="both"/>
              <w:rPr>
                <w:rFonts w:ascii="Times New Roman" w:hAnsi="Times New Roman" w:cs="Times New Roman"/>
                <w:i/>
                <w:color w:val="000000" w:themeColor="text1"/>
                <w:sz w:val="26"/>
                <w:szCs w:val="26"/>
              </w:rPr>
            </w:pPr>
            <w:r w:rsidRPr="00556FEA">
              <w:rPr>
                <w:rFonts w:ascii="Times New Roman" w:hAnsi="Times New Roman" w:cs="Times New Roman"/>
                <w:i/>
                <w:color w:val="000000" w:themeColor="text1"/>
                <w:sz w:val="26"/>
                <w:szCs w:val="26"/>
              </w:rPr>
              <w:t>c.4 The sub-details of prices and/</w:t>
            </w:r>
            <w:r w:rsidR="00263DFA" w:rsidRPr="00556FEA">
              <w:rPr>
                <w:rFonts w:ascii="Times New Roman" w:hAnsi="Times New Roman" w:cs="Times New Roman"/>
                <w:i/>
                <w:color w:val="000000" w:themeColor="text1"/>
                <w:sz w:val="26"/>
                <w:szCs w:val="26"/>
              </w:rPr>
              <w:t>or the</w:t>
            </w:r>
            <w:r w:rsidRPr="00556FEA">
              <w:rPr>
                <w:rFonts w:ascii="Times New Roman" w:hAnsi="Times New Roman" w:cs="Times New Roman"/>
                <w:i/>
                <w:color w:val="000000" w:themeColor="text1"/>
                <w:sz w:val="26"/>
                <w:szCs w:val="26"/>
              </w:rPr>
              <w:t xml:space="preserve"> breakdown of all-in a </w:t>
            </w:r>
            <w:r w:rsidR="00263DFA" w:rsidRPr="00556FEA">
              <w:rPr>
                <w:rFonts w:ascii="Times New Roman" w:hAnsi="Times New Roman" w:cs="Times New Roman"/>
                <w:i/>
                <w:color w:val="000000" w:themeColor="text1"/>
                <w:sz w:val="26"/>
                <w:szCs w:val="26"/>
              </w:rPr>
              <w:t>prices (</w:t>
            </w:r>
            <w:r w:rsidRPr="00556FEA">
              <w:rPr>
                <w:rFonts w:ascii="Times New Roman" w:hAnsi="Times New Roman" w:cs="Times New Roman"/>
                <w:i/>
                <w:color w:val="000000" w:themeColor="text1"/>
                <w:sz w:val="26"/>
                <w:szCs w:val="26"/>
              </w:rPr>
              <w:t>Initialled and stamped on each page, signature on last page);</w:t>
            </w:r>
          </w:p>
          <w:p w14:paraId="29D6A5A2" w14:textId="77777777" w:rsidR="00263DFA" w:rsidRPr="00556FEA" w:rsidRDefault="00263DFA" w:rsidP="00131DFD">
            <w:pPr>
              <w:pStyle w:val="NormalTahoma"/>
              <w:tabs>
                <w:tab w:val="left" w:pos="317"/>
              </w:tabs>
              <w:ind w:left="357" w:hanging="357"/>
              <w:jc w:val="both"/>
              <w:rPr>
                <w:rFonts w:ascii="Times New Roman" w:hAnsi="Times New Roman" w:cs="Times New Roman"/>
                <w:i/>
                <w:color w:val="000000" w:themeColor="text1"/>
                <w:sz w:val="26"/>
                <w:szCs w:val="26"/>
              </w:rPr>
            </w:pPr>
          </w:p>
          <w:p w14:paraId="2A9D13CA" w14:textId="77777777" w:rsidR="001D2051" w:rsidRPr="00556FEA" w:rsidRDefault="00263DFA" w:rsidP="003E03A0">
            <w:pPr>
              <w:spacing w:line="360" w:lineRule="auto"/>
              <w:ind w:left="657" w:hanging="657"/>
              <w:jc w:val="both"/>
              <w:rPr>
                <w:i/>
                <w:color w:val="000000" w:themeColor="text1"/>
                <w:sz w:val="26"/>
                <w:szCs w:val="26"/>
                <w:lang w:val="en-GB" w:eastAsia="fr-FR"/>
              </w:rPr>
            </w:pPr>
            <w:r w:rsidRPr="00556FEA">
              <w:rPr>
                <w:i/>
                <w:color w:val="000000" w:themeColor="text1"/>
                <w:sz w:val="26"/>
                <w:szCs w:val="26"/>
                <w:lang w:val="en-GB" w:eastAsia="fr-FR"/>
              </w:rPr>
              <w:t>C.5.   Documents demonstrating financial viability of enterprise (bank Statement, attestation of pre-financing capacity from bank manager, Attestation of solvency).</w:t>
            </w:r>
          </w:p>
        </w:tc>
        <w:tc>
          <w:tcPr>
            <w:tcW w:w="40" w:type="dxa"/>
            <w:shd w:val="clear" w:color="auto" w:fill="auto"/>
            <w:tcMar>
              <w:top w:w="0" w:type="dxa"/>
              <w:left w:w="10" w:type="dxa"/>
              <w:bottom w:w="0" w:type="dxa"/>
              <w:right w:w="10" w:type="dxa"/>
            </w:tcMar>
          </w:tcPr>
          <w:p w14:paraId="670D0159" w14:textId="77777777" w:rsidR="001D2051" w:rsidRPr="00556FEA" w:rsidRDefault="001D2051" w:rsidP="00131DFD">
            <w:pPr>
              <w:widowControl w:val="0"/>
              <w:autoSpaceDE w:val="0"/>
              <w:jc w:val="both"/>
              <w:rPr>
                <w:color w:val="000000" w:themeColor="text1"/>
              </w:rPr>
            </w:pPr>
          </w:p>
        </w:tc>
      </w:tr>
      <w:tr w:rsidR="00556FEA" w:rsidRPr="00556FEA" w14:paraId="3884E984" w14:textId="77777777" w:rsidTr="00131DFD">
        <w:trPr>
          <w:trHeight w:hRule="exact" w:val="624"/>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4CA1BD" w14:textId="77777777" w:rsidR="001D2051" w:rsidRPr="00556FEA" w:rsidRDefault="001D2051" w:rsidP="00131DFD">
            <w:pPr>
              <w:widowControl w:val="0"/>
              <w:autoSpaceDE w:val="0"/>
              <w:jc w:val="both"/>
              <w:rPr>
                <w:rFonts w:ascii="Arial" w:hAnsi="Arial" w:cs="Arial"/>
                <w:color w:val="000000" w:themeColor="text1"/>
              </w:rPr>
            </w:pPr>
          </w:p>
        </w:tc>
        <w:tc>
          <w:tcPr>
            <w:tcW w:w="90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E58588" w14:textId="77777777" w:rsidR="001D2051" w:rsidRPr="00556FEA" w:rsidRDefault="001D2051" w:rsidP="00131DFD">
            <w:pPr>
              <w:widowControl w:val="0"/>
              <w:autoSpaceDE w:val="0"/>
              <w:jc w:val="both"/>
              <w:rPr>
                <w:color w:val="000000" w:themeColor="text1"/>
                <w:sz w:val="26"/>
                <w:szCs w:val="26"/>
              </w:rPr>
            </w:pPr>
          </w:p>
          <w:p w14:paraId="0C40A340" w14:textId="77777777" w:rsidR="001D2051" w:rsidRPr="00556FEA" w:rsidRDefault="001D2051" w:rsidP="00131DFD">
            <w:pPr>
              <w:widowControl w:val="0"/>
              <w:autoSpaceDE w:val="0"/>
              <w:jc w:val="center"/>
              <w:rPr>
                <w:color w:val="000000" w:themeColor="text1"/>
                <w:sz w:val="26"/>
                <w:szCs w:val="26"/>
              </w:rPr>
            </w:pPr>
            <w:r w:rsidRPr="00556FEA">
              <w:rPr>
                <w:b/>
                <w:color w:val="000000" w:themeColor="text1"/>
                <w:sz w:val="26"/>
                <w:szCs w:val="26"/>
              </w:rPr>
              <w:t>Price and currency of bid</w:t>
            </w:r>
          </w:p>
        </w:tc>
        <w:tc>
          <w:tcPr>
            <w:tcW w:w="40" w:type="dxa"/>
            <w:shd w:val="clear" w:color="auto" w:fill="auto"/>
            <w:tcMar>
              <w:top w:w="0" w:type="dxa"/>
              <w:left w:w="10" w:type="dxa"/>
              <w:bottom w:w="0" w:type="dxa"/>
              <w:right w:w="10" w:type="dxa"/>
            </w:tcMar>
          </w:tcPr>
          <w:p w14:paraId="26C39702" w14:textId="77777777" w:rsidR="001D2051" w:rsidRPr="00556FEA" w:rsidRDefault="001D2051" w:rsidP="00131DFD">
            <w:pPr>
              <w:widowControl w:val="0"/>
              <w:autoSpaceDE w:val="0"/>
              <w:jc w:val="both"/>
              <w:rPr>
                <w:color w:val="000000" w:themeColor="text1"/>
              </w:rPr>
            </w:pPr>
          </w:p>
        </w:tc>
      </w:tr>
      <w:tr w:rsidR="00556FEA" w:rsidRPr="00556FEA" w14:paraId="76F8FF46" w14:textId="77777777" w:rsidTr="00131DFD">
        <w:trPr>
          <w:trHeight w:hRule="exact" w:val="624"/>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FF32DC" w14:textId="77777777" w:rsidR="001D2051" w:rsidRPr="00556FEA" w:rsidRDefault="001D2051" w:rsidP="00131DFD">
            <w:pPr>
              <w:widowControl w:val="0"/>
              <w:autoSpaceDE w:val="0"/>
              <w:jc w:val="both"/>
              <w:rPr>
                <w:rFonts w:ascii="Arial" w:hAnsi="Arial" w:cs="Arial"/>
                <w:color w:val="000000" w:themeColor="text1"/>
              </w:rPr>
            </w:pPr>
            <w:r w:rsidRPr="00556FEA">
              <w:rPr>
                <w:rFonts w:ascii="Arial" w:hAnsi="Arial" w:cs="Arial"/>
                <w:color w:val="000000" w:themeColor="text1"/>
                <w:sz w:val="22"/>
                <w:szCs w:val="22"/>
              </w:rPr>
              <w:t>14.3.</w:t>
            </w:r>
          </w:p>
        </w:tc>
        <w:tc>
          <w:tcPr>
            <w:tcW w:w="90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4F0DD2" w14:textId="77777777" w:rsidR="001D2051" w:rsidRPr="00556FEA" w:rsidRDefault="001D2051" w:rsidP="00131DFD">
            <w:pPr>
              <w:widowControl w:val="0"/>
              <w:autoSpaceDE w:val="0"/>
              <w:ind w:left="267" w:hanging="267"/>
              <w:jc w:val="both"/>
              <w:rPr>
                <w:color w:val="000000" w:themeColor="text1"/>
                <w:sz w:val="26"/>
                <w:szCs w:val="26"/>
              </w:rPr>
            </w:pPr>
            <w:r w:rsidRPr="00556FEA">
              <w:rPr>
                <w:color w:val="000000" w:themeColor="text1"/>
                <w:sz w:val="26"/>
                <w:szCs w:val="26"/>
              </w:rPr>
              <w:t>-   Prices shall be inclusive of taxes and the currency shall be the national currency -Francs CFA</w:t>
            </w:r>
          </w:p>
          <w:p w14:paraId="4DD1FA58" w14:textId="77777777" w:rsidR="001D2051" w:rsidRPr="00556FEA" w:rsidRDefault="001D2051" w:rsidP="00131DFD">
            <w:pPr>
              <w:widowControl w:val="0"/>
              <w:autoSpaceDE w:val="0"/>
              <w:jc w:val="both"/>
              <w:rPr>
                <w:color w:val="000000" w:themeColor="text1"/>
                <w:sz w:val="26"/>
                <w:szCs w:val="26"/>
              </w:rPr>
            </w:pPr>
          </w:p>
        </w:tc>
        <w:tc>
          <w:tcPr>
            <w:tcW w:w="40" w:type="dxa"/>
            <w:shd w:val="clear" w:color="auto" w:fill="auto"/>
            <w:tcMar>
              <w:top w:w="0" w:type="dxa"/>
              <w:left w:w="10" w:type="dxa"/>
              <w:bottom w:w="0" w:type="dxa"/>
              <w:right w:w="10" w:type="dxa"/>
            </w:tcMar>
          </w:tcPr>
          <w:p w14:paraId="0B7DDFA2" w14:textId="77777777" w:rsidR="001D2051" w:rsidRPr="00556FEA" w:rsidRDefault="001D2051" w:rsidP="00131DFD">
            <w:pPr>
              <w:widowControl w:val="0"/>
              <w:autoSpaceDE w:val="0"/>
              <w:jc w:val="both"/>
              <w:rPr>
                <w:color w:val="000000" w:themeColor="text1"/>
              </w:rPr>
            </w:pPr>
          </w:p>
        </w:tc>
      </w:tr>
      <w:tr w:rsidR="00556FEA" w:rsidRPr="00556FEA" w14:paraId="505DCC05" w14:textId="77777777" w:rsidTr="00131DFD">
        <w:trPr>
          <w:trHeight w:hRule="exact" w:val="435"/>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660DD3" w14:textId="77777777" w:rsidR="001D2051" w:rsidRPr="00556FEA" w:rsidRDefault="001D2051" w:rsidP="00131DFD">
            <w:pPr>
              <w:widowControl w:val="0"/>
              <w:autoSpaceDE w:val="0"/>
              <w:jc w:val="both"/>
              <w:rPr>
                <w:rFonts w:ascii="Arial" w:hAnsi="Arial" w:cs="Arial"/>
                <w:color w:val="000000" w:themeColor="text1"/>
              </w:rPr>
            </w:pPr>
            <w:r w:rsidRPr="00556FEA">
              <w:rPr>
                <w:rFonts w:ascii="Arial" w:hAnsi="Arial" w:cs="Arial"/>
                <w:color w:val="000000" w:themeColor="text1"/>
                <w:sz w:val="22"/>
                <w:szCs w:val="22"/>
              </w:rPr>
              <w:t>14.4.</w:t>
            </w:r>
          </w:p>
        </w:tc>
        <w:tc>
          <w:tcPr>
            <w:tcW w:w="90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2D38FB" w14:textId="77777777" w:rsidR="001D2051" w:rsidRPr="00556FEA" w:rsidRDefault="001D2051" w:rsidP="00131DFD">
            <w:pPr>
              <w:widowControl w:val="0"/>
              <w:autoSpaceDE w:val="0"/>
              <w:jc w:val="both"/>
              <w:rPr>
                <w:color w:val="000000" w:themeColor="text1"/>
                <w:sz w:val="26"/>
                <w:szCs w:val="26"/>
              </w:rPr>
            </w:pPr>
            <w:r w:rsidRPr="00556FEA">
              <w:rPr>
                <w:color w:val="000000" w:themeColor="text1"/>
                <w:sz w:val="26"/>
                <w:szCs w:val="26"/>
              </w:rPr>
              <w:t>-   The prices of the contract are not revisable.</w:t>
            </w:r>
          </w:p>
        </w:tc>
        <w:tc>
          <w:tcPr>
            <w:tcW w:w="40" w:type="dxa"/>
            <w:shd w:val="clear" w:color="auto" w:fill="auto"/>
            <w:tcMar>
              <w:top w:w="0" w:type="dxa"/>
              <w:left w:w="10" w:type="dxa"/>
              <w:bottom w:w="0" w:type="dxa"/>
              <w:right w:w="10" w:type="dxa"/>
            </w:tcMar>
          </w:tcPr>
          <w:p w14:paraId="40EFF383" w14:textId="77777777" w:rsidR="001D2051" w:rsidRPr="00556FEA" w:rsidRDefault="001D2051" w:rsidP="00131DFD">
            <w:pPr>
              <w:widowControl w:val="0"/>
              <w:autoSpaceDE w:val="0"/>
              <w:jc w:val="both"/>
              <w:rPr>
                <w:color w:val="000000" w:themeColor="text1"/>
              </w:rPr>
            </w:pPr>
          </w:p>
        </w:tc>
      </w:tr>
      <w:tr w:rsidR="00556FEA" w:rsidRPr="00556FEA" w14:paraId="66D73C54" w14:textId="77777777" w:rsidTr="00131DFD">
        <w:trPr>
          <w:trHeight w:hRule="exact" w:val="687"/>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968B714" w14:textId="77777777" w:rsidR="001D2051" w:rsidRPr="00556FEA" w:rsidRDefault="001D2051" w:rsidP="00131DFD">
            <w:pPr>
              <w:widowControl w:val="0"/>
              <w:autoSpaceDE w:val="0"/>
              <w:jc w:val="both"/>
              <w:rPr>
                <w:rFonts w:ascii="Arial" w:hAnsi="Arial" w:cs="Arial"/>
                <w:color w:val="000000" w:themeColor="text1"/>
              </w:rPr>
            </w:pPr>
          </w:p>
        </w:tc>
        <w:tc>
          <w:tcPr>
            <w:tcW w:w="90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445D40" w14:textId="77777777" w:rsidR="001D2051" w:rsidRPr="00556FEA" w:rsidRDefault="001D2051" w:rsidP="00131DFD">
            <w:pPr>
              <w:widowControl w:val="0"/>
              <w:autoSpaceDE w:val="0"/>
              <w:jc w:val="both"/>
              <w:rPr>
                <w:color w:val="000000" w:themeColor="text1"/>
                <w:sz w:val="26"/>
                <w:szCs w:val="26"/>
              </w:rPr>
            </w:pPr>
          </w:p>
          <w:p w14:paraId="36BA11B4" w14:textId="77777777" w:rsidR="001D2051" w:rsidRPr="00556FEA" w:rsidRDefault="006B64C2" w:rsidP="00131DFD">
            <w:pPr>
              <w:widowControl w:val="0"/>
              <w:autoSpaceDE w:val="0"/>
              <w:jc w:val="both"/>
              <w:rPr>
                <w:color w:val="000000" w:themeColor="text1"/>
                <w:sz w:val="26"/>
                <w:szCs w:val="26"/>
              </w:rPr>
            </w:pPr>
            <w:r w:rsidRPr="00556FEA">
              <w:rPr>
                <w:b/>
                <w:bCs/>
                <w:color w:val="000000" w:themeColor="text1"/>
                <w:sz w:val="26"/>
                <w:szCs w:val="26"/>
              </w:rPr>
              <w:t>Preparation</w:t>
            </w:r>
            <w:r w:rsidRPr="00556FEA">
              <w:rPr>
                <w:b/>
                <w:bCs/>
                <w:color w:val="000000" w:themeColor="text1"/>
                <w:spacing w:val="10"/>
                <w:sz w:val="26"/>
                <w:szCs w:val="26"/>
              </w:rPr>
              <w:t xml:space="preserve"> and</w:t>
            </w:r>
            <w:r w:rsidR="001D2051" w:rsidRPr="00556FEA">
              <w:rPr>
                <w:b/>
                <w:bCs/>
                <w:color w:val="000000" w:themeColor="text1"/>
                <w:spacing w:val="10"/>
                <w:sz w:val="26"/>
                <w:szCs w:val="26"/>
              </w:rPr>
              <w:t xml:space="preserve"> submission of bids</w:t>
            </w:r>
          </w:p>
        </w:tc>
        <w:tc>
          <w:tcPr>
            <w:tcW w:w="40" w:type="dxa"/>
            <w:shd w:val="clear" w:color="auto" w:fill="auto"/>
            <w:tcMar>
              <w:top w:w="0" w:type="dxa"/>
              <w:left w:w="10" w:type="dxa"/>
              <w:bottom w:w="0" w:type="dxa"/>
              <w:right w:w="10" w:type="dxa"/>
            </w:tcMar>
          </w:tcPr>
          <w:p w14:paraId="1B45FBBD" w14:textId="77777777" w:rsidR="001D2051" w:rsidRPr="00556FEA" w:rsidRDefault="001D2051" w:rsidP="00131DFD">
            <w:pPr>
              <w:widowControl w:val="0"/>
              <w:autoSpaceDE w:val="0"/>
              <w:jc w:val="both"/>
              <w:rPr>
                <w:color w:val="000000" w:themeColor="text1"/>
              </w:rPr>
            </w:pPr>
          </w:p>
        </w:tc>
      </w:tr>
      <w:tr w:rsidR="00556FEA" w:rsidRPr="00556FEA" w14:paraId="0939E408" w14:textId="77777777" w:rsidTr="00131DFD">
        <w:trPr>
          <w:trHeight w:hRule="exact" w:val="669"/>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3244F8" w14:textId="77777777" w:rsidR="001D2051" w:rsidRPr="00556FEA" w:rsidRDefault="001D2051" w:rsidP="00131DFD">
            <w:pPr>
              <w:widowControl w:val="0"/>
              <w:autoSpaceDE w:val="0"/>
              <w:jc w:val="both"/>
              <w:rPr>
                <w:rFonts w:ascii="Arial" w:hAnsi="Arial" w:cs="Arial"/>
                <w:color w:val="000000" w:themeColor="text1"/>
              </w:rPr>
            </w:pPr>
            <w:r w:rsidRPr="00556FEA">
              <w:rPr>
                <w:rFonts w:ascii="Arial" w:hAnsi="Arial" w:cs="Arial"/>
                <w:color w:val="000000" w:themeColor="text1"/>
                <w:sz w:val="22"/>
                <w:szCs w:val="22"/>
              </w:rPr>
              <w:lastRenderedPageBreak/>
              <w:t>16.1.</w:t>
            </w:r>
          </w:p>
        </w:tc>
        <w:tc>
          <w:tcPr>
            <w:tcW w:w="90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58CD1DC" w14:textId="77777777" w:rsidR="001D2051" w:rsidRPr="00556FEA" w:rsidRDefault="001D2051" w:rsidP="00131DFD">
            <w:pPr>
              <w:pStyle w:val="NormalTahoma"/>
              <w:tabs>
                <w:tab w:val="left" w:pos="748"/>
              </w:tabs>
              <w:ind w:left="0" w:firstLine="0"/>
              <w:rPr>
                <w:rFonts w:ascii="Times New Roman" w:hAnsi="Times New Roman" w:cs="Times New Roman"/>
                <w:color w:val="000000" w:themeColor="text1"/>
                <w:sz w:val="26"/>
                <w:szCs w:val="26"/>
              </w:rPr>
            </w:pPr>
            <w:r w:rsidRPr="00556FEA">
              <w:rPr>
                <w:rFonts w:ascii="Times New Roman" w:hAnsi="Times New Roman" w:cs="Times New Roman"/>
                <w:color w:val="000000" w:themeColor="text1"/>
                <w:sz w:val="26"/>
                <w:szCs w:val="26"/>
              </w:rPr>
              <w:t>Period of validity of bids:</w:t>
            </w:r>
          </w:p>
          <w:p w14:paraId="265BB0C0" w14:textId="77777777" w:rsidR="001D2051" w:rsidRPr="00556FEA" w:rsidRDefault="001D2051" w:rsidP="00131DFD">
            <w:pPr>
              <w:pStyle w:val="NormalTahoma"/>
              <w:tabs>
                <w:tab w:val="left" w:pos="748"/>
              </w:tabs>
              <w:ind w:left="0" w:firstLine="0"/>
              <w:rPr>
                <w:rFonts w:ascii="Times New Roman" w:hAnsi="Times New Roman" w:cs="Times New Roman"/>
                <w:color w:val="000000" w:themeColor="text1"/>
                <w:sz w:val="26"/>
                <w:szCs w:val="26"/>
              </w:rPr>
            </w:pPr>
            <w:r w:rsidRPr="00556FEA">
              <w:rPr>
                <w:rFonts w:ascii="Times New Roman" w:hAnsi="Times New Roman" w:cs="Times New Roman"/>
                <w:color w:val="000000" w:themeColor="text1"/>
                <w:sz w:val="26"/>
                <w:szCs w:val="26"/>
              </w:rPr>
              <w:t>The period of validity of bids shall be 90 days from the date of submission of bids.</w:t>
            </w:r>
          </w:p>
          <w:p w14:paraId="269888B3" w14:textId="77777777" w:rsidR="001D2051" w:rsidRPr="00556FEA" w:rsidRDefault="001D2051" w:rsidP="00131DFD">
            <w:pPr>
              <w:widowControl w:val="0"/>
              <w:autoSpaceDE w:val="0"/>
              <w:jc w:val="both"/>
              <w:rPr>
                <w:i/>
                <w:iCs/>
                <w:color w:val="000000" w:themeColor="text1"/>
                <w:sz w:val="26"/>
                <w:szCs w:val="26"/>
              </w:rPr>
            </w:pPr>
          </w:p>
          <w:p w14:paraId="44C0F16D" w14:textId="77777777" w:rsidR="001D2051" w:rsidRPr="00556FEA" w:rsidRDefault="001D2051" w:rsidP="00131DFD">
            <w:pPr>
              <w:widowControl w:val="0"/>
              <w:autoSpaceDE w:val="0"/>
              <w:jc w:val="both"/>
              <w:rPr>
                <w:i/>
                <w:iCs/>
                <w:color w:val="000000" w:themeColor="text1"/>
                <w:sz w:val="26"/>
                <w:szCs w:val="26"/>
              </w:rPr>
            </w:pPr>
          </w:p>
          <w:p w14:paraId="38FAB77E" w14:textId="77777777" w:rsidR="001D2051" w:rsidRPr="00556FEA" w:rsidRDefault="001D2051" w:rsidP="00131DFD">
            <w:pPr>
              <w:widowControl w:val="0"/>
              <w:autoSpaceDE w:val="0"/>
              <w:jc w:val="both"/>
              <w:rPr>
                <w:color w:val="000000" w:themeColor="text1"/>
                <w:sz w:val="26"/>
                <w:szCs w:val="26"/>
              </w:rPr>
            </w:pPr>
          </w:p>
        </w:tc>
        <w:tc>
          <w:tcPr>
            <w:tcW w:w="40" w:type="dxa"/>
            <w:shd w:val="clear" w:color="auto" w:fill="auto"/>
            <w:tcMar>
              <w:top w:w="0" w:type="dxa"/>
              <w:left w:w="10" w:type="dxa"/>
              <w:bottom w:w="0" w:type="dxa"/>
              <w:right w:w="10" w:type="dxa"/>
            </w:tcMar>
          </w:tcPr>
          <w:p w14:paraId="055E2EE6" w14:textId="77777777" w:rsidR="001D2051" w:rsidRPr="00556FEA" w:rsidRDefault="001D2051" w:rsidP="00131DFD">
            <w:pPr>
              <w:widowControl w:val="0"/>
              <w:autoSpaceDE w:val="0"/>
              <w:jc w:val="both"/>
              <w:rPr>
                <w:rFonts w:ascii="Arial" w:hAnsi="Arial" w:cs="Arial"/>
                <w:color w:val="000000" w:themeColor="text1"/>
              </w:rPr>
            </w:pPr>
          </w:p>
        </w:tc>
      </w:tr>
      <w:tr w:rsidR="00556FEA" w:rsidRPr="00556FEA" w14:paraId="1DB68835" w14:textId="77777777" w:rsidTr="005305A5">
        <w:trPr>
          <w:trHeight w:hRule="exact" w:val="1421"/>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EDBC69" w14:textId="77777777" w:rsidR="001D2051" w:rsidRPr="00556FEA" w:rsidRDefault="001D2051" w:rsidP="00131DFD">
            <w:pPr>
              <w:widowControl w:val="0"/>
              <w:autoSpaceDE w:val="0"/>
              <w:jc w:val="both"/>
              <w:rPr>
                <w:rFonts w:ascii="Arial" w:hAnsi="Arial" w:cs="Arial"/>
                <w:color w:val="000000" w:themeColor="text1"/>
              </w:rPr>
            </w:pPr>
          </w:p>
          <w:p w14:paraId="1761AFC9" w14:textId="77777777" w:rsidR="001D2051" w:rsidRPr="00556FEA" w:rsidRDefault="001D2051" w:rsidP="00131DFD">
            <w:pPr>
              <w:widowControl w:val="0"/>
              <w:autoSpaceDE w:val="0"/>
              <w:jc w:val="both"/>
              <w:rPr>
                <w:rFonts w:ascii="Arial" w:hAnsi="Arial" w:cs="Arial"/>
                <w:color w:val="000000" w:themeColor="text1"/>
              </w:rPr>
            </w:pPr>
            <w:r w:rsidRPr="00556FEA">
              <w:rPr>
                <w:rFonts w:ascii="Arial" w:hAnsi="Arial" w:cs="Arial"/>
                <w:color w:val="000000" w:themeColor="text1"/>
                <w:sz w:val="22"/>
                <w:szCs w:val="22"/>
              </w:rPr>
              <w:t>17.1.</w:t>
            </w:r>
          </w:p>
        </w:tc>
        <w:tc>
          <w:tcPr>
            <w:tcW w:w="90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9A168DF" w14:textId="77777777" w:rsidR="001D2051" w:rsidRPr="00556FEA" w:rsidRDefault="001D2051" w:rsidP="00131DFD">
            <w:pPr>
              <w:pStyle w:val="NormalTahoma"/>
              <w:tabs>
                <w:tab w:val="left" w:pos="748"/>
              </w:tabs>
              <w:spacing w:line="276" w:lineRule="auto"/>
              <w:ind w:left="0" w:firstLine="0"/>
              <w:rPr>
                <w:rFonts w:ascii="Times New Roman" w:hAnsi="Times New Roman" w:cs="Times New Roman"/>
                <w:color w:val="000000" w:themeColor="text1"/>
                <w:sz w:val="26"/>
                <w:szCs w:val="26"/>
              </w:rPr>
            </w:pPr>
            <w:r w:rsidRPr="00556FEA">
              <w:rPr>
                <w:rFonts w:ascii="Times New Roman" w:hAnsi="Times New Roman" w:cs="Times New Roman"/>
                <w:color w:val="000000" w:themeColor="text1"/>
                <w:sz w:val="26"/>
                <w:szCs w:val="26"/>
              </w:rPr>
              <w:t>Amount of the bid bond</w:t>
            </w:r>
          </w:p>
          <w:p w14:paraId="6040E4FD" w14:textId="49A88EC8" w:rsidR="001D2051" w:rsidRPr="00556FEA" w:rsidRDefault="001D2051" w:rsidP="00E41EC1">
            <w:pPr>
              <w:widowControl w:val="0"/>
              <w:autoSpaceDE w:val="0"/>
              <w:jc w:val="both"/>
              <w:rPr>
                <w:color w:val="000000" w:themeColor="text1"/>
                <w:sz w:val="26"/>
                <w:szCs w:val="26"/>
              </w:rPr>
            </w:pPr>
            <w:r w:rsidRPr="00556FEA">
              <w:rPr>
                <w:color w:val="000000" w:themeColor="text1"/>
                <w:sz w:val="26"/>
                <w:szCs w:val="26"/>
              </w:rPr>
              <w:t xml:space="preserve">Bidders shall furnish a bid </w:t>
            </w:r>
            <w:r w:rsidR="00123D85" w:rsidRPr="00556FEA">
              <w:rPr>
                <w:color w:val="000000" w:themeColor="text1"/>
                <w:sz w:val="26"/>
                <w:szCs w:val="26"/>
              </w:rPr>
              <w:t xml:space="preserve">bond </w:t>
            </w:r>
            <w:r w:rsidRPr="00556FEA">
              <w:rPr>
                <w:color w:val="000000" w:themeColor="text1"/>
                <w:sz w:val="26"/>
                <w:szCs w:val="26"/>
              </w:rPr>
              <w:t>of</w:t>
            </w:r>
            <w:r w:rsidR="005305A5" w:rsidRPr="00556FEA">
              <w:rPr>
                <w:color w:val="000000" w:themeColor="text1"/>
                <w:sz w:val="26"/>
                <w:szCs w:val="26"/>
              </w:rPr>
              <w:t xml:space="preserve"> </w:t>
            </w:r>
            <w:r w:rsidR="009661FF" w:rsidRPr="00556FEA">
              <w:rPr>
                <w:color w:val="000000" w:themeColor="text1"/>
                <w:sz w:val="26"/>
                <w:szCs w:val="26"/>
              </w:rPr>
              <w:t xml:space="preserve">Construction of a </w:t>
            </w:r>
            <w:r w:rsidR="00E41EC1" w:rsidRPr="00556FEA">
              <w:rPr>
                <w:color w:val="000000" w:themeColor="text1"/>
                <w:sz w:val="26"/>
                <w:szCs w:val="26"/>
              </w:rPr>
              <w:t xml:space="preserve">block of two classrooms at </w:t>
            </w:r>
            <w:r w:rsidR="00037954" w:rsidRPr="00556FEA">
              <w:rPr>
                <w:color w:val="000000" w:themeColor="text1"/>
                <w:sz w:val="26"/>
                <w:szCs w:val="26"/>
              </w:rPr>
              <w:t>Bojoke</w:t>
            </w:r>
            <w:r w:rsidR="006B64C2" w:rsidRPr="00556FEA">
              <w:rPr>
                <w:color w:val="000000" w:themeColor="text1"/>
                <w:sz w:val="26"/>
                <w:szCs w:val="26"/>
              </w:rPr>
              <w:t>, Issued</w:t>
            </w:r>
            <w:r w:rsidRPr="00556FEA">
              <w:rPr>
                <w:color w:val="000000" w:themeColor="text1"/>
                <w:sz w:val="26"/>
                <w:szCs w:val="26"/>
              </w:rPr>
              <w:t xml:space="preserve"> by </w:t>
            </w:r>
            <w:r w:rsidR="0000506B" w:rsidRPr="00556FEA">
              <w:rPr>
                <w:color w:val="000000" w:themeColor="text1"/>
                <w:sz w:val="26"/>
                <w:szCs w:val="26"/>
              </w:rPr>
              <w:t>CDEC</w:t>
            </w:r>
          </w:p>
        </w:tc>
        <w:tc>
          <w:tcPr>
            <w:tcW w:w="40" w:type="dxa"/>
            <w:shd w:val="clear" w:color="auto" w:fill="auto"/>
            <w:tcMar>
              <w:top w:w="0" w:type="dxa"/>
              <w:left w:w="10" w:type="dxa"/>
              <w:bottom w:w="0" w:type="dxa"/>
              <w:right w:w="10" w:type="dxa"/>
            </w:tcMar>
          </w:tcPr>
          <w:p w14:paraId="349D9DAB" w14:textId="77777777" w:rsidR="001D2051" w:rsidRPr="00556FEA" w:rsidRDefault="001D2051" w:rsidP="00131DFD">
            <w:pPr>
              <w:widowControl w:val="0"/>
              <w:autoSpaceDE w:val="0"/>
              <w:jc w:val="both"/>
              <w:rPr>
                <w:color w:val="000000" w:themeColor="text1"/>
              </w:rPr>
            </w:pPr>
          </w:p>
        </w:tc>
      </w:tr>
      <w:tr w:rsidR="00556FEA" w:rsidRPr="00556FEA" w14:paraId="5FA5C9E3" w14:textId="77777777" w:rsidTr="00131DFD">
        <w:trPr>
          <w:trHeight w:hRule="exact" w:val="1254"/>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941FFC" w14:textId="77777777" w:rsidR="001D2051" w:rsidRPr="00556FEA" w:rsidRDefault="001D2051" w:rsidP="00131DFD">
            <w:pPr>
              <w:widowControl w:val="0"/>
              <w:autoSpaceDE w:val="0"/>
              <w:jc w:val="both"/>
              <w:rPr>
                <w:rFonts w:ascii="Arial" w:hAnsi="Arial" w:cs="Arial"/>
                <w:color w:val="000000" w:themeColor="text1"/>
              </w:rPr>
            </w:pPr>
          </w:p>
          <w:p w14:paraId="139BF25F" w14:textId="77777777" w:rsidR="001D2051" w:rsidRPr="00556FEA" w:rsidRDefault="001D2051" w:rsidP="00131DFD">
            <w:pPr>
              <w:widowControl w:val="0"/>
              <w:autoSpaceDE w:val="0"/>
              <w:jc w:val="both"/>
              <w:rPr>
                <w:rFonts w:ascii="Arial" w:hAnsi="Arial" w:cs="Arial"/>
                <w:color w:val="000000" w:themeColor="text1"/>
              </w:rPr>
            </w:pPr>
            <w:r w:rsidRPr="00556FEA">
              <w:rPr>
                <w:rFonts w:ascii="Arial" w:hAnsi="Arial" w:cs="Arial"/>
                <w:color w:val="000000" w:themeColor="text1"/>
                <w:sz w:val="22"/>
                <w:szCs w:val="22"/>
              </w:rPr>
              <w:t>18.1.</w:t>
            </w:r>
          </w:p>
        </w:tc>
        <w:tc>
          <w:tcPr>
            <w:tcW w:w="90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ADE8AC" w14:textId="77777777" w:rsidR="001D2051" w:rsidRPr="00556FEA" w:rsidRDefault="001D2051" w:rsidP="00131DFD">
            <w:pPr>
              <w:pStyle w:val="NormalTahoma"/>
              <w:tabs>
                <w:tab w:val="left" w:pos="748"/>
              </w:tabs>
              <w:ind w:left="0" w:firstLine="0"/>
              <w:jc w:val="both"/>
              <w:rPr>
                <w:rFonts w:ascii="Times New Roman" w:hAnsi="Times New Roman" w:cs="Times New Roman"/>
                <w:color w:val="000000" w:themeColor="text1"/>
                <w:sz w:val="26"/>
                <w:szCs w:val="26"/>
              </w:rPr>
            </w:pPr>
            <w:r w:rsidRPr="00556FEA">
              <w:rPr>
                <w:rFonts w:ascii="Times New Roman" w:hAnsi="Times New Roman" w:cs="Times New Roman"/>
                <w:color w:val="000000" w:themeColor="text1"/>
                <w:sz w:val="26"/>
                <w:szCs w:val="26"/>
              </w:rPr>
              <w:t xml:space="preserve">Bids shall be evaluated on the basis of an execution deadline of works between a maximum </w:t>
            </w:r>
            <w:r w:rsidR="00DF3FB6" w:rsidRPr="00556FEA">
              <w:rPr>
                <w:rFonts w:ascii="Times New Roman" w:hAnsi="Times New Roman" w:cs="Times New Roman"/>
                <w:color w:val="000000" w:themeColor="text1"/>
                <w:sz w:val="26"/>
                <w:szCs w:val="26"/>
              </w:rPr>
              <w:t xml:space="preserve">of </w:t>
            </w:r>
            <w:r w:rsidR="00786691" w:rsidRPr="00556FEA">
              <w:rPr>
                <w:rFonts w:ascii="Times New Roman" w:hAnsi="Times New Roman" w:cs="Times New Roman"/>
                <w:color w:val="000000" w:themeColor="text1"/>
                <w:sz w:val="26"/>
                <w:szCs w:val="26"/>
              </w:rPr>
              <w:t>150</w:t>
            </w:r>
            <w:r w:rsidRPr="00556FEA">
              <w:rPr>
                <w:rFonts w:ascii="Times New Roman" w:hAnsi="Times New Roman" w:cs="Times New Roman"/>
                <w:color w:val="000000" w:themeColor="text1"/>
                <w:sz w:val="26"/>
                <w:szCs w:val="26"/>
              </w:rPr>
              <w:t xml:space="preserve"> days</w:t>
            </w:r>
            <w:r w:rsidRPr="00556FEA">
              <w:rPr>
                <w:rFonts w:ascii="Times New Roman" w:hAnsi="Times New Roman" w:cs="Times New Roman"/>
                <w:b/>
                <w:color w:val="000000" w:themeColor="text1"/>
                <w:sz w:val="26"/>
                <w:szCs w:val="26"/>
              </w:rPr>
              <w:t>.</w:t>
            </w:r>
            <w:r w:rsidRPr="00556FEA">
              <w:rPr>
                <w:rFonts w:ascii="Times New Roman" w:hAnsi="Times New Roman" w:cs="Times New Roman"/>
                <w:color w:val="000000" w:themeColor="text1"/>
                <w:sz w:val="26"/>
                <w:szCs w:val="26"/>
              </w:rPr>
              <w:t xml:space="preserve"> The evaluation method features in article 32(2e) of the General Regulations. The execution deadline proposed by the preferred bidder shall become the contractual execution deadline.</w:t>
            </w:r>
          </w:p>
          <w:p w14:paraId="0AC3F73D" w14:textId="77777777" w:rsidR="001D2051" w:rsidRPr="00556FEA" w:rsidRDefault="001D2051" w:rsidP="00131DFD">
            <w:pPr>
              <w:widowControl w:val="0"/>
              <w:autoSpaceDE w:val="0"/>
              <w:jc w:val="both"/>
              <w:rPr>
                <w:color w:val="000000" w:themeColor="text1"/>
                <w:sz w:val="26"/>
                <w:szCs w:val="26"/>
                <w:lang w:val="en-GB"/>
              </w:rPr>
            </w:pPr>
          </w:p>
          <w:p w14:paraId="1AF09017" w14:textId="77777777" w:rsidR="001D2051" w:rsidRPr="00556FEA" w:rsidRDefault="001D2051" w:rsidP="00131DFD">
            <w:pPr>
              <w:widowControl w:val="0"/>
              <w:autoSpaceDE w:val="0"/>
              <w:jc w:val="both"/>
              <w:rPr>
                <w:color w:val="000000" w:themeColor="text1"/>
                <w:sz w:val="26"/>
                <w:szCs w:val="26"/>
                <w:lang w:val="en-GB"/>
              </w:rPr>
            </w:pPr>
          </w:p>
          <w:p w14:paraId="19D48D49" w14:textId="77777777" w:rsidR="001D2051" w:rsidRPr="00556FEA" w:rsidRDefault="001D2051" w:rsidP="00131DFD">
            <w:pPr>
              <w:widowControl w:val="0"/>
              <w:autoSpaceDE w:val="0"/>
              <w:jc w:val="both"/>
              <w:rPr>
                <w:color w:val="000000" w:themeColor="text1"/>
                <w:sz w:val="26"/>
                <w:szCs w:val="26"/>
                <w:lang w:val="en-GB"/>
              </w:rPr>
            </w:pPr>
          </w:p>
        </w:tc>
        <w:tc>
          <w:tcPr>
            <w:tcW w:w="40" w:type="dxa"/>
            <w:shd w:val="clear" w:color="auto" w:fill="auto"/>
            <w:tcMar>
              <w:top w:w="0" w:type="dxa"/>
              <w:left w:w="10" w:type="dxa"/>
              <w:bottom w:w="0" w:type="dxa"/>
              <w:right w:w="10" w:type="dxa"/>
            </w:tcMar>
          </w:tcPr>
          <w:p w14:paraId="0A3CF593" w14:textId="77777777" w:rsidR="001D2051" w:rsidRPr="00556FEA" w:rsidRDefault="001D2051" w:rsidP="00131DFD">
            <w:pPr>
              <w:widowControl w:val="0"/>
              <w:autoSpaceDE w:val="0"/>
              <w:jc w:val="both"/>
              <w:rPr>
                <w:color w:val="000000" w:themeColor="text1"/>
                <w:lang w:val="en-GB"/>
              </w:rPr>
            </w:pPr>
          </w:p>
        </w:tc>
      </w:tr>
      <w:tr w:rsidR="00556FEA" w:rsidRPr="00556FEA" w14:paraId="41578A64" w14:textId="77777777" w:rsidTr="00263DFA">
        <w:trPr>
          <w:trHeight w:hRule="exact" w:val="629"/>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63F0039" w14:textId="77777777" w:rsidR="001D2051" w:rsidRPr="00556FEA" w:rsidRDefault="001D2051" w:rsidP="00131DFD">
            <w:pPr>
              <w:widowControl w:val="0"/>
              <w:autoSpaceDE w:val="0"/>
              <w:jc w:val="both"/>
              <w:rPr>
                <w:rFonts w:ascii="Arial" w:hAnsi="Arial" w:cs="Arial"/>
                <w:color w:val="000000" w:themeColor="text1"/>
              </w:rPr>
            </w:pPr>
            <w:r w:rsidRPr="00556FEA">
              <w:rPr>
                <w:rFonts w:ascii="Arial" w:hAnsi="Arial" w:cs="Arial"/>
                <w:color w:val="000000" w:themeColor="text1"/>
                <w:sz w:val="22"/>
                <w:szCs w:val="22"/>
              </w:rPr>
              <w:t>19.1.</w:t>
            </w:r>
          </w:p>
        </w:tc>
        <w:tc>
          <w:tcPr>
            <w:tcW w:w="9072"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88716" w14:textId="77777777" w:rsidR="001D2051" w:rsidRPr="00556FEA" w:rsidRDefault="001D2051" w:rsidP="00131DFD">
            <w:pPr>
              <w:pStyle w:val="NormalTahoma"/>
              <w:tabs>
                <w:tab w:val="left" w:pos="748"/>
              </w:tabs>
              <w:ind w:left="0" w:firstLine="0"/>
              <w:rPr>
                <w:rFonts w:ascii="Times New Roman" w:hAnsi="Times New Roman" w:cs="Times New Roman"/>
                <w:color w:val="000000" w:themeColor="text1"/>
                <w:sz w:val="26"/>
                <w:szCs w:val="26"/>
              </w:rPr>
            </w:pPr>
            <w:r w:rsidRPr="00556FEA">
              <w:rPr>
                <w:rFonts w:ascii="Times New Roman" w:hAnsi="Times New Roman" w:cs="Times New Roman"/>
                <w:color w:val="000000" w:themeColor="text1"/>
                <w:sz w:val="26"/>
                <w:szCs w:val="26"/>
              </w:rPr>
              <w:t>Venue, date and time of preparatory meeting to the establishment of bids:</w:t>
            </w:r>
          </w:p>
          <w:p w14:paraId="7E6344E9" w14:textId="77777777" w:rsidR="001D2051" w:rsidRPr="00556FEA" w:rsidRDefault="001D2051" w:rsidP="00131DFD">
            <w:pPr>
              <w:widowControl w:val="0"/>
              <w:autoSpaceDE w:val="0"/>
              <w:jc w:val="both"/>
              <w:rPr>
                <w:color w:val="000000" w:themeColor="text1"/>
                <w:sz w:val="26"/>
                <w:szCs w:val="26"/>
              </w:rPr>
            </w:pPr>
            <w:r w:rsidRPr="00556FEA">
              <w:rPr>
                <w:color w:val="000000" w:themeColor="text1"/>
                <w:sz w:val="26"/>
                <w:szCs w:val="26"/>
              </w:rPr>
              <w:t>Not applicable</w:t>
            </w:r>
          </w:p>
        </w:tc>
      </w:tr>
      <w:tr w:rsidR="00556FEA" w:rsidRPr="00556FEA" w14:paraId="4E79419A" w14:textId="77777777" w:rsidTr="00F01133">
        <w:trPr>
          <w:trHeight w:hRule="exact" w:val="719"/>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64FFF5" w14:textId="77777777" w:rsidR="001D2051" w:rsidRPr="00556FEA" w:rsidRDefault="001D2051" w:rsidP="00131DFD">
            <w:pPr>
              <w:widowControl w:val="0"/>
              <w:autoSpaceDE w:val="0"/>
              <w:jc w:val="both"/>
              <w:rPr>
                <w:rFonts w:ascii="Arial" w:hAnsi="Arial" w:cs="Arial"/>
                <w:color w:val="000000" w:themeColor="text1"/>
              </w:rPr>
            </w:pPr>
          </w:p>
          <w:p w14:paraId="7BBC4DD7" w14:textId="77777777" w:rsidR="001D2051" w:rsidRPr="00556FEA" w:rsidRDefault="001D2051" w:rsidP="00131DFD">
            <w:pPr>
              <w:widowControl w:val="0"/>
              <w:autoSpaceDE w:val="0"/>
              <w:jc w:val="both"/>
              <w:rPr>
                <w:rFonts w:ascii="Arial" w:hAnsi="Arial" w:cs="Arial"/>
                <w:color w:val="000000" w:themeColor="text1"/>
              </w:rPr>
            </w:pPr>
            <w:r w:rsidRPr="00556FEA">
              <w:rPr>
                <w:rFonts w:ascii="Arial" w:hAnsi="Arial" w:cs="Arial"/>
                <w:color w:val="000000" w:themeColor="text1"/>
                <w:sz w:val="22"/>
                <w:szCs w:val="22"/>
              </w:rPr>
              <w:t>20.1.</w:t>
            </w:r>
          </w:p>
        </w:tc>
        <w:tc>
          <w:tcPr>
            <w:tcW w:w="9072" w:type="dxa"/>
            <w:gridSpan w:val="2"/>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02032A45" w14:textId="77777777" w:rsidR="001D2051" w:rsidRPr="00556FEA" w:rsidRDefault="001D2051" w:rsidP="00F01133">
            <w:pPr>
              <w:pStyle w:val="NormalTahoma"/>
              <w:tabs>
                <w:tab w:val="left" w:pos="0"/>
              </w:tabs>
              <w:ind w:left="0" w:firstLine="0"/>
              <w:jc w:val="both"/>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the bi</w:t>
            </w:r>
            <w:r w:rsidR="00F01133" w:rsidRPr="00556FEA">
              <w:rPr>
                <w:rFonts w:ascii="Times New Roman" w:hAnsi="Times New Roman" w:cs="Times New Roman"/>
                <w:color w:val="000000" w:themeColor="text1"/>
                <w:sz w:val="26"/>
                <w:szCs w:val="26"/>
                <w:lang w:val="en-US"/>
              </w:rPr>
              <w:t>d which must be filled and sent online in the COLEPS platform</w:t>
            </w:r>
          </w:p>
        </w:tc>
      </w:tr>
      <w:tr w:rsidR="00556FEA" w:rsidRPr="00556FEA" w14:paraId="138CCB79" w14:textId="77777777" w:rsidTr="00E41EC1">
        <w:trPr>
          <w:trHeight w:hRule="exact" w:val="1808"/>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D6950E" w14:textId="77777777" w:rsidR="001D2051" w:rsidRPr="00556FEA" w:rsidRDefault="001D2051" w:rsidP="00131DFD">
            <w:pPr>
              <w:widowControl w:val="0"/>
              <w:autoSpaceDE w:val="0"/>
              <w:jc w:val="both"/>
              <w:rPr>
                <w:rFonts w:ascii="Arial" w:hAnsi="Arial" w:cs="Arial"/>
                <w:color w:val="000000" w:themeColor="text1"/>
              </w:rPr>
            </w:pPr>
          </w:p>
          <w:p w14:paraId="6F20F7F9" w14:textId="77777777" w:rsidR="001D2051" w:rsidRPr="00556FEA" w:rsidRDefault="001D2051" w:rsidP="00131DFD">
            <w:pPr>
              <w:widowControl w:val="0"/>
              <w:autoSpaceDE w:val="0"/>
              <w:jc w:val="both"/>
              <w:rPr>
                <w:rFonts w:ascii="Arial" w:hAnsi="Arial" w:cs="Arial"/>
                <w:color w:val="000000" w:themeColor="text1"/>
              </w:rPr>
            </w:pPr>
            <w:r w:rsidRPr="00556FEA">
              <w:rPr>
                <w:rFonts w:ascii="Arial" w:hAnsi="Arial" w:cs="Arial"/>
                <w:color w:val="000000" w:themeColor="text1"/>
                <w:sz w:val="22"/>
                <w:szCs w:val="22"/>
              </w:rPr>
              <w:t>22.1.</w:t>
            </w:r>
          </w:p>
        </w:tc>
        <w:tc>
          <w:tcPr>
            <w:tcW w:w="9072"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D60D02" w14:textId="77777777" w:rsidR="001D2051" w:rsidRPr="00556FEA" w:rsidRDefault="001D2051" w:rsidP="00131DFD">
            <w:pPr>
              <w:pStyle w:val="NormalTahoma"/>
              <w:tabs>
                <w:tab w:val="left" w:pos="0"/>
              </w:tabs>
              <w:spacing w:line="360" w:lineRule="auto"/>
              <w:ind w:left="0" w:firstLine="0"/>
              <w:jc w:val="both"/>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Date and time-limit for submission of bids:</w:t>
            </w:r>
          </w:p>
          <w:p w14:paraId="54BDE1D0" w14:textId="7DAB297B" w:rsidR="001D2051" w:rsidRPr="00556FEA" w:rsidRDefault="00F01133" w:rsidP="001F1706">
            <w:pPr>
              <w:widowControl w:val="0"/>
              <w:autoSpaceDE w:val="0"/>
              <w:jc w:val="both"/>
              <w:rPr>
                <w:color w:val="000000" w:themeColor="text1"/>
                <w:sz w:val="26"/>
                <w:szCs w:val="26"/>
                <w:lang w:val="en-GB"/>
              </w:rPr>
            </w:pPr>
            <w:r w:rsidRPr="00556FEA">
              <w:rPr>
                <w:rFonts w:ascii="Tahoma" w:hAnsi="Tahoma" w:cs="Tahoma"/>
                <w:color w:val="000000" w:themeColor="text1"/>
                <w:sz w:val="26"/>
                <w:szCs w:val="26"/>
                <w:lang w:val="en-GB" w:eastAsia="fr-FR"/>
              </w:rPr>
              <w:t>The submission of bids shall be done online on the COLEPS website not later than</w:t>
            </w:r>
            <w:r w:rsidR="006022D4" w:rsidRPr="00556FEA">
              <w:rPr>
                <w:rFonts w:ascii="Tahoma" w:hAnsi="Tahoma" w:cs="Tahoma"/>
                <w:color w:val="000000" w:themeColor="text1"/>
                <w:sz w:val="26"/>
                <w:szCs w:val="26"/>
                <w:lang w:val="en-GB" w:eastAsia="fr-FR"/>
              </w:rPr>
              <w:t xml:space="preserve"> </w:t>
            </w:r>
            <w:r w:rsidR="00334004">
              <w:rPr>
                <w:rFonts w:ascii="Tahoma" w:hAnsi="Tahoma" w:cs="Tahoma"/>
                <w:color w:val="000000" w:themeColor="text1"/>
                <w:sz w:val="26"/>
                <w:szCs w:val="26"/>
                <w:lang w:val="en-GB" w:eastAsia="fr-FR"/>
              </w:rPr>
              <w:t>21/04/2026</w:t>
            </w:r>
            <w:r w:rsidR="006022D4" w:rsidRPr="00556FEA">
              <w:rPr>
                <w:rFonts w:ascii="Tahoma" w:hAnsi="Tahoma" w:cs="Tahoma"/>
                <w:color w:val="000000" w:themeColor="text1"/>
                <w:sz w:val="26"/>
                <w:szCs w:val="26"/>
                <w:lang w:val="en-GB" w:eastAsia="fr-FR"/>
              </w:rPr>
              <w:t xml:space="preserve"> </w:t>
            </w:r>
            <w:r w:rsidRPr="00556FEA">
              <w:rPr>
                <w:rFonts w:ascii="Tahoma" w:hAnsi="Tahoma" w:cs="Tahoma"/>
                <w:color w:val="000000" w:themeColor="text1"/>
                <w:sz w:val="26"/>
                <w:szCs w:val="26"/>
                <w:lang w:val="en-GB" w:eastAsia="fr-FR"/>
              </w:rPr>
              <w:t xml:space="preserve">at </w:t>
            </w:r>
            <w:r w:rsidR="008D1ED3" w:rsidRPr="00556FEA">
              <w:rPr>
                <w:rFonts w:ascii="Tahoma" w:hAnsi="Tahoma" w:cs="Tahoma"/>
                <w:color w:val="000000" w:themeColor="text1"/>
                <w:sz w:val="26"/>
                <w:szCs w:val="26"/>
                <w:lang w:val="en-GB" w:eastAsia="fr-FR"/>
              </w:rPr>
              <w:t>1</w:t>
            </w:r>
            <w:r w:rsidR="00574259">
              <w:rPr>
                <w:rFonts w:ascii="Tahoma" w:hAnsi="Tahoma" w:cs="Tahoma"/>
                <w:color w:val="000000" w:themeColor="text1"/>
                <w:sz w:val="26"/>
                <w:szCs w:val="26"/>
                <w:lang w:val="en-GB" w:eastAsia="fr-FR"/>
              </w:rPr>
              <w:t>0:00a.</w:t>
            </w:r>
            <w:r w:rsidR="001F1706" w:rsidRPr="00556FEA">
              <w:rPr>
                <w:rFonts w:ascii="Tahoma" w:hAnsi="Tahoma" w:cs="Tahoma"/>
                <w:color w:val="000000" w:themeColor="text1"/>
                <w:sz w:val="26"/>
                <w:szCs w:val="26"/>
                <w:lang w:val="en-GB" w:eastAsia="fr-FR"/>
              </w:rPr>
              <w:t>m</w:t>
            </w:r>
            <w:r w:rsidR="00574259">
              <w:rPr>
                <w:rFonts w:ascii="Tahoma" w:hAnsi="Tahoma" w:cs="Tahoma"/>
                <w:color w:val="000000" w:themeColor="text1"/>
                <w:sz w:val="26"/>
                <w:szCs w:val="26"/>
                <w:lang w:val="en-GB" w:eastAsia="fr-FR"/>
              </w:rPr>
              <w:t>.</w:t>
            </w:r>
            <w:r w:rsidR="00984BB8" w:rsidRPr="00556FEA">
              <w:rPr>
                <w:rFonts w:ascii="Arial Narrow" w:hAnsi="Arial Narrow"/>
                <w:color w:val="000000" w:themeColor="text1"/>
                <w:sz w:val="22"/>
                <w:szCs w:val="22"/>
              </w:rPr>
              <w:t xml:space="preserve"> Worthy of note, the bidder must submit an original hard copy (one) of each bid ( administrative ,technical and financial) with the contracting authority through the project and development office of the council</w:t>
            </w:r>
            <w:r w:rsidR="00E41EC1" w:rsidRPr="00556FEA">
              <w:rPr>
                <w:rFonts w:ascii="Arial Narrow" w:hAnsi="Arial Narrow"/>
                <w:color w:val="000000" w:themeColor="text1"/>
                <w:sz w:val="22"/>
                <w:szCs w:val="22"/>
              </w:rPr>
              <w:t xml:space="preserve">, </w:t>
            </w:r>
            <w:r w:rsidR="00984BB8" w:rsidRPr="00556FEA">
              <w:rPr>
                <w:rFonts w:ascii="Arial Narrow" w:hAnsi="Arial Narrow"/>
                <w:color w:val="000000" w:themeColor="text1"/>
                <w:sz w:val="22"/>
                <w:szCs w:val="22"/>
              </w:rPr>
              <w:t>Room 213</w:t>
            </w:r>
          </w:p>
        </w:tc>
      </w:tr>
      <w:tr w:rsidR="00556FEA" w:rsidRPr="00556FEA" w14:paraId="1162BB8F" w14:textId="77777777" w:rsidTr="00B54BCE">
        <w:trPr>
          <w:trHeight w:hRule="exact" w:val="1727"/>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B668B72" w14:textId="77777777" w:rsidR="001D2051" w:rsidRPr="00556FEA" w:rsidRDefault="001D2051" w:rsidP="00131DFD">
            <w:pPr>
              <w:widowControl w:val="0"/>
              <w:autoSpaceDE w:val="0"/>
              <w:jc w:val="both"/>
              <w:rPr>
                <w:rFonts w:ascii="Arial" w:hAnsi="Arial" w:cs="Arial"/>
                <w:color w:val="000000" w:themeColor="text1"/>
              </w:rPr>
            </w:pPr>
          </w:p>
          <w:p w14:paraId="48004784" w14:textId="77777777" w:rsidR="001D2051" w:rsidRPr="00556FEA" w:rsidRDefault="001D2051" w:rsidP="00131DFD">
            <w:pPr>
              <w:widowControl w:val="0"/>
              <w:autoSpaceDE w:val="0"/>
              <w:jc w:val="both"/>
              <w:rPr>
                <w:rFonts w:ascii="Arial" w:hAnsi="Arial" w:cs="Arial"/>
                <w:color w:val="000000" w:themeColor="text1"/>
              </w:rPr>
            </w:pPr>
            <w:r w:rsidRPr="00556FEA">
              <w:rPr>
                <w:rFonts w:ascii="Arial" w:hAnsi="Arial" w:cs="Arial"/>
                <w:color w:val="000000" w:themeColor="text1"/>
                <w:sz w:val="22"/>
                <w:szCs w:val="22"/>
              </w:rPr>
              <w:t>25.1</w:t>
            </w:r>
          </w:p>
        </w:tc>
        <w:tc>
          <w:tcPr>
            <w:tcW w:w="9072"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C46825" w14:textId="77777777" w:rsidR="001D2051" w:rsidRPr="00556FEA" w:rsidRDefault="001D2051" w:rsidP="00131DFD">
            <w:pPr>
              <w:pStyle w:val="NormalTahoma"/>
              <w:tabs>
                <w:tab w:val="left" w:pos="0"/>
              </w:tabs>
              <w:spacing w:line="360" w:lineRule="auto"/>
              <w:ind w:left="0" w:firstLine="0"/>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Venue, date and time of opening of bids</w:t>
            </w:r>
          </w:p>
          <w:p w14:paraId="02DC4171" w14:textId="58493432" w:rsidR="006B64C2" w:rsidRPr="00556FEA" w:rsidRDefault="006B64C2" w:rsidP="00FE4887">
            <w:pPr>
              <w:jc w:val="both"/>
              <w:rPr>
                <w:b/>
                <w:color w:val="000000" w:themeColor="text1"/>
                <w:sz w:val="26"/>
                <w:szCs w:val="26"/>
              </w:rPr>
            </w:pPr>
            <w:r w:rsidRPr="00556FEA">
              <w:rPr>
                <w:color w:val="000000" w:themeColor="text1"/>
                <w:sz w:val="26"/>
                <w:szCs w:val="26"/>
              </w:rPr>
              <w:t xml:space="preserve">Bids shall be opened at the Buea Council Chambers on the </w:t>
            </w:r>
            <w:r w:rsidR="00334004">
              <w:rPr>
                <w:color w:val="000000" w:themeColor="text1"/>
                <w:sz w:val="26"/>
                <w:szCs w:val="26"/>
              </w:rPr>
              <w:t>21/04/2026</w:t>
            </w:r>
            <w:r w:rsidR="00FE4887" w:rsidRPr="00556FEA">
              <w:rPr>
                <w:b/>
                <w:color w:val="000000" w:themeColor="text1"/>
                <w:sz w:val="26"/>
                <w:szCs w:val="26"/>
              </w:rPr>
              <w:t xml:space="preserve"> at </w:t>
            </w:r>
            <w:r w:rsidR="00574259">
              <w:rPr>
                <w:b/>
                <w:color w:val="000000" w:themeColor="text1"/>
                <w:sz w:val="26"/>
                <w:szCs w:val="26"/>
              </w:rPr>
              <w:t>11:0</w:t>
            </w:r>
            <w:r w:rsidR="001F1706" w:rsidRPr="00556FEA">
              <w:rPr>
                <w:b/>
                <w:color w:val="000000" w:themeColor="text1"/>
                <w:sz w:val="26"/>
                <w:szCs w:val="26"/>
              </w:rPr>
              <w:t>0</w:t>
            </w:r>
            <w:r w:rsidR="00574259">
              <w:rPr>
                <w:b/>
                <w:color w:val="000000" w:themeColor="text1"/>
                <w:sz w:val="26"/>
                <w:szCs w:val="26"/>
              </w:rPr>
              <w:t>a</w:t>
            </w:r>
            <w:r w:rsidR="008D1ED3" w:rsidRPr="00556FEA">
              <w:rPr>
                <w:b/>
                <w:color w:val="000000" w:themeColor="text1"/>
                <w:sz w:val="26"/>
                <w:szCs w:val="26"/>
              </w:rPr>
              <w:t>.m</w:t>
            </w:r>
            <w:r w:rsidR="00B54BCE" w:rsidRPr="00556FEA">
              <w:rPr>
                <w:b/>
                <w:color w:val="000000" w:themeColor="text1"/>
                <w:sz w:val="26"/>
                <w:szCs w:val="26"/>
              </w:rPr>
              <w:t xml:space="preserve"> </w:t>
            </w:r>
            <w:r w:rsidR="002E5851" w:rsidRPr="00556FEA">
              <w:rPr>
                <w:b/>
                <w:color w:val="000000" w:themeColor="text1"/>
                <w:sz w:val="26"/>
                <w:szCs w:val="26"/>
              </w:rPr>
              <w:t>local time</w:t>
            </w:r>
            <w:r w:rsidR="00C136A1" w:rsidRPr="00556FEA">
              <w:rPr>
                <w:rFonts w:ascii="Arial Narrow" w:hAnsi="Arial Narrow"/>
                <w:color w:val="000000" w:themeColor="text1"/>
                <w:sz w:val="22"/>
                <w:szCs w:val="22"/>
              </w:rPr>
              <w:t xml:space="preserve"> Original hard copies of each bid must be submitted at </w:t>
            </w:r>
            <w:r w:rsidR="00474597" w:rsidRPr="00556FEA">
              <w:rPr>
                <w:rFonts w:ascii="Arial Narrow" w:hAnsi="Arial Narrow"/>
                <w:color w:val="000000" w:themeColor="text1"/>
                <w:sz w:val="22"/>
                <w:szCs w:val="22"/>
              </w:rPr>
              <w:t>t</w:t>
            </w:r>
            <w:r w:rsidR="00C136A1" w:rsidRPr="00556FEA">
              <w:rPr>
                <w:rFonts w:ascii="Arial Narrow" w:hAnsi="Arial Narrow"/>
                <w:color w:val="000000" w:themeColor="text1"/>
                <w:sz w:val="22"/>
                <w:szCs w:val="22"/>
              </w:rPr>
              <w:t xml:space="preserve">he project and </w:t>
            </w:r>
            <w:r w:rsidR="00B54BCE" w:rsidRPr="00556FEA">
              <w:rPr>
                <w:rFonts w:ascii="Arial Narrow" w:hAnsi="Arial Narrow"/>
                <w:color w:val="000000" w:themeColor="text1"/>
                <w:sz w:val="22"/>
                <w:szCs w:val="22"/>
              </w:rPr>
              <w:t xml:space="preserve">development unit of the council, </w:t>
            </w:r>
            <w:r w:rsidR="00C136A1" w:rsidRPr="00556FEA">
              <w:rPr>
                <w:rFonts w:ascii="Arial Narrow" w:hAnsi="Arial Narrow"/>
                <w:color w:val="000000" w:themeColor="text1"/>
                <w:sz w:val="22"/>
                <w:szCs w:val="22"/>
              </w:rPr>
              <w:t>room 213 and a backup USB key</w:t>
            </w:r>
          </w:p>
          <w:p w14:paraId="56C7320A" w14:textId="77777777" w:rsidR="001D2051" w:rsidRPr="00556FEA" w:rsidRDefault="006B64C2" w:rsidP="006B64C2">
            <w:pPr>
              <w:widowControl w:val="0"/>
              <w:autoSpaceDE w:val="0"/>
              <w:jc w:val="both"/>
              <w:rPr>
                <w:color w:val="000000" w:themeColor="text1"/>
                <w:sz w:val="26"/>
                <w:szCs w:val="26"/>
              </w:rPr>
            </w:pPr>
            <w:r w:rsidRPr="00556FEA">
              <w:rPr>
                <w:color w:val="000000" w:themeColor="text1"/>
                <w:sz w:val="26"/>
                <w:szCs w:val="26"/>
              </w:rPr>
              <w:t xml:space="preserve">The bids shall be opened in </w:t>
            </w:r>
            <w:r w:rsidRPr="00556FEA">
              <w:rPr>
                <w:b/>
                <w:color w:val="000000" w:themeColor="text1"/>
                <w:sz w:val="26"/>
                <w:szCs w:val="26"/>
              </w:rPr>
              <w:t xml:space="preserve">one (01) phase </w:t>
            </w:r>
            <w:r w:rsidRPr="00556FEA">
              <w:rPr>
                <w:color w:val="000000" w:themeColor="text1"/>
                <w:sz w:val="26"/>
                <w:szCs w:val="26"/>
              </w:rPr>
              <w:t>only.</w:t>
            </w:r>
          </w:p>
          <w:p w14:paraId="32D786FF" w14:textId="77777777" w:rsidR="004D57FC" w:rsidRPr="00556FEA" w:rsidRDefault="004D57FC" w:rsidP="006B64C2">
            <w:pPr>
              <w:widowControl w:val="0"/>
              <w:autoSpaceDE w:val="0"/>
              <w:jc w:val="both"/>
              <w:rPr>
                <w:color w:val="000000" w:themeColor="text1"/>
                <w:sz w:val="26"/>
                <w:szCs w:val="26"/>
                <w:lang w:val="en-GB"/>
              </w:rPr>
            </w:pPr>
          </w:p>
        </w:tc>
      </w:tr>
      <w:tr w:rsidR="00556FEA" w:rsidRPr="00556FEA" w14:paraId="07D80C14" w14:textId="77777777" w:rsidTr="00131DFD">
        <w:trPr>
          <w:trHeight w:hRule="exact" w:val="624"/>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3C2050A" w14:textId="7ADA8604" w:rsidR="001D2051" w:rsidRPr="00556FEA" w:rsidRDefault="001D2051" w:rsidP="00131DFD">
            <w:pPr>
              <w:widowControl w:val="0"/>
              <w:autoSpaceDE w:val="0"/>
              <w:jc w:val="both"/>
              <w:rPr>
                <w:rFonts w:ascii="Arial" w:hAnsi="Arial" w:cs="Arial"/>
                <w:color w:val="000000" w:themeColor="text1"/>
              </w:rPr>
            </w:pPr>
          </w:p>
        </w:tc>
        <w:tc>
          <w:tcPr>
            <w:tcW w:w="9072"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480AEE" w14:textId="77777777" w:rsidR="001D2051" w:rsidRPr="00556FEA" w:rsidRDefault="001D2051" w:rsidP="00131DFD">
            <w:pPr>
              <w:widowControl w:val="0"/>
              <w:autoSpaceDE w:val="0"/>
              <w:spacing w:before="240"/>
              <w:jc w:val="center"/>
              <w:rPr>
                <w:color w:val="000000" w:themeColor="text1"/>
              </w:rPr>
            </w:pPr>
            <w:r w:rsidRPr="00556FEA">
              <w:rPr>
                <w:rFonts w:ascii="Arial" w:hAnsi="Arial" w:cs="Arial"/>
                <w:b/>
                <w:bCs/>
                <w:color w:val="000000" w:themeColor="text1"/>
                <w:sz w:val="22"/>
                <w:szCs w:val="22"/>
              </w:rPr>
              <w:t>Evaluation</w:t>
            </w:r>
            <w:r w:rsidR="00C26A46" w:rsidRPr="00556FEA">
              <w:rPr>
                <w:rFonts w:ascii="Arial" w:hAnsi="Arial" w:cs="Arial"/>
                <w:b/>
                <w:bCs/>
                <w:color w:val="000000" w:themeColor="text1"/>
                <w:sz w:val="22"/>
                <w:szCs w:val="22"/>
              </w:rPr>
              <w:t xml:space="preserve"> </w:t>
            </w:r>
            <w:r w:rsidRPr="00556FEA">
              <w:rPr>
                <w:rFonts w:ascii="Arial" w:hAnsi="Arial" w:cs="Arial"/>
                <w:b/>
                <w:bCs/>
                <w:color w:val="000000" w:themeColor="text1"/>
                <w:spacing w:val="10"/>
                <w:sz w:val="22"/>
                <w:szCs w:val="22"/>
              </w:rPr>
              <w:t>and comparison of bids</w:t>
            </w:r>
          </w:p>
        </w:tc>
      </w:tr>
      <w:tr w:rsidR="00556FEA" w:rsidRPr="00556FEA" w14:paraId="0E8EA9B7" w14:textId="77777777" w:rsidTr="00131DFD">
        <w:trPr>
          <w:trHeight w:hRule="exact" w:val="903"/>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5416EA" w14:textId="77777777" w:rsidR="001D2051" w:rsidRPr="00556FEA" w:rsidRDefault="001D2051" w:rsidP="00131DFD">
            <w:pPr>
              <w:widowControl w:val="0"/>
              <w:autoSpaceDE w:val="0"/>
              <w:jc w:val="both"/>
              <w:rPr>
                <w:color w:val="000000" w:themeColor="text1"/>
                <w:sz w:val="26"/>
                <w:szCs w:val="26"/>
              </w:rPr>
            </w:pPr>
          </w:p>
          <w:p w14:paraId="62FFB299" w14:textId="77777777" w:rsidR="001D2051" w:rsidRPr="00556FEA" w:rsidRDefault="001D2051" w:rsidP="00131DFD">
            <w:pPr>
              <w:widowControl w:val="0"/>
              <w:autoSpaceDE w:val="0"/>
              <w:jc w:val="both"/>
              <w:rPr>
                <w:color w:val="000000" w:themeColor="text1"/>
                <w:sz w:val="26"/>
                <w:szCs w:val="26"/>
              </w:rPr>
            </w:pPr>
            <w:r w:rsidRPr="00556FEA">
              <w:rPr>
                <w:color w:val="000000" w:themeColor="text1"/>
                <w:sz w:val="26"/>
                <w:szCs w:val="26"/>
              </w:rPr>
              <w:t>31.2.</w:t>
            </w:r>
          </w:p>
        </w:tc>
        <w:tc>
          <w:tcPr>
            <w:tcW w:w="9072" w:type="dxa"/>
            <w:gridSpan w:val="2"/>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06737C24" w14:textId="77777777" w:rsidR="001D2051" w:rsidRPr="00556FEA" w:rsidRDefault="001D2051" w:rsidP="00131DFD">
            <w:pPr>
              <w:pStyle w:val="NormalTahoma"/>
              <w:tabs>
                <w:tab w:val="left" w:pos="0"/>
              </w:tabs>
              <w:ind w:left="0" w:firstLine="0"/>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Currency retained for the conversion into a single currency: the CFA franc</w:t>
            </w:r>
          </w:p>
          <w:p w14:paraId="176E1B6A" w14:textId="77777777" w:rsidR="001D2051" w:rsidRPr="00556FEA" w:rsidRDefault="001D2051" w:rsidP="00131DFD">
            <w:pPr>
              <w:pStyle w:val="NormalTahoma"/>
              <w:tabs>
                <w:tab w:val="left" w:pos="0"/>
              </w:tabs>
              <w:ind w:left="0" w:firstLine="0"/>
              <w:jc w:val="both"/>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Source of exchange rate: Bank of Central African States</w:t>
            </w:r>
          </w:p>
          <w:p w14:paraId="761E7D08" w14:textId="77777777" w:rsidR="001D2051" w:rsidRPr="00556FEA" w:rsidRDefault="001D2051" w:rsidP="00131DFD">
            <w:pPr>
              <w:pStyle w:val="NormalTahoma"/>
              <w:tabs>
                <w:tab w:val="left" w:pos="0"/>
              </w:tabs>
              <w:ind w:left="0" w:firstLine="0"/>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Date of exchange rate: 30 days</w:t>
            </w:r>
          </w:p>
          <w:p w14:paraId="0AAF9FB5" w14:textId="77777777" w:rsidR="001D2051" w:rsidRPr="00556FEA" w:rsidRDefault="001D2051" w:rsidP="00131DFD">
            <w:pPr>
              <w:widowControl w:val="0"/>
              <w:autoSpaceDE w:val="0"/>
              <w:jc w:val="both"/>
              <w:rPr>
                <w:color w:val="000000" w:themeColor="text1"/>
                <w:sz w:val="26"/>
                <w:szCs w:val="26"/>
              </w:rPr>
            </w:pPr>
          </w:p>
        </w:tc>
      </w:tr>
      <w:tr w:rsidR="00556FEA" w:rsidRPr="00556FEA" w14:paraId="038CAC0A" w14:textId="77777777" w:rsidTr="00DC079E">
        <w:trPr>
          <w:trHeight w:hRule="exact" w:val="1691"/>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211857C" w14:textId="77777777" w:rsidR="001D2051" w:rsidRPr="00556FEA" w:rsidRDefault="001D2051" w:rsidP="00131DFD">
            <w:pPr>
              <w:widowControl w:val="0"/>
              <w:autoSpaceDE w:val="0"/>
              <w:jc w:val="both"/>
              <w:rPr>
                <w:color w:val="000000" w:themeColor="text1"/>
                <w:sz w:val="26"/>
                <w:szCs w:val="26"/>
              </w:rPr>
            </w:pPr>
          </w:p>
          <w:p w14:paraId="453A9BC5" w14:textId="77777777" w:rsidR="001D2051" w:rsidRPr="00556FEA" w:rsidRDefault="001D2051" w:rsidP="00131DFD">
            <w:pPr>
              <w:widowControl w:val="0"/>
              <w:autoSpaceDE w:val="0"/>
              <w:jc w:val="both"/>
              <w:rPr>
                <w:color w:val="000000" w:themeColor="text1"/>
                <w:sz w:val="26"/>
                <w:szCs w:val="26"/>
              </w:rPr>
            </w:pPr>
            <w:r w:rsidRPr="00556FEA">
              <w:rPr>
                <w:color w:val="000000" w:themeColor="text1"/>
                <w:sz w:val="26"/>
                <w:szCs w:val="26"/>
              </w:rPr>
              <w:t>32.2.(e)</w:t>
            </w:r>
          </w:p>
        </w:tc>
        <w:tc>
          <w:tcPr>
            <w:tcW w:w="9072" w:type="dxa"/>
            <w:gridSpan w:val="2"/>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476B778" w14:textId="77777777" w:rsidR="001D2051" w:rsidRPr="00556FEA" w:rsidRDefault="001D2051" w:rsidP="00131DFD">
            <w:pPr>
              <w:pStyle w:val="NormalTahoma"/>
              <w:tabs>
                <w:tab w:val="left" w:pos="0"/>
              </w:tabs>
              <w:spacing w:before="240" w:line="360" w:lineRule="auto"/>
              <w:ind w:left="0" w:firstLine="0"/>
              <w:jc w:val="both"/>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lang w:val="en-US"/>
              </w:rPr>
              <w:t>The execution time-limit will be evaluated as follows:</w:t>
            </w:r>
          </w:p>
          <w:p w14:paraId="09696DCF" w14:textId="70F0796B" w:rsidR="002701CD" w:rsidRPr="00556FEA" w:rsidRDefault="001D2051" w:rsidP="002701CD">
            <w:pPr>
              <w:rPr>
                <w:rFonts w:asciiTheme="majorBidi" w:hAnsiTheme="majorBidi" w:cstheme="majorBidi"/>
                <w:b/>
                <w:color w:val="000000" w:themeColor="text1"/>
              </w:rPr>
            </w:pPr>
            <w:r w:rsidRPr="00556FEA">
              <w:rPr>
                <w:color w:val="000000" w:themeColor="text1"/>
                <w:sz w:val="26"/>
                <w:szCs w:val="26"/>
              </w:rPr>
              <w:t>Bids are called on the basis of a maximum execution period of</w:t>
            </w:r>
            <w:r w:rsidR="001872DD" w:rsidRPr="00556FEA">
              <w:rPr>
                <w:color w:val="000000" w:themeColor="text1"/>
                <w:sz w:val="26"/>
                <w:szCs w:val="26"/>
              </w:rPr>
              <w:t xml:space="preserve"> </w:t>
            </w:r>
            <w:r w:rsidR="000B54C6" w:rsidRPr="00556FEA">
              <w:rPr>
                <w:rFonts w:asciiTheme="majorBidi" w:hAnsiTheme="majorBidi" w:cstheme="majorBidi"/>
                <w:b/>
                <w:color w:val="000000" w:themeColor="text1"/>
              </w:rPr>
              <w:t xml:space="preserve">Three </w:t>
            </w:r>
            <w:r w:rsidR="002701CD" w:rsidRPr="00556FEA">
              <w:rPr>
                <w:rFonts w:asciiTheme="majorBidi" w:hAnsiTheme="majorBidi" w:cstheme="majorBidi"/>
                <w:b/>
                <w:color w:val="000000" w:themeColor="text1"/>
              </w:rPr>
              <w:t>(0</w:t>
            </w:r>
            <w:r w:rsidR="000B54C6" w:rsidRPr="00556FEA">
              <w:rPr>
                <w:rFonts w:asciiTheme="majorBidi" w:hAnsiTheme="majorBidi" w:cstheme="majorBidi"/>
                <w:b/>
                <w:color w:val="000000" w:themeColor="text1"/>
              </w:rPr>
              <w:t>3</w:t>
            </w:r>
            <w:r w:rsidR="002701CD" w:rsidRPr="00556FEA">
              <w:rPr>
                <w:rFonts w:asciiTheme="majorBidi" w:hAnsiTheme="majorBidi" w:cstheme="majorBidi"/>
                <w:b/>
                <w:color w:val="000000" w:themeColor="text1"/>
              </w:rPr>
              <w:t xml:space="preserve">) months; </w:t>
            </w:r>
          </w:p>
          <w:p w14:paraId="2CA65160" w14:textId="77777777" w:rsidR="001D2051" w:rsidRPr="00556FEA" w:rsidRDefault="001D2051" w:rsidP="00DC079E">
            <w:pPr>
              <w:pStyle w:val="NormalTahoma"/>
              <w:tabs>
                <w:tab w:val="left" w:pos="0"/>
              </w:tabs>
              <w:ind w:left="0" w:firstLine="0"/>
              <w:jc w:val="both"/>
              <w:rPr>
                <w:rFonts w:ascii="Times New Roman" w:hAnsi="Times New Roman" w:cs="Times New Roman"/>
                <w:color w:val="000000" w:themeColor="text1"/>
                <w:sz w:val="26"/>
                <w:szCs w:val="26"/>
                <w:lang w:val="en-US"/>
              </w:rPr>
            </w:pPr>
            <w:r w:rsidRPr="00556FEA">
              <w:rPr>
                <w:rFonts w:ascii="Times New Roman" w:hAnsi="Times New Roman" w:cs="Times New Roman"/>
                <w:color w:val="000000" w:themeColor="text1"/>
                <w:sz w:val="26"/>
                <w:szCs w:val="26"/>
              </w:rPr>
              <w:t>. The execution period proposed by the successful bidder shall become the contractual execution period.</w:t>
            </w:r>
          </w:p>
        </w:tc>
      </w:tr>
      <w:tr w:rsidR="00556FEA" w:rsidRPr="00556FEA" w14:paraId="4E3F8309" w14:textId="77777777" w:rsidTr="00131DFD">
        <w:trPr>
          <w:trHeight w:hRule="exact" w:val="1182"/>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B0BF25" w14:textId="77777777" w:rsidR="001D2051" w:rsidRPr="00556FEA" w:rsidRDefault="001D2051" w:rsidP="00131DFD">
            <w:pPr>
              <w:widowControl w:val="0"/>
              <w:autoSpaceDE w:val="0"/>
              <w:jc w:val="both"/>
              <w:rPr>
                <w:color w:val="000000" w:themeColor="text1"/>
                <w:sz w:val="26"/>
                <w:szCs w:val="26"/>
              </w:rPr>
            </w:pPr>
          </w:p>
          <w:p w14:paraId="05A1BB2C" w14:textId="77777777" w:rsidR="001D2051" w:rsidRPr="00556FEA" w:rsidRDefault="001D2051" w:rsidP="00131DFD">
            <w:pPr>
              <w:widowControl w:val="0"/>
              <w:autoSpaceDE w:val="0"/>
              <w:jc w:val="both"/>
              <w:rPr>
                <w:color w:val="000000" w:themeColor="text1"/>
                <w:sz w:val="26"/>
                <w:szCs w:val="26"/>
              </w:rPr>
            </w:pPr>
          </w:p>
          <w:p w14:paraId="28963A76" w14:textId="77777777" w:rsidR="001D2051" w:rsidRPr="00556FEA" w:rsidRDefault="001D2051" w:rsidP="00131DFD">
            <w:pPr>
              <w:widowControl w:val="0"/>
              <w:autoSpaceDE w:val="0"/>
              <w:jc w:val="both"/>
              <w:rPr>
                <w:color w:val="000000" w:themeColor="text1"/>
                <w:sz w:val="26"/>
                <w:szCs w:val="26"/>
              </w:rPr>
            </w:pPr>
            <w:r w:rsidRPr="00556FEA">
              <w:rPr>
                <w:color w:val="000000" w:themeColor="text1"/>
                <w:sz w:val="26"/>
                <w:szCs w:val="26"/>
              </w:rPr>
              <w:t>34.1 and 34.2</w:t>
            </w:r>
          </w:p>
        </w:tc>
        <w:tc>
          <w:tcPr>
            <w:tcW w:w="9072" w:type="dxa"/>
            <w:gridSpan w:val="2"/>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4D928A" w14:textId="77777777" w:rsidR="001D2051" w:rsidRPr="00556FEA" w:rsidRDefault="001D2051" w:rsidP="00131DFD">
            <w:pPr>
              <w:widowControl w:val="0"/>
              <w:autoSpaceDE w:val="0"/>
              <w:jc w:val="both"/>
              <w:rPr>
                <w:b/>
                <w:bCs/>
                <w:color w:val="000000" w:themeColor="text1"/>
                <w:sz w:val="26"/>
                <w:szCs w:val="26"/>
                <w:lang w:val="en-GB"/>
              </w:rPr>
            </w:pPr>
            <w:r w:rsidRPr="00556FEA">
              <w:rPr>
                <w:b/>
                <w:bCs/>
                <w:color w:val="000000" w:themeColor="text1"/>
                <w:sz w:val="26"/>
                <w:szCs w:val="26"/>
                <w:lang w:val="en-GB"/>
              </w:rPr>
              <w:t xml:space="preserve">Award of the contract </w:t>
            </w:r>
          </w:p>
          <w:p w14:paraId="08FB9187" w14:textId="6B39B6BC" w:rsidR="001D2051" w:rsidRPr="00556FEA" w:rsidRDefault="001D2051" w:rsidP="00131DFD">
            <w:pPr>
              <w:spacing w:before="120"/>
              <w:jc w:val="both"/>
              <w:rPr>
                <w:color w:val="000000" w:themeColor="text1"/>
                <w:sz w:val="26"/>
                <w:szCs w:val="26"/>
                <w:lang w:val="en-GB"/>
              </w:rPr>
            </w:pPr>
            <w:r w:rsidRPr="00556FEA">
              <w:rPr>
                <w:color w:val="000000" w:themeColor="text1"/>
                <w:sz w:val="26"/>
                <w:szCs w:val="26"/>
                <w:lang w:val="en-GB"/>
              </w:rPr>
              <w:t>The contract shall be awarded to the bidder with the least financial offer having</w:t>
            </w:r>
            <w:r w:rsidR="00373393" w:rsidRPr="00556FEA">
              <w:rPr>
                <w:color w:val="000000" w:themeColor="text1"/>
                <w:sz w:val="26"/>
                <w:szCs w:val="26"/>
                <w:lang w:val="en-GB"/>
              </w:rPr>
              <w:t xml:space="preserve"> best </w:t>
            </w:r>
            <w:r w:rsidRPr="00556FEA">
              <w:rPr>
                <w:color w:val="000000" w:themeColor="text1"/>
                <w:sz w:val="26"/>
                <w:szCs w:val="26"/>
                <w:lang w:val="en-GB"/>
              </w:rPr>
              <w:t xml:space="preserve"> qualified administratively and technically.</w:t>
            </w:r>
          </w:p>
          <w:p w14:paraId="360A8FE8" w14:textId="77777777" w:rsidR="001D2051" w:rsidRPr="00556FEA" w:rsidRDefault="001D2051" w:rsidP="00131DFD">
            <w:pPr>
              <w:widowControl w:val="0"/>
              <w:autoSpaceDE w:val="0"/>
              <w:jc w:val="both"/>
              <w:rPr>
                <w:color w:val="000000" w:themeColor="text1"/>
                <w:sz w:val="26"/>
                <w:szCs w:val="26"/>
                <w:lang w:val="en-GB"/>
              </w:rPr>
            </w:pPr>
          </w:p>
        </w:tc>
      </w:tr>
      <w:tr w:rsidR="001D2051" w:rsidRPr="00556FEA" w14:paraId="42075A2F" w14:textId="77777777" w:rsidTr="00131DFD">
        <w:trPr>
          <w:trHeight w:hRule="exact" w:val="1092"/>
        </w:trPr>
        <w:tc>
          <w:tcPr>
            <w:tcW w:w="8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92BC3E" w14:textId="77777777" w:rsidR="001D2051" w:rsidRPr="00556FEA" w:rsidRDefault="001D2051" w:rsidP="00131DFD">
            <w:pPr>
              <w:widowControl w:val="0"/>
              <w:autoSpaceDE w:val="0"/>
              <w:jc w:val="both"/>
              <w:rPr>
                <w:color w:val="000000" w:themeColor="text1"/>
                <w:sz w:val="26"/>
                <w:szCs w:val="26"/>
              </w:rPr>
            </w:pPr>
            <w:r w:rsidRPr="00556FEA">
              <w:rPr>
                <w:color w:val="000000" w:themeColor="text1"/>
                <w:sz w:val="26"/>
                <w:szCs w:val="26"/>
              </w:rPr>
              <w:t>39.1</w:t>
            </w:r>
          </w:p>
          <w:p w14:paraId="194C9DC6" w14:textId="77777777" w:rsidR="001D2051" w:rsidRPr="00556FEA" w:rsidRDefault="001D2051" w:rsidP="00131DFD">
            <w:pPr>
              <w:widowControl w:val="0"/>
              <w:autoSpaceDE w:val="0"/>
              <w:jc w:val="both"/>
              <w:rPr>
                <w:color w:val="000000" w:themeColor="text1"/>
                <w:sz w:val="26"/>
                <w:szCs w:val="26"/>
              </w:rPr>
            </w:pPr>
            <w:r w:rsidRPr="00556FEA">
              <w:rPr>
                <w:color w:val="000000" w:themeColor="text1"/>
                <w:sz w:val="26"/>
                <w:szCs w:val="26"/>
              </w:rPr>
              <w:t>39.2</w:t>
            </w:r>
          </w:p>
        </w:tc>
        <w:tc>
          <w:tcPr>
            <w:tcW w:w="9072"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B4D6329" w14:textId="77777777" w:rsidR="001D2051" w:rsidRPr="00556FEA" w:rsidRDefault="001D2051" w:rsidP="00131DFD">
            <w:pPr>
              <w:widowControl w:val="0"/>
              <w:autoSpaceDE w:val="0"/>
              <w:spacing w:line="360" w:lineRule="auto"/>
              <w:jc w:val="both"/>
              <w:rPr>
                <w:b/>
                <w:bCs/>
                <w:color w:val="000000" w:themeColor="text1"/>
                <w:sz w:val="26"/>
                <w:szCs w:val="26"/>
                <w:lang w:val="en-GB"/>
              </w:rPr>
            </w:pPr>
            <w:r w:rsidRPr="00556FEA">
              <w:rPr>
                <w:b/>
                <w:bCs/>
                <w:color w:val="000000" w:themeColor="text1"/>
                <w:sz w:val="26"/>
                <w:szCs w:val="26"/>
                <w:lang w:val="en-GB"/>
              </w:rPr>
              <w:t>Final bond</w:t>
            </w:r>
          </w:p>
          <w:p w14:paraId="52E1F881" w14:textId="77777777" w:rsidR="001D2051" w:rsidRPr="00556FEA" w:rsidRDefault="001D2051" w:rsidP="00131DFD">
            <w:pPr>
              <w:widowControl w:val="0"/>
              <w:autoSpaceDE w:val="0"/>
              <w:jc w:val="both"/>
              <w:rPr>
                <w:color w:val="000000" w:themeColor="text1"/>
                <w:sz w:val="26"/>
                <w:szCs w:val="26"/>
                <w:lang w:val="en-GB"/>
              </w:rPr>
            </w:pPr>
            <w:r w:rsidRPr="00556FEA">
              <w:rPr>
                <w:color w:val="000000" w:themeColor="text1"/>
                <w:sz w:val="26"/>
                <w:szCs w:val="26"/>
                <w:lang w:val="en-GB"/>
              </w:rPr>
              <w:t>The successful bidder must furnish a final bond of two percent (2%) of the contract amount within twenty (20) days of notification of the contract award.</w:t>
            </w:r>
          </w:p>
        </w:tc>
      </w:tr>
    </w:tbl>
    <w:p w14:paraId="2F1B9770" w14:textId="77777777" w:rsidR="001D2051" w:rsidRPr="00556FEA" w:rsidRDefault="001D2051" w:rsidP="001D2051">
      <w:pPr>
        <w:spacing w:line="360" w:lineRule="auto"/>
        <w:jc w:val="center"/>
        <w:rPr>
          <w:rFonts w:ascii="Arial" w:hAnsi="Arial" w:cs="Arial"/>
          <w:b/>
          <w:color w:val="000000" w:themeColor="text1"/>
          <w:u w:val="single"/>
          <w:lang w:val="en-GB"/>
        </w:rPr>
      </w:pPr>
    </w:p>
    <w:p w14:paraId="508D7FC6" w14:textId="77777777" w:rsidR="00315DAA" w:rsidRPr="00556FEA" w:rsidRDefault="004D57FC" w:rsidP="004D57FC">
      <w:pPr>
        <w:spacing w:after="200" w:line="276" w:lineRule="auto"/>
        <w:rPr>
          <w:rFonts w:ascii="Arial" w:hAnsi="Arial" w:cs="Arial"/>
          <w:b/>
          <w:color w:val="000000" w:themeColor="text1"/>
          <w:u w:val="single"/>
          <w:lang w:val="en-GB"/>
        </w:rPr>
      </w:pPr>
      <w:r w:rsidRPr="00556FEA">
        <w:rPr>
          <w:rFonts w:ascii="Arial" w:hAnsi="Arial" w:cs="Arial"/>
          <w:b/>
          <w:color w:val="000000" w:themeColor="text1"/>
          <w:u w:val="single"/>
          <w:lang w:val="en-GB"/>
        </w:rPr>
        <w:br w:type="page"/>
      </w:r>
    </w:p>
    <w:p w14:paraId="5F6BB1D5" w14:textId="77777777" w:rsidR="00924FC3" w:rsidRPr="00556FEA" w:rsidRDefault="00924FC3" w:rsidP="00924FC3">
      <w:pPr>
        <w:spacing w:line="360" w:lineRule="auto"/>
        <w:jc w:val="center"/>
        <w:rPr>
          <w:b/>
          <w:color w:val="000000" w:themeColor="text1"/>
          <w:u w:val="single"/>
        </w:rPr>
      </w:pPr>
      <w:r w:rsidRPr="00556FEA">
        <w:rPr>
          <w:b/>
          <w:color w:val="000000" w:themeColor="text1"/>
          <w:u w:val="single"/>
        </w:rPr>
        <w:lastRenderedPageBreak/>
        <w:t>EVALUATION AND COMPARISON OF OFFERS</w:t>
      </w:r>
    </w:p>
    <w:p w14:paraId="41922F97" w14:textId="77777777" w:rsidR="00924FC3" w:rsidRPr="00556FEA" w:rsidRDefault="00924FC3" w:rsidP="003D4B39">
      <w:pPr>
        <w:numPr>
          <w:ilvl w:val="0"/>
          <w:numId w:val="11"/>
        </w:numPr>
        <w:spacing w:line="276" w:lineRule="auto"/>
        <w:rPr>
          <w:b/>
          <w:color w:val="000000" w:themeColor="text1"/>
        </w:rPr>
      </w:pPr>
      <w:r w:rsidRPr="00556FEA">
        <w:rPr>
          <w:b/>
          <w:color w:val="000000" w:themeColor="text1"/>
        </w:rPr>
        <w:t>General Presentation of the offer.</w:t>
      </w:r>
    </w:p>
    <w:tbl>
      <w:tblPr>
        <w:tblW w:w="0" w:type="auto"/>
        <w:tblInd w:w="720" w:type="dxa"/>
        <w:tblLook w:val="04A0" w:firstRow="1" w:lastRow="0" w:firstColumn="1" w:lastColumn="0" w:noHBand="0" w:noVBand="1"/>
      </w:tblPr>
      <w:tblGrid>
        <w:gridCol w:w="7223"/>
        <w:gridCol w:w="1343"/>
      </w:tblGrid>
      <w:tr w:rsidR="00924FC3" w:rsidRPr="00556FEA" w14:paraId="40D227BF" w14:textId="77777777" w:rsidTr="00891FEA">
        <w:tc>
          <w:tcPr>
            <w:tcW w:w="7668" w:type="dxa"/>
          </w:tcPr>
          <w:p w14:paraId="20388D52" w14:textId="77777777" w:rsidR="00924FC3" w:rsidRPr="00556FEA" w:rsidRDefault="00924FC3" w:rsidP="003D4B39">
            <w:pPr>
              <w:numPr>
                <w:ilvl w:val="1"/>
                <w:numId w:val="11"/>
              </w:numPr>
              <w:spacing w:line="276" w:lineRule="auto"/>
              <w:ind w:left="720" w:hanging="540"/>
              <w:rPr>
                <w:color w:val="000000" w:themeColor="text1"/>
              </w:rPr>
            </w:pPr>
            <w:r w:rsidRPr="00556FEA">
              <w:rPr>
                <w:color w:val="000000" w:themeColor="text1"/>
              </w:rPr>
              <w:t>Readable ………………………………………………………</w:t>
            </w:r>
          </w:p>
          <w:p w14:paraId="349257FC" w14:textId="77777777" w:rsidR="00924FC3" w:rsidRPr="00556FEA" w:rsidRDefault="00924FC3" w:rsidP="003D4B39">
            <w:pPr>
              <w:numPr>
                <w:ilvl w:val="1"/>
                <w:numId w:val="11"/>
              </w:numPr>
              <w:spacing w:line="276" w:lineRule="auto"/>
              <w:ind w:left="720" w:hanging="540"/>
              <w:rPr>
                <w:color w:val="000000" w:themeColor="text1"/>
              </w:rPr>
            </w:pPr>
            <w:r w:rsidRPr="00556FEA">
              <w:rPr>
                <w:color w:val="000000" w:themeColor="text1"/>
              </w:rPr>
              <w:t>Binding …………………………………………………………</w:t>
            </w:r>
          </w:p>
          <w:p w14:paraId="6D46262D" w14:textId="77777777" w:rsidR="00924FC3" w:rsidRPr="00556FEA" w:rsidRDefault="00924FC3" w:rsidP="003D4B39">
            <w:pPr>
              <w:numPr>
                <w:ilvl w:val="1"/>
                <w:numId w:val="11"/>
              </w:numPr>
              <w:spacing w:line="276" w:lineRule="auto"/>
              <w:ind w:left="720" w:hanging="540"/>
              <w:rPr>
                <w:color w:val="000000" w:themeColor="text1"/>
              </w:rPr>
            </w:pPr>
            <w:r w:rsidRPr="00556FEA">
              <w:rPr>
                <w:color w:val="000000" w:themeColor="text1"/>
              </w:rPr>
              <w:t>Arrangement with respect to the Tender …………………..</w:t>
            </w:r>
          </w:p>
        </w:tc>
        <w:tc>
          <w:tcPr>
            <w:tcW w:w="1560" w:type="dxa"/>
          </w:tcPr>
          <w:p w14:paraId="37337F10"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4D9E663F"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50C56C22" w14:textId="77777777" w:rsidR="00924FC3" w:rsidRPr="00556FEA" w:rsidRDefault="00924FC3" w:rsidP="00891FEA">
            <w:pPr>
              <w:spacing w:line="276" w:lineRule="auto"/>
              <w:jc w:val="center"/>
              <w:rPr>
                <w:color w:val="000000" w:themeColor="text1"/>
              </w:rPr>
            </w:pPr>
            <w:r w:rsidRPr="00556FEA">
              <w:rPr>
                <w:color w:val="000000" w:themeColor="text1"/>
              </w:rPr>
              <w:t>Yes / No</w:t>
            </w:r>
          </w:p>
        </w:tc>
      </w:tr>
    </w:tbl>
    <w:p w14:paraId="594BAA98" w14:textId="77777777" w:rsidR="00924FC3" w:rsidRPr="00556FEA" w:rsidRDefault="00924FC3" w:rsidP="00924FC3">
      <w:pPr>
        <w:spacing w:line="360" w:lineRule="auto"/>
        <w:rPr>
          <w:color w:val="000000" w:themeColor="text1"/>
          <w:sz w:val="12"/>
          <w:szCs w:val="12"/>
        </w:rPr>
      </w:pPr>
    </w:p>
    <w:p w14:paraId="46DC6BC0" w14:textId="77777777" w:rsidR="00924FC3" w:rsidRPr="00556FEA" w:rsidRDefault="00924FC3" w:rsidP="003D4B39">
      <w:pPr>
        <w:numPr>
          <w:ilvl w:val="0"/>
          <w:numId w:val="11"/>
        </w:numPr>
        <w:spacing w:line="276" w:lineRule="auto"/>
        <w:rPr>
          <w:b/>
          <w:color w:val="000000" w:themeColor="text1"/>
        </w:rPr>
      </w:pPr>
      <w:r w:rsidRPr="00556FEA">
        <w:rPr>
          <w:b/>
          <w:color w:val="000000" w:themeColor="text1"/>
        </w:rPr>
        <w:t>Methodological note</w:t>
      </w:r>
    </w:p>
    <w:tbl>
      <w:tblPr>
        <w:tblW w:w="0" w:type="auto"/>
        <w:tblInd w:w="720" w:type="dxa"/>
        <w:tblLook w:val="04A0" w:firstRow="1" w:lastRow="0" w:firstColumn="1" w:lastColumn="0" w:noHBand="0" w:noVBand="1"/>
      </w:tblPr>
      <w:tblGrid>
        <w:gridCol w:w="7073"/>
        <w:gridCol w:w="1493"/>
      </w:tblGrid>
      <w:tr w:rsidR="00924FC3" w:rsidRPr="00556FEA" w14:paraId="521EB022" w14:textId="77777777" w:rsidTr="00891FEA">
        <w:tc>
          <w:tcPr>
            <w:tcW w:w="7578" w:type="dxa"/>
          </w:tcPr>
          <w:p w14:paraId="111E791F" w14:textId="77777777" w:rsidR="00924FC3" w:rsidRPr="00556FEA" w:rsidRDefault="00924FC3" w:rsidP="003D4B39">
            <w:pPr>
              <w:numPr>
                <w:ilvl w:val="1"/>
                <w:numId w:val="12"/>
              </w:numPr>
              <w:spacing w:line="276" w:lineRule="auto"/>
              <w:ind w:left="720" w:hanging="540"/>
              <w:rPr>
                <w:color w:val="000000" w:themeColor="text1"/>
              </w:rPr>
            </w:pPr>
            <w:r w:rsidRPr="00556FEA">
              <w:rPr>
                <w:color w:val="000000" w:themeColor="text1"/>
              </w:rPr>
              <w:t>Explanation of work to be done ………………………………</w:t>
            </w:r>
          </w:p>
          <w:p w14:paraId="591961F8" w14:textId="77777777" w:rsidR="00924FC3" w:rsidRPr="00556FEA" w:rsidRDefault="00924FC3" w:rsidP="003D4B39">
            <w:pPr>
              <w:numPr>
                <w:ilvl w:val="1"/>
                <w:numId w:val="12"/>
              </w:numPr>
              <w:spacing w:line="276" w:lineRule="auto"/>
              <w:ind w:left="720" w:hanging="540"/>
              <w:rPr>
                <w:color w:val="000000" w:themeColor="text1"/>
              </w:rPr>
            </w:pPr>
            <w:r w:rsidRPr="00556FEA">
              <w:rPr>
                <w:color w:val="000000" w:themeColor="text1"/>
              </w:rPr>
              <w:t>Detailed organization of works (work schedule) ……………</w:t>
            </w:r>
          </w:p>
          <w:p w14:paraId="3DD03A6A" w14:textId="77777777" w:rsidR="00924FC3" w:rsidRPr="00556FEA" w:rsidRDefault="00924FC3" w:rsidP="003D4B39">
            <w:pPr>
              <w:numPr>
                <w:ilvl w:val="1"/>
                <w:numId w:val="12"/>
              </w:numPr>
              <w:spacing w:line="276" w:lineRule="auto"/>
              <w:ind w:left="720" w:hanging="540"/>
              <w:rPr>
                <w:color w:val="000000" w:themeColor="text1"/>
              </w:rPr>
            </w:pPr>
            <w:r w:rsidRPr="00556FEA">
              <w:rPr>
                <w:color w:val="000000" w:themeColor="text1"/>
              </w:rPr>
              <w:t>Site Visit Report ………………………...……………....</w:t>
            </w:r>
          </w:p>
          <w:p w14:paraId="785DCDBF" w14:textId="77777777" w:rsidR="00924FC3" w:rsidRPr="00556FEA" w:rsidRDefault="00924FC3" w:rsidP="003D4B39">
            <w:pPr>
              <w:numPr>
                <w:ilvl w:val="1"/>
                <w:numId w:val="12"/>
              </w:numPr>
              <w:spacing w:line="276" w:lineRule="auto"/>
              <w:ind w:left="720" w:hanging="540"/>
              <w:rPr>
                <w:color w:val="000000" w:themeColor="text1"/>
              </w:rPr>
            </w:pPr>
            <w:r w:rsidRPr="00556FEA">
              <w:rPr>
                <w:color w:val="000000" w:themeColor="text1"/>
              </w:rPr>
              <w:t>Specimen contract initialed and signed ……………………..</w:t>
            </w:r>
          </w:p>
          <w:p w14:paraId="41AAFF0A" w14:textId="77777777" w:rsidR="00924FC3" w:rsidRPr="00556FEA" w:rsidRDefault="00924FC3" w:rsidP="003D4B39">
            <w:pPr>
              <w:numPr>
                <w:ilvl w:val="1"/>
                <w:numId w:val="12"/>
              </w:numPr>
              <w:spacing w:line="276" w:lineRule="auto"/>
              <w:ind w:left="720" w:hanging="540"/>
              <w:rPr>
                <w:color w:val="000000" w:themeColor="text1"/>
              </w:rPr>
            </w:pPr>
            <w:r w:rsidRPr="00556FEA">
              <w:rPr>
                <w:color w:val="000000" w:themeColor="text1"/>
              </w:rPr>
              <w:t>Technical specification initialed and signed …….…………..</w:t>
            </w:r>
          </w:p>
        </w:tc>
        <w:tc>
          <w:tcPr>
            <w:tcW w:w="1650" w:type="dxa"/>
          </w:tcPr>
          <w:p w14:paraId="5806F6C7"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1E360976"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1A15AD31"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4CA1E28D"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797D2C70" w14:textId="77777777" w:rsidR="00924FC3" w:rsidRPr="00556FEA" w:rsidRDefault="00924FC3" w:rsidP="00891FEA">
            <w:pPr>
              <w:spacing w:line="276" w:lineRule="auto"/>
              <w:jc w:val="center"/>
              <w:rPr>
                <w:color w:val="000000" w:themeColor="text1"/>
              </w:rPr>
            </w:pPr>
            <w:r w:rsidRPr="00556FEA">
              <w:rPr>
                <w:color w:val="000000" w:themeColor="text1"/>
              </w:rPr>
              <w:t>Yes / No</w:t>
            </w:r>
          </w:p>
        </w:tc>
      </w:tr>
    </w:tbl>
    <w:p w14:paraId="7E57F478" w14:textId="77777777" w:rsidR="00924FC3" w:rsidRPr="00556FEA" w:rsidRDefault="00924FC3" w:rsidP="00924FC3">
      <w:pPr>
        <w:spacing w:line="360" w:lineRule="auto"/>
        <w:rPr>
          <w:color w:val="000000" w:themeColor="text1"/>
          <w:sz w:val="12"/>
          <w:szCs w:val="12"/>
        </w:rPr>
      </w:pPr>
    </w:p>
    <w:p w14:paraId="0F4AA3EC" w14:textId="77777777" w:rsidR="00924FC3" w:rsidRPr="00556FEA" w:rsidRDefault="00924FC3" w:rsidP="003D4B39">
      <w:pPr>
        <w:numPr>
          <w:ilvl w:val="0"/>
          <w:numId w:val="11"/>
        </w:numPr>
        <w:spacing w:line="276" w:lineRule="auto"/>
        <w:rPr>
          <w:b/>
          <w:color w:val="000000" w:themeColor="text1"/>
        </w:rPr>
      </w:pPr>
      <w:r w:rsidRPr="00556FEA">
        <w:rPr>
          <w:b/>
          <w:color w:val="000000" w:themeColor="text1"/>
        </w:rPr>
        <w:t>References of the bidder (attach justifications).</w:t>
      </w:r>
    </w:p>
    <w:tbl>
      <w:tblPr>
        <w:tblW w:w="0" w:type="auto"/>
        <w:tblInd w:w="720" w:type="dxa"/>
        <w:tblLook w:val="04A0" w:firstRow="1" w:lastRow="0" w:firstColumn="1" w:lastColumn="0" w:noHBand="0" w:noVBand="1"/>
      </w:tblPr>
      <w:tblGrid>
        <w:gridCol w:w="7023"/>
        <w:gridCol w:w="1543"/>
      </w:tblGrid>
      <w:tr w:rsidR="00556FEA" w:rsidRPr="00556FEA" w14:paraId="16CE1C73" w14:textId="77777777" w:rsidTr="00891FEA">
        <w:tc>
          <w:tcPr>
            <w:tcW w:w="7578" w:type="dxa"/>
          </w:tcPr>
          <w:p w14:paraId="3D7F3FD2" w14:textId="77777777" w:rsidR="00924FC3" w:rsidRPr="00556FEA" w:rsidRDefault="00924FC3" w:rsidP="003D4B39">
            <w:pPr>
              <w:numPr>
                <w:ilvl w:val="1"/>
                <w:numId w:val="13"/>
              </w:numPr>
              <w:spacing w:line="276" w:lineRule="auto"/>
              <w:ind w:left="720" w:hanging="540"/>
              <w:rPr>
                <w:color w:val="000000" w:themeColor="text1"/>
              </w:rPr>
            </w:pPr>
            <w:r w:rsidRPr="00556FEA">
              <w:rPr>
                <w:color w:val="000000" w:themeColor="text1"/>
              </w:rPr>
              <w:t>Summary table of references (with cost of contracts) ………</w:t>
            </w:r>
          </w:p>
          <w:p w14:paraId="55C01FC6" w14:textId="47A0FCB0" w:rsidR="00A44FD1" w:rsidRPr="00556FEA" w:rsidRDefault="00A44FD1" w:rsidP="00A44FD1">
            <w:pPr>
              <w:rPr>
                <w:color w:val="000000" w:themeColor="text1"/>
              </w:rPr>
            </w:pPr>
            <w:r w:rsidRPr="00556FEA">
              <w:rPr>
                <w:color w:val="000000" w:themeColor="text1"/>
              </w:rPr>
              <w:t>-At least 02 contracts with</w:t>
            </w:r>
            <w:r w:rsidR="001F1706" w:rsidRPr="00556FEA">
              <w:rPr>
                <w:color w:val="000000" w:themeColor="text1"/>
              </w:rPr>
              <w:t xml:space="preserve"> amount above 25</w:t>
            </w:r>
            <w:r w:rsidR="00201C84" w:rsidRPr="00556FEA">
              <w:rPr>
                <w:color w:val="000000" w:themeColor="text1"/>
              </w:rPr>
              <w:t>,000,000</w:t>
            </w:r>
            <w:r w:rsidRPr="00556FEA">
              <w:rPr>
                <w:color w:val="000000" w:themeColor="text1"/>
              </w:rPr>
              <w:t xml:space="preserve"> of the total cost of the project to be carr</w:t>
            </w:r>
            <w:r w:rsidR="00201C84" w:rsidRPr="00556FEA">
              <w:rPr>
                <w:color w:val="000000" w:themeColor="text1"/>
              </w:rPr>
              <w:t>ied out during the last ten (10</w:t>
            </w:r>
            <w:r w:rsidRPr="00556FEA">
              <w:rPr>
                <w:color w:val="000000" w:themeColor="text1"/>
              </w:rPr>
              <w:t>) years. (Attach the first and last page of the registered contracts as well as the certificate of good work issued by the Project owner or minute of acceptance of the work)</w:t>
            </w:r>
          </w:p>
          <w:p w14:paraId="468FC985" w14:textId="4E355AB1" w:rsidR="00924FC3" w:rsidRPr="00556FEA" w:rsidRDefault="00924FC3" w:rsidP="003D4B39">
            <w:pPr>
              <w:numPr>
                <w:ilvl w:val="1"/>
                <w:numId w:val="13"/>
              </w:numPr>
              <w:spacing w:line="276" w:lineRule="auto"/>
              <w:ind w:left="720" w:hanging="540"/>
              <w:rPr>
                <w:color w:val="000000" w:themeColor="text1"/>
              </w:rPr>
            </w:pPr>
            <w:r w:rsidRPr="00556FEA">
              <w:rPr>
                <w:color w:val="000000" w:themeColor="text1"/>
              </w:rPr>
              <w:t>Building Construction projects</w:t>
            </w:r>
            <w:r w:rsidR="00A44FD1" w:rsidRPr="00556FEA">
              <w:rPr>
                <w:color w:val="000000" w:themeColor="text1"/>
              </w:rPr>
              <w:t xml:space="preserve"> with amounts greater than o</w:t>
            </w:r>
            <w:r w:rsidR="00201C84" w:rsidRPr="00556FEA">
              <w:rPr>
                <w:color w:val="000000" w:themeColor="text1"/>
              </w:rPr>
              <w:t>r</w:t>
            </w:r>
            <w:r w:rsidR="00A65FF2" w:rsidRPr="00556FEA">
              <w:rPr>
                <w:color w:val="000000" w:themeColor="text1"/>
              </w:rPr>
              <w:t xml:space="preserve"> equal to that of the project </w:t>
            </w:r>
            <w:r w:rsidR="0083112F" w:rsidRPr="00556FEA">
              <w:rPr>
                <w:color w:val="000000" w:themeColor="text1"/>
              </w:rPr>
              <w:t>3</w:t>
            </w:r>
            <w:r w:rsidR="00A65FF2" w:rsidRPr="00556FEA">
              <w:rPr>
                <w:color w:val="000000" w:themeColor="text1"/>
              </w:rPr>
              <w:t xml:space="preserve">0 </w:t>
            </w:r>
            <w:r w:rsidR="00201C84" w:rsidRPr="00556FEA">
              <w:rPr>
                <w:color w:val="000000" w:themeColor="text1"/>
              </w:rPr>
              <w:t>million</w:t>
            </w:r>
            <w:r w:rsidRPr="00556FEA">
              <w:rPr>
                <w:color w:val="000000" w:themeColor="text1"/>
              </w:rPr>
              <w:t xml:space="preserve"> (t</w:t>
            </w:r>
            <w:r w:rsidR="00862334" w:rsidRPr="00556FEA">
              <w:rPr>
                <w:color w:val="000000" w:themeColor="text1"/>
              </w:rPr>
              <w:t xml:space="preserve">wo </w:t>
            </w:r>
            <w:r w:rsidRPr="00556FEA">
              <w:rPr>
                <w:color w:val="000000" w:themeColor="text1"/>
              </w:rPr>
              <w:t>(0</w:t>
            </w:r>
            <w:r w:rsidR="00862334" w:rsidRPr="00556FEA">
              <w:rPr>
                <w:color w:val="000000" w:themeColor="text1"/>
              </w:rPr>
              <w:t>2</w:t>
            </w:r>
            <w:r w:rsidRPr="00556FEA">
              <w:rPr>
                <w:color w:val="000000" w:themeColor="text1"/>
              </w:rPr>
              <w:t>) projects minimum)…</w:t>
            </w:r>
          </w:p>
        </w:tc>
        <w:tc>
          <w:tcPr>
            <w:tcW w:w="1650" w:type="dxa"/>
          </w:tcPr>
          <w:p w14:paraId="1532BDF3"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56ADC375"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63303179"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4AE6E438" w14:textId="77777777" w:rsidR="00924FC3" w:rsidRPr="00556FEA" w:rsidRDefault="00924FC3" w:rsidP="00891FEA">
            <w:pPr>
              <w:spacing w:line="276" w:lineRule="auto"/>
              <w:jc w:val="center"/>
              <w:rPr>
                <w:color w:val="000000" w:themeColor="text1"/>
              </w:rPr>
            </w:pPr>
          </w:p>
        </w:tc>
      </w:tr>
    </w:tbl>
    <w:p w14:paraId="7C263506" w14:textId="77777777" w:rsidR="00924FC3" w:rsidRPr="00556FEA" w:rsidRDefault="00924FC3" w:rsidP="003D4B39">
      <w:pPr>
        <w:numPr>
          <w:ilvl w:val="0"/>
          <w:numId w:val="11"/>
        </w:numPr>
        <w:spacing w:line="360" w:lineRule="auto"/>
        <w:rPr>
          <w:b/>
          <w:color w:val="000000" w:themeColor="text1"/>
        </w:rPr>
      </w:pPr>
      <w:r w:rsidRPr="00556FEA">
        <w:rPr>
          <w:b/>
          <w:color w:val="000000" w:themeColor="text1"/>
        </w:rPr>
        <w:t>Financial capacity</w:t>
      </w:r>
    </w:p>
    <w:tbl>
      <w:tblPr>
        <w:tblW w:w="9404" w:type="dxa"/>
        <w:tblInd w:w="720" w:type="dxa"/>
        <w:tblLook w:val="04A0" w:firstRow="1" w:lastRow="0" w:firstColumn="1" w:lastColumn="0" w:noHBand="0" w:noVBand="1"/>
      </w:tblPr>
      <w:tblGrid>
        <w:gridCol w:w="7724"/>
        <w:gridCol w:w="1680"/>
      </w:tblGrid>
      <w:tr w:rsidR="00924FC3" w:rsidRPr="00556FEA" w14:paraId="37E45B45" w14:textId="77777777" w:rsidTr="00891FEA">
        <w:trPr>
          <w:trHeight w:val="1716"/>
        </w:trPr>
        <w:tc>
          <w:tcPr>
            <w:tcW w:w="7724" w:type="dxa"/>
          </w:tcPr>
          <w:p w14:paraId="60CD31CC" w14:textId="7F813731" w:rsidR="00F30D61" w:rsidRPr="00556FEA" w:rsidRDefault="00924FC3" w:rsidP="00F30D61">
            <w:pPr>
              <w:spacing w:line="360" w:lineRule="auto"/>
              <w:jc w:val="both"/>
              <w:rPr>
                <w:color w:val="000000" w:themeColor="text1"/>
                <w:lang w:val="en-GB"/>
              </w:rPr>
            </w:pPr>
            <w:r w:rsidRPr="00556FEA">
              <w:rPr>
                <w:color w:val="000000" w:themeColor="text1"/>
              </w:rPr>
              <w:t>Bank attesta</w:t>
            </w:r>
            <w:r w:rsidR="00DC079E" w:rsidRPr="00556FEA">
              <w:rPr>
                <w:color w:val="000000" w:themeColor="text1"/>
              </w:rPr>
              <w:t>tion of a financial capacity of</w:t>
            </w:r>
            <w:r w:rsidR="001F1706" w:rsidRPr="00556FEA">
              <w:rPr>
                <w:color w:val="000000" w:themeColor="text1"/>
                <w:lang w:val="en-GB"/>
              </w:rPr>
              <w:t xml:space="preserve"> ≥ 15,</w:t>
            </w:r>
            <w:r w:rsidR="00F30D61" w:rsidRPr="00556FEA">
              <w:rPr>
                <w:color w:val="000000" w:themeColor="text1"/>
                <w:lang w:val="en-GB"/>
              </w:rPr>
              <w:t>000,000 FCFA</w:t>
            </w:r>
          </w:p>
          <w:p w14:paraId="3AFC3A73" w14:textId="02F74C85" w:rsidR="00F30D61" w:rsidRPr="00556FEA" w:rsidRDefault="00924FC3" w:rsidP="00F30D61">
            <w:pPr>
              <w:spacing w:line="360" w:lineRule="auto"/>
              <w:jc w:val="both"/>
              <w:rPr>
                <w:color w:val="000000" w:themeColor="text1"/>
                <w:lang w:val="en-GB"/>
              </w:rPr>
            </w:pPr>
            <w:r w:rsidRPr="00556FEA">
              <w:rPr>
                <w:color w:val="000000" w:themeColor="text1"/>
              </w:rPr>
              <w:t xml:space="preserve">Turnover of the company more than or equal </w:t>
            </w:r>
            <w:r w:rsidR="001F1706" w:rsidRPr="00556FEA">
              <w:rPr>
                <w:color w:val="000000" w:themeColor="text1"/>
                <w:lang w:val="en-GB"/>
              </w:rPr>
              <w:t xml:space="preserve"> ≥ 3</w:t>
            </w:r>
            <w:r w:rsidR="00F30D61" w:rsidRPr="00556FEA">
              <w:rPr>
                <w:color w:val="000000" w:themeColor="text1"/>
                <w:lang w:val="en-GB"/>
              </w:rPr>
              <w:t>0,000,000 FCFA</w:t>
            </w:r>
          </w:p>
          <w:p w14:paraId="795B115C" w14:textId="77777777" w:rsidR="00924FC3" w:rsidRPr="00556FEA" w:rsidRDefault="00924FC3" w:rsidP="00DC079E">
            <w:pPr>
              <w:spacing w:line="276" w:lineRule="auto"/>
              <w:rPr>
                <w:color w:val="000000" w:themeColor="text1"/>
              </w:rPr>
            </w:pPr>
            <w:r w:rsidRPr="00556FEA">
              <w:rPr>
                <w:color w:val="000000" w:themeColor="text1"/>
              </w:rPr>
              <w:t>Similarity between prices of sub-detail of unit price and those on the price list……………………………………………</w:t>
            </w:r>
          </w:p>
        </w:tc>
        <w:tc>
          <w:tcPr>
            <w:tcW w:w="1680" w:type="dxa"/>
          </w:tcPr>
          <w:p w14:paraId="35B5F07B" w14:textId="77777777" w:rsidR="00924FC3" w:rsidRPr="00556FEA" w:rsidRDefault="00924FC3" w:rsidP="004D57FC">
            <w:pPr>
              <w:spacing w:line="276" w:lineRule="auto"/>
              <w:rPr>
                <w:color w:val="000000" w:themeColor="text1"/>
              </w:rPr>
            </w:pPr>
            <w:r w:rsidRPr="00556FEA">
              <w:rPr>
                <w:color w:val="000000" w:themeColor="text1"/>
              </w:rPr>
              <w:t>Yes / No</w:t>
            </w:r>
          </w:p>
          <w:p w14:paraId="1FD7747B" w14:textId="77777777" w:rsidR="00924FC3" w:rsidRPr="00556FEA" w:rsidRDefault="00924FC3" w:rsidP="004D57FC">
            <w:pPr>
              <w:spacing w:line="276" w:lineRule="auto"/>
              <w:rPr>
                <w:color w:val="000000" w:themeColor="text1"/>
              </w:rPr>
            </w:pPr>
            <w:r w:rsidRPr="00556FEA">
              <w:rPr>
                <w:color w:val="000000" w:themeColor="text1"/>
              </w:rPr>
              <w:t>Yes / No</w:t>
            </w:r>
          </w:p>
          <w:p w14:paraId="279C4556" w14:textId="77777777" w:rsidR="00924FC3" w:rsidRPr="00556FEA" w:rsidRDefault="00924FC3" w:rsidP="00891FEA">
            <w:pPr>
              <w:spacing w:line="276" w:lineRule="auto"/>
              <w:jc w:val="center"/>
              <w:rPr>
                <w:color w:val="000000" w:themeColor="text1"/>
              </w:rPr>
            </w:pPr>
          </w:p>
          <w:p w14:paraId="311CC5FD" w14:textId="77777777" w:rsidR="00924FC3" w:rsidRPr="00556FEA" w:rsidRDefault="00924FC3" w:rsidP="004D57FC">
            <w:pPr>
              <w:spacing w:line="276" w:lineRule="auto"/>
              <w:rPr>
                <w:color w:val="000000" w:themeColor="text1"/>
              </w:rPr>
            </w:pPr>
            <w:r w:rsidRPr="00556FEA">
              <w:rPr>
                <w:color w:val="000000" w:themeColor="text1"/>
              </w:rPr>
              <w:t>Yes / No</w:t>
            </w:r>
          </w:p>
        </w:tc>
      </w:tr>
    </w:tbl>
    <w:p w14:paraId="4E8E302C" w14:textId="77777777" w:rsidR="00924FC3" w:rsidRPr="00556FEA" w:rsidRDefault="00924FC3" w:rsidP="00924FC3">
      <w:pPr>
        <w:spacing w:line="360" w:lineRule="auto"/>
        <w:rPr>
          <w:color w:val="000000" w:themeColor="text1"/>
          <w:sz w:val="16"/>
          <w:szCs w:val="16"/>
        </w:rPr>
      </w:pPr>
    </w:p>
    <w:p w14:paraId="3FDAD41D" w14:textId="77777777" w:rsidR="00924FC3" w:rsidRPr="00556FEA" w:rsidRDefault="00924FC3" w:rsidP="003D4B39">
      <w:pPr>
        <w:numPr>
          <w:ilvl w:val="0"/>
          <w:numId w:val="11"/>
        </w:numPr>
        <w:spacing w:line="360" w:lineRule="auto"/>
        <w:rPr>
          <w:b/>
          <w:color w:val="000000" w:themeColor="text1"/>
        </w:rPr>
      </w:pPr>
      <w:r w:rsidRPr="00556FEA">
        <w:rPr>
          <w:b/>
          <w:color w:val="000000" w:themeColor="text1"/>
        </w:rPr>
        <w:t>Support staff for the project</w:t>
      </w:r>
    </w:p>
    <w:tbl>
      <w:tblPr>
        <w:tblW w:w="9216" w:type="dxa"/>
        <w:tblInd w:w="720" w:type="dxa"/>
        <w:tblLook w:val="04A0" w:firstRow="1" w:lastRow="0" w:firstColumn="1" w:lastColumn="0" w:noHBand="0" w:noVBand="1"/>
      </w:tblPr>
      <w:tblGrid>
        <w:gridCol w:w="7194"/>
        <w:gridCol w:w="376"/>
        <w:gridCol w:w="996"/>
        <w:gridCol w:w="650"/>
      </w:tblGrid>
      <w:tr w:rsidR="00556FEA" w:rsidRPr="00556FEA" w14:paraId="1F6DBAE8" w14:textId="77777777" w:rsidTr="00A44FD1">
        <w:trPr>
          <w:gridAfter w:val="1"/>
          <w:wAfter w:w="650" w:type="dxa"/>
        </w:trPr>
        <w:tc>
          <w:tcPr>
            <w:tcW w:w="7194" w:type="dxa"/>
          </w:tcPr>
          <w:p w14:paraId="490824FE" w14:textId="77777777" w:rsidR="00924FC3" w:rsidRPr="00556FEA" w:rsidRDefault="00924FC3" w:rsidP="003D4B39">
            <w:pPr>
              <w:numPr>
                <w:ilvl w:val="1"/>
                <w:numId w:val="13"/>
              </w:numPr>
              <w:spacing w:line="276" w:lineRule="auto"/>
              <w:ind w:left="720" w:hanging="540"/>
              <w:rPr>
                <w:color w:val="000000" w:themeColor="text1"/>
              </w:rPr>
            </w:pPr>
            <w:r w:rsidRPr="00556FEA">
              <w:rPr>
                <w:color w:val="000000" w:themeColor="text1"/>
              </w:rPr>
              <w:t>Detailed list of the staff appointed for the project …....….……</w:t>
            </w:r>
          </w:p>
          <w:p w14:paraId="587FF08D" w14:textId="77777777" w:rsidR="00924FC3" w:rsidRPr="00556FEA" w:rsidRDefault="00924FC3" w:rsidP="00891FEA">
            <w:pPr>
              <w:spacing w:line="276" w:lineRule="auto"/>
              <w:ind w:left="720"/>
              <w:jc w:val="center"/>
              <w:rPr>
                <w:b/>
                <w:color w:val="000000" w:themeColor="text1"/>
                <w:sz w:val="16"/>
                <w:szCs w:val="16"/>
              </w:rPr>
            </w:pPr>
          </w:p>
          <w:p w14:paraId="3F3C279E" w14:textId="77777777" w:rsidR="00924FC3" w:rsidRPr="00556FEA" w:rsidRDefault="00924FC3" w:rsidP="00891FEA">
            <w:pPr>
              <w:spacing w:line="360" w:lineRule="auto"/>
              <w:ind w:left="720"/>
              <w:jc w:val="center"/>
              <w:rPr>
                <w:b/>
                <w:color w:val="000000" w:themeColor="text1"/>
              </w:rPr>
            </w:pPr>
            <w:r w:rsidRPr="00556FEA">
              <w:rPr>
                <w:b/>
                <w:color w:val="000000" w:themeColor="text1"/>
              </w:rPr>
              <w:t xml:space="preserve">Project Supervisor </w:t>
            </w:r>
          </w:p>
          <w:p w14:paraId="01C89C70" w14:textId="77777777" w:rsidR="00924FC3" w:rsidRPr="00556FEA" w:rsidRDefault="00924FC3" w:rsidP="003D4B39">
            <w:pPr>
              <w:numPr>
                <w:ilvl w:val="1"/>
                <w:numId w:val="13"/>
              </w:numPr>
              <w:spacing w:line="276" w:lineRule="auto"/>
              <w:ind w:left="720" w:hanging="540"/>
              <w:rPr>
                <w:color w:val="000000" w:themeColor="text1"/>
              </w:rPr>
            </w:pPr>
            <w:r w:rsidRPr="00556FEA">
              <w:rPr>
                <w:color w:val="000000" w:themeColor="text1"/>
              </w:rPr>
              <w:t xml:space="preserve">Civil Engineer with </w:t>
            </w:r>
            <w:r w:rsidR="004F39CE" w:rsidRPr="00556FEA">
              <w:rPr>
                <w:color w:val="000000" w:themeColor="text1"/>
              </w:rPr>
              <w:t>three</w:t>
            </w:r>
            <w:r w:rsidRPr="00556FEA">
              <w:rPr>
                <w:color w:val="000000" w:themeColor="text1"/>
              </w:rPr>
              <w:t xml:space="preserve"> (0</w:t>
            </w:r>
            <w:r w:rsidR="004F39CE" w:rsidRPr="00556FEA">
              <w:rPr>
                <w:color w:val="000000" w:themeColor="text1"/>
              </w:rPr>
              <w:t>3</w:t>
            </w:r>
            <w:r w:rsidRPr="00556FEA">
              <w:rPr>
                <w:color w:val="000000" w:themeColor="text1"/>
              </w:rPr>
              <w:t xml:space="preserve">) years’ experience, or Senior Civil Engineering Technician with </w:t>
            </w:r>
            <w:r w:rsidR="004F39CE" w:rsidRPr="00556FEA">
              <w:rPr>
                <w:color w:val="000000" w:themeColor="text1"/>
              </w:rPr>
              <w:t>seven</w:t>
            </w:r>
            <w:r w:rsidRPr="00556FEA">
              <w:rPr>
                <w:color w:val="000000" w:themeColor="text1"/>
              </w:rPr>
              <w:t xml:space="preserve"> (0</w:t>
            </w:r>
            <w:r w:rsidR="00A65FF2" w:rsidRPr="00556FEA">
              <w:rPr>
                <w:color w:val="000000" w:themeColor="text1"/>
              </w:rPr>
              <w:t>5</w:t>
            </w:r>
            <w:r w:rsidRPr="00556FEA">
              <w:rPr>
                <w:color w:val="000000" w:themeColor="text1"/>
              </w:rPr>
              <w:t>) years of experience..............................................................................</w:t>
            </w:r>
          </w:p>
          <w:p w14:paraId="08262578" w14:textId="77777777" w:rsidR="00924FC3" w:rsidRPr="00556FEA" w:rsidRDefault="00924FC3" w:rsidP="003D4B39">
            <w:pPr>
              <w:numPr>
                <w:ilvl w:val="1"/>
                <w:numId w:val="13"/>
              </w:numPr>
              <w:spacing w:line="276" w:lineRule="auto"/>
              <w:ind w:left="720" w:hanging="540"/>
              <w:rPr>
                <w:color w:val="000000" w:themeColor="text1"/>
              </w:rPr>
            </w:pPr>
            <w:r w:rsidRPr="00556FEA">
              <w:rPr>
                <w:color w:val="000000" w:themeColor="text1"/>
              </w:rPr>
              <w:t>Signed and dated CV with availability certificate ……….……</w:t>
            </w:r>
          </w:p>
          <w:p w14:paraId="3A782997" w14:textId="77777777" w:rsidR="00A44FD1" w:rsidRPr="00556FEA" w:rsidRDefault="007A4A14" w:rsidP="003D4B39">
            <w:pPr>
              <w:pStyle w:val="ListParagraph"/>
              <w:numPr>
                <w:ilvl w:val="1"/>
                <w:numId w:val="13"/>
              </w:numPr>
              <w:ind w:left="810"/>
              <w:rPr>
                <w:color w:val="000000" w:themeColor="text1"/>
                <w:lang w:val="en-US" w:eastAsia="en-US"/>
              </w:rPr>
            </w:pPr>
            <w:r w:rsidRPr="00556FEA">
              <w:rPr>
                <w:color w:val="000000" w:themeColor="text1"/>
                <w:lang w:val="en-US" w:eastAsia="en-US"/>
              </w:rPr>
              <w:t>Certified</w:t>
            </w:r>
            <w:r w:rsidR="00A44FD1" w:rsidRPr="00556FEA">
              <w:rPr>
                <w:color w:val="000000" w:themeColor="text1"/>
                <w:lang w:val="en-US" w:eastAsia="en-US"/>
              </w:rPr>
              <w:t xml:space="preserve"> true copy of identity cards with three signature of the holder</w:t>
            </w:r>
          </w:p>
          <w:p w14:paraId="2EE04AC8" w14:textId="77777777" w:rsidR="00924FC3" w:rsidRPr="00556FEA" w:rsidRDefault="00924FC3" w:rsidP="003D4B39">
            <w:pPr>
              <w:numPr>
                <w:ilvl w:val="1"/>
                <w:numId w:val="13"/>
              </w:numPr>
              <w:spacing w:line="480" w:lineRule="auto"/>
              <w:ind w:left="720" w:hanging="540"/>
              <w:rPr>
                <w:color w:val="000000" w:themeColor="text1"/>
              </w:rPr>
            </w:pPr>
            <w:r w:rsidRPr="00556FEA">
              <w:rPr>
                <w:color w:val="000000" w:themeColor="text1"/>
              </w:rPr>
              <w:t>Similar projects higher or equal to three (03) ………………..</w:t>
            </w:r>
          </w:p>
        </w:tc>
        <w:tc>
          <w:tcPr>
            <w:tcW w:w="1372" w:type="dxa"/>
            <w:gridSpan w:val="2"/>
          </w:tcPr>
          <w:p w14:paraId="6DA1A967"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6DECD0F2" w14:textId="77777777" w:rsidR="00924FC3" w:rsidRPr="00556FEA" w:rsidRDefault="00924FC3" w:rsidP="00891FEA">
            <w:pPr>
              <w:spacing w:line="276" w:lineRule="auto"/>
              <w:rPr>
                <w:color w:val="000000" w:themeColor="text1"/>
              </w:rPr>
            </w:pPr>
          </w:p>
          <w:p w14:paraId="3118CFEC" w14:textId="77777777" w:rsidR="00924FC3" w:rsidRPr="00556FEA" w:rsidRDefault="00924FC3" w:rsidP="00891FEA">
            <w:pPr>
              <w:spacing w:line="276" w:lineRule="auto"/>
              <w:jc w:val="center"/>
              <w:rPr>
                <w:color w:val="000000" w:themeColor="text1"/>
              </w:rPr>
            </w:pPr>
          </w:p>
          <w:p w14:paraId="1FED5BE4" w14:textId="77777777" w:rsidR="00924FC3" w:rsidRPr="00556FEA" w:rsidRDefault="00924FC3" w:rsidP="00891FEA">
            <w:pPr>
              <w:spacing w:line="276" w:lineRule="auto"/>
              <w:jc w:val="center"/>
              <w:rPr>
                <w:color w:val="000000" w:themeColor="text1"/>
                <w:sz w:val="16"/>
                <w:szCs w:val="16"/>
              </w:rPr>
            </w:pPr>
          </w:p>
          <w:p w14:paraId="6FEAF46B" w14:textId="77777777" w:rsidR="00924FC3" w:rsidRPr="00556FEA" w:rsidRDefault="00924FC3" w:rsidP="00891FEA">
            <w:pPr>
              <w:spacing w:line="276" w:lineRule="auto"/>
              <w:jc w:val="center"/>
              <w:rPr>
                <w:color w:val="000000" w:themeColor="text1"/>
                <w:sz w:val="16"/>
                <w:szCs w:val="16"/>
              </w:rPr>
            </w:pPr>
          </w:p>
          <w:p w14:paraId="23AFAEB9" w14:textId="77777777" w:rsidR="004D57FC" w:rsidRPr="00556FEA" w:rsidRDefault="004D57FC" w:rsidP="004D57FC">
            <w:pPr>
              <w:spacing w:line="276" w:lineRule="auto"/>
              <w:rPr>
                <w:color w:val="000000" w:themeColor="text1"/>
              </w:rPr>
            </w:pPr>
          </w:p>
          <w:p w14:paraId="25CEC0CE" w14:textId="77777777" w:rsidR="00924FC3" w:rsidRPr="00556FEA" w:rsidRDefault="00924FC3" w:rsidP="004D57FC">
            <w:pPr>
              <w:spacing w:line="276" w:lineRule="auto"/>
              <w:rPr>
                <w:color w:val="000000" w:themeColor="text1"/>
              </w:rPr>
            </w:pPr>
            <w:r w:rsidRPr="00556FEA">
              <w:rPr>
                <w:color w:val="000000" w:themeColor="text1"/>
              </w:rPr>
              <w:t xml:space="preserve">Yes / No </w:t>
            </w:r>
          </w:p>
          <w:p w14:paraId="07C77143"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0950C354" w14:textId="77777777" w:rsidR="00A44FD1" w:rsidRPr="00556FEA" w:rsidRDefault="00A44FD1" w:rsidP="00891FEA">
            <w:pPr>
              <w:spacing w:line="276" w:lineRule="auto"/>
              <w:jc w:val="center"/>
              <w:rPr>
                <w:color w:val="000000" w:themeColor="text1"/>
              </w:rPr>
            </w:pPr>
            <w:r w:rsidRPr="00556FEA">
              <w:rPr>
                <w:color w:val="000000" w:themeColor="text1"/>
              </w:rPr>
              <w:t>Yes / No</w:t>
            </w:r>
          </w:p>
          <w:p w14:paraId="7A621287" w14:textId="77777777" w:rsidR="00924FC3" w:rsidRPr="00556FEA" w:rsidRDefault="00924FC3" w:rsidP="00891FEA">
            <w:pPr>
              <w:spacing w:line="276" w:lineRule="auto"/>
              <w:jc w:val="center"/>
              <w:rPr>
                <w:color w:val="000000" w:themeColor="text1"/>
              </w:rPr>
            </w:pPr>
            <w:r w:rsidRPr="00556FEA">
              <w:rPr>
                <w:color w:val="000000" w:themeColor="text1"/>
              </w:rPr>
              <w:t>Yes / No</w:t>
            </w:r>
          </w:p>
        </w:tc>
      </w:tr>
      <w:tr w:rsidR="00556FEA" w:rsidRPr="00556FEA" w14:paraId="6AB591F4" w14:textId="77777777" w:rsidTr="00A44FD1">
        <w:trPr>
          <w:gridAfter w:val="1"/>
          <w:wAfter w:w="650" w:type="dxa"/>
        </w:trPr>
        <w:tc>
          <w:tcPr>
            <w:tcW w:w="7194" w:type="dxa"/>
          </w:tcPr>
          <w:p w14:paraId="4FA8257B" w14:textId="77777777" w:rsidR="00924FC3" w:rsidRPr="00556FEA" w:rsidRDefault="00924FC3" w:rsidP="00891FEA">
            <w:pPr>
              <w:spacing w:line="360" w:lineRule="auto"/>
              <w:ind w:left="720"/>
              <w:jc w:val="center"/>
              <w:rPr>
                <w:b/>
                <w:color w:val="000000" w:themeColor="text1"/>
              </w:rPr>
            </w:pPr>
            <w:r w:rsidRPr="00556FEA">
              <w:rPr>
                <w:b/>
                <w:color w:val="000000" w:themeColor="text1"/>
              </w:rPr>
              <w:t>Project Site foreman</w:t>
            </w:r>
          </w:p>
          <w:p w14:paraId="00B2B94D" w14:textId="77777777" w:rsidR="00924FC3" w:rsidRPr="00556FEA" w:rsidRDefault="004F39CE" w:rsidP="003D4B39">
            <w:pPr>
              <w:numPr>
                <w:ilvl w:val="1"/>
                <w:numId w:val="13"/>
              </w:numPr>
              <w:spacing w:line="276" w:lineRule="auto"/>
              <w:ind w:left="720" w:hanging="540"/>
              <w:rPr>
                <w:color w:val="000000" w:themeColor="text1"/>
              </w:rPr>
            </w:pPr>
            <w:r w:rsidRPr="00556FEA">
              <w:rPr>
                <w:color w:val="000000" w:themeColor="text1"/>
              </w:rPr>
              <w:t xml:space="preserve">Civil engineer with 02 years’ experience or </w:t>
            </w:r>
            <w:r w:rsidR="00924FC3" w:rsidRPr="00556FEA">
              <w:rPr>
                <w:color w:val="000000" w:themeColor="text1"/>
              </w:rPr>
              <w:t xml:space="preserve">Senior Civil Engineering Technician (with </w:t>
            </w:r>
            <w:r w:rsidRPr="00556FEA">
              <w:rPr>
                <w:color w:val="000000" w:themeColor="text1"/>
              </w:rPr>
              <w:t>05</w:t>
            </w:r>
            <w:r w:rsidR="00924FC3" w:rsidRPr="00556FEA">
              <w:rPr>
                <w:color w:val="000000" w:themeColor="text1"/>
              </w:rPr>
              <w:t>years’ experience)</w:t>
            </w:r>
          </w:p>
          <w:p w14:paraId="637B7BBD" w14:textId="77777777" w:rsidR="00924FC3" w:rsidRPr="00556FEA" w:rsidRDefault="00924FC3" w:rsidP="003D4B39">
            <w:pPr>
              <w:numPr>
                <w:ilvl w:val="1"/>
                <w:numId w:val="13"/>
              </w:numPr>
              <w:spacing w:line="276" w:lineRule="auto"/>
              <w:ind w:left="720" w:hanging="540"/>
              <w:rPr>
                <w:color w:val="000000" w:themeColor="text1"/>
              </w:rPr>
            </w:pPr>
            <w:r w:rsidRPr="00556FEA">
              <w:rPr>
                <w:color w:val="000000" w:themeColor="text1"/>
              </w:rPr>
              <w:t>Signed and dated CV with availability certificate ……….…….</w:t>
            </w:r>
          </w:p>
          <w:p w14:paraId="1346E76B" w14:textId="77777777" w:rsidR="00A44FD1" w:rsidRPr="00556FEA" w:rsidRDefault="007A4A14" w:rsidP="003D4B39">
            <w:pPr>
              <w:pStyle w:val="ListParagraph"/>
              <w:numPr>
                <w:ilvl w:val="1"/>
                <w:numId w:val="13"/>
              </w:numPr>
              <w:ind w:left="720"/>
              <w:rPr>
                <w:color w:val="000000" w:themeColor="text1"/>
                <w:lang w:val="en-US" w:eastAsia="en-US"/>
              </w:rPr>
            </w:pPr>
            <w:r w:rsidRPr="00556FEA">
              <w:rPr>
                <w:color w:val="000000" w:themeColor="text1"/>
                <w:lang w:val="en-US" w:eastAsia="en-US"/>
              </w:rPr>
              <w:t>Certified</w:t>
            </w:r>
            <w:r w:rsidR="00A44FD1" w:rsidRPr="00556FEA">
              <w:rPr>
                <w:color w:val="000000" w:themeColor="text1"/>
                <w:lang w:val="en-US" w:eastAsia="en-US"/>
              </w:rPr>
              <w:t xml:space="preserve"> true copy of identity cards with three signature of the </w:t>
            </w:r>
            <w:r w:rsidR="00A44FD1" w:rsidRPr="00556FEA">
              <w:rPr>
                <w:color w:val="000000" w:themeColor="text1"/>
                <w:lang w:val="en-US" w:eastAsia="en-US"/>
              </w:rPr>
              <w:lastRenderedPageBreak/>
              <w:t>holder</w:t>
            </w:r>
          </w:p>
          <w:p w14:paraId="2228A613" w14:textId="77777777" w:rsidR="00924FC3" w:rsidRPr="00556FEA" w:rsidRDefault="00924FC3" w:rsidP="003D4B39">
            <w:pPr>
              <w:numPr>
                <w:ilvl w:val="1"/>
                <w:numId w:val="13"/>
              </w:numPr>
              <w:spacing w:line="276" w:lineRule="auto"/>
              <w:ind w:left="720" w:hanging="540"/>
              <w:rPr>
                <w:color w:val="000000" w:themeColor="text1"/>
              </w:rPr>
            </w:pPr>
            <w:r w:rsidRPr="00556FEA">
              <w:rPr>
                <w:color w:val="000000" w:themeColor="text1"/>
              </w:rPr>
              <w:t>Similar projects higher or equal to three (03) ….……………...</w:t>
            </w:r>
          </w:p>
        </w:tc>
        <w:tc>
          <w:tcPr>
            <w:tcW w:w="1372" w:type="dxa"/>
            <w:gridSpan w:val="2"/>
          </w:tcPr>
          <w:p w14:paraId="0C77F535" w14:textId="77777777" w:rsidR="00924FC3" w:rsidRPr="00556FEA" w:rsidRDefault="00924FC3" w:rsidP="00891FEA">
            <w:pPr>
              <w:spacing w:line="276" w:lineRule="auto"/>
              <w:rPr>
                <w:color w:val="000000" w:themeColor="text1"/>
                <w:sz w:val="12"/>
                <w:szCs w:val="12"/>
              </w:rPr>
            </w:pPr>
          </w:p>
          <w:p w14:paraId="71069E9C" w14:textId="77777777" w:rsidR="00924FC3" w:rsidRPr="00556FEA" w:rsidRDefault="00924FC3" w:rsidP="00891FEA">
            <w:pPr>
              <w:spacing w:line="276" w:lineRule="auto"/>
              <w:rPr>
                <w:color w:val="000000" w:themeColor="text1"/>
                <w:sz w:val="12"/>
                <w:szCs w:val="12"/>
              </w:rPr>
            </w:pPr>
          </w:p>
          <w:p w14:paraId="25FFB4E5" w14:textId="77777777" w:rsidR="00924FC3" w:rsidRPr="00556FEA" w:rsidRDefault="00924FC3" w:rsidP="00891FEA">
            <w:pPr>
              <w:spacing w:line="276" w:lineRule="auto"/>
              <w:rPr>
                <w:color w:val="000000" w:themeColor="text1"/>
                <w:sz w:val="12"/>
                <w:szCs w:val="12"/>
              </w:rPr>
            </w:pPr>
          </w:p>
          <w:p w14:paraId="5DCB7029" w14:textId="77777777" w:rsidR="00924FC3" w:rsidRPr="00556FEA" w:rsidRDefault="00924FC3" w:rsidP="004D57FC">
            <w:pPr>
              <w:spacing w:line="276" w:lineRule="auto"/>
              <w:rPr>
                <w:color w:val="000000" w:themeColor="text1"/>
              </w:rPr>
            </w:pPr>
            <w:r w:rsidRPr="00556FEA">
              <w:rPr>
                <w:color w:val="000000" w:themeColor="text1"/>
              </w:rPr>
              <w:t>Yes / No</w:t>
            </w:r>
          </w:p>
          <w:p w14:paraId="609AACDC"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28E65734" w14:textId="77777777" w:rsidR="00924FC3" w:rsidRPr="00556FEA" w:rsidRDefault="00924FC3" w:rsidP="00A44FD1">
            <w:pPr>
              <w:spacing w:line="276" w:lineRule="auto"/>
              <w:rPr>
                <w:color w:val="000000" w:themeColor="text1"/>
              </w:rPr>
            </w:pPr>
            <w:r w:rsidRPr="00556FEA">
              <w:rPr>
                <w:color w:val="000000" w:themeColor="text1"/>
              </w:rPr>
              <w:t>Yes / No</w:t>
            </w:r>
          </w:p>
          <w:p w14:paraId="27AC3338" w14:textId="77777777" w:rsidR="00A44FD1" w:rsidRPr="00556FEA" w:rsidRDefault="00A44FD1" w:rsidP="00A44FD1">
            <w:pPr>
              <w:spacing w:line="276" w:lineRule="auto"/>
              <w:rPr>
                <w:color w:val="000000" w:themeColor="text1"/>
              </w:rPr>
            </w:pPr>
            <w:r w:rsidRPr="00556FEA">
              <w:rPr>
                <w:color w:val="000000" w:themeColor="text1"/>
              </w:rPr>
              <w:t xml:space="preserve">Yes / No </w:t>
            </w:r>
          </w:p>
          <w:p w14:paraId="1435B035" w14:textId="77777777" w:rsidR="00A44FD1" w:rsidRPr="00556FEA" w:rsidRDefault="00A44FD1" w:rsidP="00891FEA">
            <w:pPr>
              <w:spacing w:line="276" w:lineRule="auto"/>
              <w:jc w:val="center"/>
              <w:rPr>
                <w:color w:val="000000" w:themeColor="text1"/>
              </w:rPr>
            </w:pPr>
          </w:p>
        </w:tc>
      </w:tr>
      <w:tr w:rsidR="00A44FD1" w:rsidRPr="00556FEA" w14:paraId="0670BF8B" w14:textId="77777777" w:rsidTr="00A44FD1">
        <w:trPr>
          <w:trHeight w:val="2421"/>
        </w:trPr>
        <w:tc>
          <w:tcPr>
            <w:tcW w:w="7570" w:type="dxa"/>
            <w:gridSpan w:val="2"/>
          </w:tcPr>
          <w:p w14:paraId="52AD4064" w14:textId="77777777" w:rsidR="00A44FD1" w:rsidRPr="00556FEA" w:rsidRDefault="00A44FD1" w:rsidP="008964BB">
            <w:pPr>
              <w:spacing w:line="360" w:lineRule="auto"/>
              <w:jc w:val="center"/>
              <w:rPr>
                <w:b/>
                <w:color w:val="000000" w:themeColor="text1"/>
              </w:rPr>
            </w:pPr>
            <w:r w:rsidRPr="00556FEA">
              <w:rPr>
                <w:b/>
                <w:color w:val="000000" w:themeColor="text1"/>
              </w:rPr>
              <w:lastRenderedPageBreak/>
              <w:t>Head Builder</w:t>
            </w:r>
          </w:p>
          <w:p w14:paraId="5B8C14BE" w14:textId="77777777" w:rsidR="00A44FD1" w:rsidRPr="00556FEA" w:rsidRDefault="00A44FD1" w:rsidP="003D4B39">
            <w:pPr>
              <w:numPr>
                <w:ilvl w:val="1"/>
                <w:numId w:val="13"/>
              </w:numPr>
              <w:spacing w:line="276" w:lineRule="auto"/>
              <w:ind w:left="720" w:hanging="540"/>
              <w:rPr>
                <w:color w:val="000000" w:themeColor="text1"/>
              </w:rPr>
            </w:pPr>
            <w:r w:rsidRPr="00556FEA">
              <w:rPr>
                <w:color w:val="000000" w:themeColor="text1"/>
              </w:rPr>
              <w:t>Senior Civil Engineering Technician (with 3years’ experience) or Civil Engineering Technician with 5 years’ experience</w:t>
            </w:r>
          </w:p>
          <w:p w14:paraId="2804A3C0" w14:textId="77777777" w:rsidR="00A44FD1" w:rsidRPr="00556FEA" w:rsidRDefault="00A44FD1" w:rsidP="003D4B39">
            <w:pPr>
              <w:numPr>
                <w:ilvl w:val="1"/>
                <w:numId w:val="13"/>
              </w:numPr>
              <w:spacing w:line="276" w:lineRule="auto"/>
              <w:ind w:left="720" w:hanging="540"/>
              <w:rPr>
                <w:color w:val="000000" w:themeColor="text1"/>
              </w:rPr>
            </w:pPr>
            <w:r w:rsidRPr="00556FEA">
              <w:rPr>
                <w:color w:val="000000" w:themeColor="text1"/>
              </w:rPr>
              <w:t>Signed and dated CV with availability certificate ……….…….</w:t>
            </w:r>
          </w:p>
          <w:p w14:paraId="550AD7B6" w14:textId="77777777" w:rsidR="00A44FD1" w:rsidRPr="00556FEA" w:rsidRDefault="007A4A14" w:rsidP="003D4B39">
            <w:pPr>
              <w:numPr>
                <w:ilvl w:val="1"/>
                <w:numId w:val="13"/>
              </w:numPr>
              <w:spacing w:line="276" w:lineRule="auto"/>
              <w:ind w:left="720" w:hanging="540"/>
              <w:rPr>
                <w:color w:val="000000" w:themeColor="text1"/>
              </w:rPr>
            </w:pPr>
            <w:r w:rsidRPr="00556FEA">
              <w:rPr>
                <w:color w:val="000000" w:themeColor="text1"/>
              </w:rPr>
              <w:t>Certified</w:t>
            </w:r>
            <w:r w:rsidR="00A44FD1" w:rsidRPr="00556FEA">
              <w:rPr>
                <w:color w:val="000000" w:themeColor="text1"/>
              </w:rPr>
              <w:t xml:space="preserve"> true copy of identity cards with three signature of the holder</w:t>
            </w:r>
          </w:p>
          <w:p w14:paraId="1C024E97" w14:textId="77777777" w:rsidR="00A44FD1" w:rsidRPr="00556FEA" w:rsidRDefault="00A44FD1" w:rsidP="003D4B39">
            <w:pPr>
              <w:numPr>
                <w:ilvl w:val="1"/>
                <w:numId w:val="13"/>
              </w:numPr>
              <w:spacing w:line="276" w:lineRule="auto"/>
              <w:ind w:left="720" w:hanging="540"/>
              <w:rPr>
                <w:color w:val="000000" w:themeColor="text1"/>
              </w:rPr>
            </w:pPr>
            <w:r w:rsidRPr="00556FEA">
              <w:rPr>
                <w:color w:val="000000" w:themeColor="text1"/>
              </w:rPr>
              <w:t>Similar projects higher or equal to three (03) ….……………...</w:t>
            </w:r>
          </w:p>
        </w:tc>
        <w:tc>
          <w:tcPr>
            <w:tcW w:w="1646" w:type="dxa"/>
            <w:gridSpan w:val="2"/>
          </w:tcPr>
          <w:p w14:paraId="1F8DB8CB" w14:textId="77777777" w:rsidR="00A44FD1" w:rsidRPr="00556FEA" w:rsidRDefault="00A44FD1" w:rsidP="008964BB">
            <w:pPr>
              <w:spacing w:line="276" w:lineRule="auto"/>
              <w:rPr>
                <w:color w:val="000000" w:themeColor="text1"/>
              </w:rPr>
            </w:pPr>
          </w:p>
          <w:p w14:paraId="1AF71798" w14:textId="77777777" w:rsidR="00A44FD1" w:rsidRPr="00556FEA" w:rsidRDefault="00A44FD1" w:rsidP="008964BB">
            <w:pPr>
              <w:spacing w:line="276" w:lineRule="auto"/>
              <w:rPr>
                <w:color w:val="000000" w:themeColor="text1"/>
              </w:rPr>
            </w:pPr>
          </w:p>
          <w:p w14:paraId="1450DF83" w14:textId="77777777" w:rsidR="00A44FD1" w:rsidRPr="00556FEA" w:rsidRDefault="00A44FD1" w:rsidP="008964BB">
            <w:pPr>
              <w:spacing w:line="276" w:lineRule="auto"/>
              <w:rPr>
                <w:color w:val="000000" w:themeColor="text1"/>
              </w:rPr>
            </w:pPr>
            <w:r w:rsidRPr="00556FEA">
              <w:rPr>
                <w:color w:val="000000" w:themeColor="text1"/>
              </w:rPr>
              <w:t xml:space="preserve">      Yes / No</w:t>
            </w:r>
          </w:p>
          <w:p w14:paraId="7D9B6E64" w14:textId="77777777" w:rsidR="00A44FD1" w:rsidRPr="00556FEA" w:rsidRDefault="00A44FD1" w:rsidP="008964BB">
            <w:pPr>
              <w:spacing w:line="276" w:lineRule="auto"/>
              <w:jc w:val="center"/>
              <w:rPr>
                <w:color w:val="000000" w:themeColor="text1"/>
              </w:rPr>
            </w:pPr>
            <w:r w:rsidRPr="00556FEA">
              <w:rPr>
                <w:color w:val="000000" w:themeColor="text1"/>
              </w:rPr>
              <w:t>Yes / No</w:t>
            </w:r>
          </w:p>
          <w:p w14:paraId="4EE6EF4F" w14:textId="77777777" w:rsidR="00A44FD1" w:rsidRPr="00556FEA" w:rsidRDefault="00A44FD1" w:rsidP="008964BB">
            <w:pPr>
              <w:spacing w:line="276" w:lineRule="auto"/>
              <w:jc w:val="center"/>
              <w:rPr>
                <w:color w:val="000000" w:themeColor="text1"/>
              </w:rPr>
            </w:pPr>
            <w:r w:rsidRPr="00556FEA">
              <w:rPr>
                <w:color w:val="000000" w:themeColor="text1"/>
              </w:rPr>
              <w:t>Yes / No</w:t>
            </w:r>
          </w:p>
          <w:p w14:paraId="0C7782A4" w14:textId="77777777" w:rsidR="00A44FD1" w:rsidRPr="00556FEA" w:rsidRDefault="00A44FD1" w:rsidP="008964BB">
            <w:pPr>
              <w:spacing w:line="276" w:lineRule="auto"/>
              <w:jc w:val="center"/>
              <w:rPr>
                <w:color w:val="000000" w:themeColor="text1"/>
              </w:rPr>
            </w:pPr>
            <w:r w:rsidRPr="00556FEA">
              <w:rPr>
                <w:color w:val="000000" w:themeColor="text1"/>
              </w:rPr>
              <w:t>Yes / No</w:t>
            </w:r>
          </w:p>
          <w:p w14:paraId="5FDB985B" w14:textId="77777777" w:rsidR="00A44FD1" w:rsidRPr="00556FEA" w:rsidRDefault="00A44FD1" w:rsidP="008964BB">
            <w:pPr>
              <w:spacing w:line="276" w:lineRule="auto"/>
              <w:jc w:val="center"/>
              <w:rPr>
                <w:color w:val="000000" w:themeColor="text1"/>
              </w:rPr>
            </w:pPr>
          </w:p>
        </w:tc>
      </w:tr>
    </w:tbl>
    <w:p w14:paraId="2E70DADD" w14:textId="77777777" w:rsidR="00924FC3" w:rsidRPr="00556FEA" w:rsidRDefault="00924FC3" w:rsidP="00924FC3">
      <w:pPr>
        <w:rPr>
          <w:color w:val="000000" w:themeColor="text1"/>
          <w:sz w:val="16"/>
          <w:szCs w:val="16"/>
        </w:rPr>
      </w:pPr>
    </w:p>
    <w:p w14:paraId="3A891FEF" w14:textId="77777777" w:rsidR="00924FC3" w:rsidRPr="00556FEA" w:rsidRDefault="00924FC3" w:rsidP="003D4B39">
      <w:pPr>
        <w:numPr>
          <w:ilvl w:val="0"/>
          <w:numId w:val="11"/>
        </w:numPr>
        <w:spacing w:line="276" w:lineRule="auto"/>
        <w:rPr>
          <w:b/>
          <w:color w:val="000000" w:themeColor="text1"/>
        </w:rPr>
      </w:pPr>
      <w:r w:rsidRPr="00556FEA">
        <w:rPr>
          <w:b/>
          <w:color w:val="000000" w:themeColor="text1"/>
        </w:rPr>
        <w:t>Small and heavy equipment</w:t>
      </w:r>
    </w:p>
    <w:tbl>
      <w:tblPr>
        <w:tblW w:w="0" w:type="auto"/>
        <w:tblInd w:w="720" w:type="dxa"/>
        <w:tblLook w:val="04A0" w:firstRow="1" w:lastRow="0" w:firstColumn="1" w:lastColumn="0" w:noHBand="0" w:noVBand="1"/>
      </w:tblPr>
      <w:tblGrid>
        <w:gridCol w:w="7125"/>
        <w:gridCol w:w="1441"/>
      </w:tblGrid>
      <w:tr w:rsidR="00924FC3" w:rsidRPr="00556FEA" w14:paraId="219AA921" w14:textId="77777777" w:rsidTr="00891FEA">
        <w:tc>
          <w:tcPr>
            <w:tcW w:w="7668" w:type="dxa"/>
          </w:tcPr>
          <w:p w14:paraId="399AF0E3" w14:textId="77777777" w:rsidR="00924FC3" w:rsidRPr="00556FEA" w:rsidRDefault="00924FC3" w:rsidP="003D4B39">
            <w:pPr>
              <w:numPr>
                <w:ilvl w:val="1"/>
                <w:numId w:val="22"/>
              </w:numPr>
              <w:spacing w:line="276" w:lineRule="auto"/>
              <w:ind w:left="720" w:hanging="540"/>
              <w:rPr>
                <w:color w:val="000000" w:themeColor="text1"/>
              </w:rPr>
            </w:pPr>
            <w:r w:rsidRPr="00556FEA">
              <w:rPr>
                <w:color w:val="000000" w:themeColor="text1"/>
              </w:rPr>
              <w:t>Conformity of the proposed equipment with the nature of works to be executed (title deeds) …………….………...…….</w:t>
            </w:r>
          </w:p>
          <w:p w14:paraId="0817FEDF" w14:textId="77777777" w:rsidR="00A44FD1" w:rsidRPr="00556FEA" w:rsidRDefault="00A44FD1" w:rsidP="003D4B39">
            <w:pPr>
              <w:pStyle w:val="ListParagraph"/>
              <w:numPr>
                <w:ilvl w:val="1"/>
                <w:numId w:val="22"/>
              </w:numPr>
              <w:ind w:left="720"/>
              <w:rPr>
                <w:color w:val="000000" w:themeColor="text1"/>
                <w:lang w:val="en-US" w:eastAsia="en-US"/>
              </w:rPr>
            </w:pPr>
            <w:r w:rsidRPr="00556FEA">
              <w:rPr>
                <w:color w:val="000000" w:themeColor="text1"/>
                <w:lang w:val="en-US" w:eastAsia="en-US"/>
              </w:rPr>
              <w:t>Proof of ownership or hire of Concr</w:t>
            </w:r>
            <w:r w:rsidR="00DA6342" w:rsidRPr="00556FEA">
              <w:rPr>
                <w:color w:val="000000" w:themeColor="text1"/>
                <w:lang w:val="en-US" w:eastAsia="en-US"/>
              </w:rPr>
              <w:t>ete mixer and Concrete Vibrator</w:t>
            </w:r>
          </w:p>
          <w:p w14:paraId="1B9972A7" w14:textId="77777777" w:rsidR="00924FC3" w:rsidRPr="00556FEA" w:rsidRDefault="00924FC3" w:rsidP="003D4B39">
            <w:pPr>
              <w:numPr>
                <w:ilvl w:val="1"/>
                <w:numId w:val="22"/>
              </w:numPr>
              <w:spacing w:line="276" w:lineRule="auto"/>
              <w:ind w:left="720" w:hanging="540"/>
              <w:rPr>
                <w:color w:val="000000" w:themeColor="text1"/>
              </w:rPr>
            </w:pPr>
            <w:r w:rsidRPr="00556FEA">
              <w:rPr>
                <w:color w:val="000000" w:themeColor="text1"/>
              </w:rPr>
              <w:t>Site Pickup (Purchase deeds</w:t>
            </w:r>
            <w:r w:rsidR="00AB38C4" w:rsidRPr="00556FEA">
              <w:rPr>
                <w:color w:val="000000" w:themeColor="text1"/>
              </w:rPr>
              <w:t xml:space="preserve"> or hire)……………..………</w:t>
            </w:r>
            <w:r w:rsidRPr="00556FEA">
              <w:rPr>
                <w:color w:val="000000" w:themeColor="text1"/>
              </w:rPr>
              <w:t>…..</w:t>
            </w:r>
          </w:p>
          <w:p w14:paraId="68D028A3" w14:textId="77777777" w:rsidR="00924FC3" w:rsidRPr="00556FEA" w:rsidRDefault="00924FC3" w:rsidP="00891FEA">
            <w:pPr>
              <w:spacing w:line="276" w:lineRule="auto"/>
              <w:ind w:left="720"/>
              <w:rPr>
                <w:color w:val="000000" w:themeColor="text1"/>
              </w:rPr>
            </w:pPr>
          </w:p>
        </w:tc>
        <w:tc>
          <w:tcPr>
            <w:tcW w:w="1560" w:type="dxa"/>
          </w:tcPr>
          <w:p w14:paraId="14B3E95B" w14:textId="77777777" w:rsidR="00924FC3" w:rsidRPr="00556FEA" w:rsidRDefault="00924FC3" w:rsidP="00891FEA">
            <w:pPr>
              <w:spacing w:line="276" w:lineRule="auto"/>
              <w:jc w:val="center"/>
              <w:rPr>
                <w:color w:val="000000" w:themeColor="text1"/>
              </w:rPr>
            </w:pPr>
          </w:p>
          <w:p w14:paraId="550C105D" w14:textId="77777777" w:rsidR="00924FC3" w:rsidRPr="00556FEA" w:rsidRDefault="00924FC3" w:rsidP="00891FEA">
            <w:pPr>
              <w:spacing w:line="276" w:lineRule="auto"/>
              <w:jc w:val="center"/>
              <w:rPr>
                <w:color w:val="000000" w:themeColor="text1"/>
              </w:rPr>
            </w:pPr>
            <w:r w:rsidRPr="00556FEA">
              <w:rPr>
                <w:color w:val="000000" w:themeColor="text1"/>
              </w:rPr>
              <w:t>Yes / No</w:t>
            </w:r>
          </w:p>
          <w:p w14:paraId="4ADCA47D" w14:textId="77777777" w:rsidR="00924FC3" w:rsidRPr="00556FEA" w:rsidRDefault="00924FC3" w:rsidP="00891FEA">
            <w:pPr>
              <w:spacing w:line="276" w:lineRule="auto"/>
              <w:jc w:val="center"/>
              <w:rPr>
                <w:color w:val="000000" w:themeColor="text1"/>
              </w:rPr>
            </w:pPr>
            <w:r w:rsidRPr="00556FEA">
              <w:rPr>
                <w:color w:val="000000" w:themeColor="text1"/>
              </w:rPr>
              <w:t>Yes /No</w:t>
            </w:r>
          </w:p>
          <w:p w14:paraId="0D9F2E0C" w14:textId="77777777" w:rsidR="00AB38C4" w:rsidRPr="00556FEA" w:rsidRDefault="00AB38C4" w:rsidP="00891FEA">
            <w:pPr>
              <w:spacing w:line="276" w:lineRule="auto"/>
              <w:jc w:val="center"/>
              <w:rPr>
                <w:color w:val="000000" w:themeColor="text1"/>
              </w:rPr>
            </w:pPr>
          </w:p>
          <w:p w14:paraId="2EB645A5" w14:textId="77777777" w:rsidR="00924FC3" w:rsidRPr="00556FEA" w:rsidRDefault="00924FC3" w:rsidP="00891FEA">
            <w:pPr>
              <w:spacing w:line="276" w:lineRule="auto"/>
              <w:jc w:val="center"/>
              <w:rPr>
                <w:color w:val="000000" w:themeColor="text1"/>
              </w:rPr>
            </w:pPr>
            <w:r w:rsidRPr="00556FEA">
              <w:rPr>
                <w:color w:val="000000" w:themeColor="text1"/>
              </w:rPr>
              <w:t>Yes / No</w:t>
            </w:r>
          </w:p>
        </w:tc>
      </w:tr>
    </w:tbl>
    <w:p w14:paraId="455716D4" w14:textId="77777777" w:rsidR="00924FC3" w:rsidRPr="00556FEA" w:rsidRDefault="00924FC3" w:rsidP="00924FC3">
      <w:pPr>
        <w:spacing w:line="360" w:lineRule="auto"/>
        <w:rPr>
          <w:color w:val="000000" w:themeColor="text1"/>
        </w:rPr>
      </w:pPr>
    </w:p>
    <w:p w14:paraId="39139390" w14:textId="77777777" w:rsidR="00924FC3" w:rsidRPr="00556FEA" w:rsidRDefault="00924FC3" w:rsidP="00924FC3">
      <w:pPr>
        <w:spacing w:line="360" w:lineRule="auto"/>
        <w:rPr>
          <w:color w:val="000000" w:themeColor="text1"/>
        </w:rPr>
      </w:pPr>
      <w:r w:rsidRPr="00556FEA">
        <w:rPr>
          <w:color w:val="000000" w:themeColor="text1"/>
        </w:rPr>
        <w:t>For each piece of equipment, furnish the tender board with the title deeds.</w:t>
      </w:r>
    </w:p>
    <w:p w14:paraId="3F10DF44" w14:textId="77777777" w:rsidR="00924FC3" w:rsidRPr="00556FEA" w:rsidRDefault="00924FC3" w:rsidP="00924FC3">
      <w:pPr>
        <w:spacing w:line="360" w:lineRule="auto"/>
        <w:rPr>
          <w:color w:val="000000" w:themeColor="text1"/>
          <w:sz w:val="16"/>
          <w:szCs w:val="16"/>
        </w:rPr>
      </w:pPr>
    </w:p>
    <w:p w14:paraId="05521962" w14:textId="77777777" w:rsidR="00924FC3" w:rsidRPr="00556FEA" w:rsidRDefault="00924FC3" w:rsidP="003D4B39">
      <w:pPr>
        <w:numPr>
          <w:ilvl w:val="0"/>
          <w:numId w:val="11"/>
        </w:numPr>
        <w:spacing w:line="360" w:lineRule="auto"/>
        <w:rPr>
          <w:b/>
          <w:color w:val="000000" w:themeColor="text1"/>
        </w:rPr>
      </w:pPr>
      <w:r w:rsidRPr="00556FEA">
        <w:rPr>
          <w:b/>
          <w:color w:val="000000" w:themeColor="text1"/>
        </w:rPr>
        <w:t>Proposed execution Period</w:t>
      </w:r>
    </w:p>
    <w:p w14:paraId="39A48ABC" w14:textId="77777777" w:rsidR="00924FC3" w:rsidRPr="00556FEA" w:rsidRDefault="00924FC3" w:rsidP="003D4B39">
      <w:pPr>
        <w:numPr>
          <w:ilvl w:val="1"/>
          <w:numId w:val="22"/>
        </w:numPr>
        <w:spacing w:line="360" w:lineRule="auto"/>
        <w:ind w:hanging="540"/>
        <w:rPr>
          <w:color w:val="000000" w:themeColor="text1"/>
        </w:rPr>
      </w:pPr>
      <w:r w:rsidRPr="00556FEA">
        <w:rPr>
          <w:color w:val="000000" w:themeColor="text1"/>
        </w:rPr>
        <w:t>Execution period less than or equal to that of the tender ……….</w:t>
      </w:r>
      <w:r w:rsidRPr="00556FEA">
        <w:rPr>
          <w:color w:val="000000" w:themeColor="text1"/>
        </w:rPr>
        <w:tab/>
        <w:t>Yes / No</w:t>
      </w:r>
    </w:p>
    <w:p w14:paraId="786B28BB" w14:textId="77777777" w:rsidR="00924FC3" w:rsidRPr="00556FEA" w:rsidRDefault="00924FC3" w:rsidP="00924FC3">
      <w:pPr>
        <w:spacing w:line="360" w:lineRule="auto"/>
        <w:ind w:left="1440"/>
        <w:rPr>
          <w:b/>
          <w:color w:val="000000" w:themeColor="text1"/>
        </w:rPr>
      </w:pPr>
      <w:r w:rsidRPr="00556FEA">
        <w:rPr>
          <w:b/>
          <w:color w:val="000000" w:themeColor="text1"/>
        </w:rPr>
        <w:t>TOTAL</w:t>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t>____________</w:t>
      </w:r>
    </w:p>
    <w:p w14:paraId="4206975A" w14:textId="77777777" w:rsidR="00924FC3" w:rsidRPr="00556FEA" w:rsidRDefault="00A44FD1" w:rsidP="00924FC3">
      <w:pPr>
        <w:spacing w:line="360" w:lineRule="auto"/>
        <w:ind w:left="1440"/>
        <w:rPr>
          <w:b/>
          <w:color w:val="000000" w:themeColor="text1"/>
        </w:rPr>
      </w:pP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t xml:space="preserve">  31</w:t>
      </w:r>
      <w:r w:rsidR="00924FC3" w:rsidRPr="00556FEA">
        <w:rPr>
          <w:b/>
          <w:color w:val="000000" w:themeColor="text1"/>
        </w:rPr>
        <w:t xml:space="preserve"> Points</w:t>
      </w:r>
    </w:p>
    <w:p w14:paraId="11E936A2" w14:textId="77777777" w:rsidR="00924FC3" w:rsidRPr="00556FEA" w:rsidRDefault="00924FC3" w:rsidP="00924FC3">
      <w:pPr>
        <w:spacing w:line="360" w:lineRule="auto"/>
        <w:ind w:left="1440"/>
        <w:rPr>
          <w:b/>
          <w:color w:val="000000" w:themeColor="text1"/>
        </w:rPr>
      </w:pPr>
    </w:p>
    <w:p w14:paraId="3AE19DA6" w14:textId="77777777" w:rsidR="00F30D61" w:rsidRPr="00556FEA" w:rsidRDefault="00924FC3" w:rsidP="00924FC3">
      <w:pPr>
        <w:rPr>
          <w:b/>
          <w:color w:val="000000" w:themeColor="text1"/>
        </w:rPr>
      </w:pPr>
      <w:r w:rsidRPr="00556FEA">
        <w:rPr>
          <w:b/>
          <w:color w:val="000000" w:themeColor="text1"/>
        </w:rPr>
        <w:t xml:space="preserve">The number of “YES” points obtained shall be converted to percentage and only bids </w:t>
      </w:r>
      <w:r w:rsidR="00055BF0" w:rsidRPr="00556FEA">
        <w:rPr>
          <w:b/>
          <w:color w:val="000000" w:themeColor="text1"/>
        </w:rPr>
        <w:t>with a technical mark of over 70</w:t>
      </w:r>
      <w:r w:rsidRPr="00556FEA">
        <w:rPr>
          <w:b/>
          <w:color w:val="000000" w:themeColor="text1"/>
        </w:rPr>
        <w:t>% shall go through the financial analysis.</w:t>
      </w:r>
    </w:p>
    <w:p w14:paraId="7C69B701" w14:textId="77777777" w:rsidR="00F30D61" w:rsidRPr="00556FEA" w:rsidRDefault="00F30D61" w:rsidP="00924FC3">
      <w:pPr>
        <w:rPr>
          <w:b/>
          <w:color w:val="000000" w:themeColor="text1"/>
        </w:rPr>
      </w:pPr>
    </w:p>
    <w:p w14:paraId="7E9E890F" w14:textId="77777777" w:rsidR="00924FC3" w:rsidRPr="00556FEA" w:rsidRDefault="00924FC3" w:rsidP="00F30D61">
      <w:pPr>
        <w:rPr>
          <w:rFonts w:ascii="Arial" w:hAnsi="Arial" w:cs="Arial"/>
          <w:color w:val="000000" w:themeColor="text1"/>
          <w:sz w:val="16"/>
          <w:szCs w:val="16"/>
        </w:rPr>
      </w:pPr>
      <w:r w:rsidRPr="00556FEA">
        <w:rPr>
          <w:rFonts w:ascii="Arial" w:hAnsi="Arial" w:cs="Arial"/>
          <w:color w:val="000000" w:themeColor="text1"/>
          <w:sz w:val="16"/>
          <w:szCs w:val="16"/>
        </w:rPr>
        <w:br w:type="page"/>
      </w:r>
    </w:p>
    <w:p w14:paraId="22FD13A4" w14:textId="77777777" w:rsidR="000C4152" w:rsidRPr="00556FEA" w:rsidRDefault="000C4152">
      <w:pPr>
        <w:spacing w:after="200" w:line="276" w:lineRule="auto"/>
        <w:rPr>
          <w:rFonts w:ascii="Calibri" w:hAnsi="Calibri" w:cs="Calibri"/>
          <w:b/>
          <w:color w:val="000000" w:themeColor="text1"/>
          <w:sz w:val="22"/>
          <w:szCs w:val="22"/>
        </w:rPr>
      </w:pPr>
    </w:p>
    <w:p w14:paraId="61E7328C" w14:textId="77777777" w:rsidR="007E60AD" w:rsidRPr="00556FEA" w:rsidRDefault="007E60AD" w:rsidP="007E60AD">
      <w:pPr>
        <w:rPr>
          <w:b/>
          <w:color w:val="000000" w:themeColor="text1"/>
        </w:rPr>
      </w:pPr>
    </w:p>
    <w:p w14:paraId="7D8B18FF" w14:textId="77777777" w:rsidR="00076B9C" w:rsidRPr="00556FEA" w:rsidRDefault="00076B9C" w:rsidP="007F3664">
      <w:pPr>
        <w:rPr>
          <w:b/>
          <w:color w:val="000000" w:themeColor="text1"/>
        </w:rPr>
      </w:pPr>
    </w:p>
    <w:p w14:paraId="5C4ADD4E" w14:textId="77777777" w:rsidR="00076B9C" w:rsidRPr="00556FEA" w:rsidRDefault="00076B9C" w:rsidP="007F3664">
      <w:pPr>
        <w:rPr>
          <w:b/>
          <w:color w:val="000000" w:themeColor="text1"/>
        </w:rPr>
      </w:pPr>
    </w:p>
    <w:p w14:paraId="3F18DE1D" w14:textId="77777777" w:rsidR="00076B9C" w:rsidRPr="00556FEA" w:rsidRDefault="00076B9C" w:rsidP="007F3664">
      <w:pPr>
        <w:rPr>
          <w:b/>
          <w:color w:val="000000" w:themeColor="text1"/>
        </w:rPr>
      </w:pPr>
    </w:p>
    <w:p w14:paraId="380DE424" w14:textId="77777777" w:rsidR="004061A9" w:rsidRPr="00556FEA" w:rsidRDefault="004061A9" w:rsidP="00844F28">
      <w:pPr>
        <w:rPr>
          <w:b/>
          <w:color w:val="000000" w:themeColor="text1"/>
        </w:rPr>
      </w:pPr>
    </w:p>
    <w:p w14:paraId="07F5F83F" w14:textId="77777777" w:rsidR="00F81ED1" w:rsidRPr="00556FEA" w:rsidRDefault="00F81ED1" w:rsidP="00F81ED1">
      <w:pPr>
        <w:rPr>
          <w:b/>
          <w:color w:val="000000" w:themeColor="text1"/>
        </w:rPr>
      </w:pPr>
    </w:p>
    <w:p w14:paraId="02414116" w14:textId="77777777" w:rsidR="00F81ED1" w:rsidRPr="00556FEA" w:rsidRDefault="00F81ED1" w:rsidP="00F81ED1">
      <w:pPr>
        <w:rPr>
          <w:b/>
          <w:color w:val="000000" w:themeColor="text1"/>
        </w:rPr>
      </w:pPr>
    </w:p>
    <w:p w14:paraId="1C6AA550" w14:textId="77777777" w:rsidR="00F81ED1" w:rsidRPr="00556FEA" w:rsidRDefault="00F81ED1" w:rsidP="00F81ED1">
      <w:pPr>
        <w:rPr>
          <w:color w:val="000000" w:themeColor="text1"/>
          <w:sz w:val="28"/>
          <w:szCs w:val="28"/>
        </w:rPr>
      </w:pPr>
    </w:p>
    <w:p w14:paraId="4254AA02" w14:textId="77777777" w:rsidR="00F81ED1" w:rsidRPr="00556FEA" w:rsidRDefault="00F81ED1" w:rsidP="00F81ED1">
      <w:pPr>
        <w:rPr>
          <w:color w:val="000000" w:themeColor="text1"/>
          <w:sz w:val="28"/>
          <w:szCs w:val="28"/>
        </w:rPr>
      </w:pPr>
    </w:p>
    <w:p w14:paraId="450AE532" w14:textId="77777777" w:rsidR="000C4152" w:rsidRPr="00556FEA" w:rsidRDefault="00242CA4">
      <w:pPr>
        <w:spacing w:after="200" w:line="276" w:lineRule="auto"/>
        <w:rPr>
          <w:color w:val="000000" w:themeColor="text1"/>
          <w:sz w:val="28"/>
          <w:szCs w:val="28"/>
        </w:rPr>
      </w:pPr>
      <w:r>
        <w:rPr>
          <w:b/>
          <w:noProof/>
          <w:color w:val="000000" w:themeColor="text1"/>
        </w:rPr>
        <w:pict w14:anchorId="7D77BBDD">
          <v:shape id="Text Box 3" o:spid="_x0000_s1032" type="#_x0000_t202" style="position:absolute;margin-left:-1.5pt;margin-top:70.35pt;width:486pt;height:80.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">
            <v:textbox style="mso-fit-shape-to-text:t">
              <w:txbxContent>
                <w:p w14:paraId="4B15F5E3" w14:textId="77777777" w:rsidR="004A11FB" w:rsidRDefault="004A11FB" w:rsidP="00F55424">
                  <w:pPr>
                    <w:pStyle w:val="NormalWeb"/>
                    <w:spacing w:before="0" w:beforeAutospacing="0" w:after="0" w:afterAutospacing="0"/>
                    <w:jc w:val="center"/>
                  </w:pPr>
                  <w:r>
                    <w:rPr>
                      <w:rFonts w:ascii="Arial" w:hAnsi="Arial" w:cs="Arial"/>
                      <w:b/>
                      <w:bCs/>
                      <w:color w:val="000000"/>
                      <w:sz w:val="72"/>
                      <w:szCs w:val="72"/>
                    </w:rPr>
                    <w:t>DOCUMENT N0. 4</w:t>
                  </w:r>
                </w:p>
                <w:p w14:paraId="2486D51E" w14:textId="77777777" w:rsidR="004A11FB" w:rsidRDefault="004A11FB" w:rsidP="00F55424">
                  <w:pPr>
                    <w:pStyle w:val="NormalWeb"/>
                    <w:spacing w:before="0" w:beforeAutospacing="0" w:after="0" w:afterAutospacing="0"/>
                    <w:jc w:val="center"/>
                  </w:pPr>
                  <w:r>
                    <w:rPr>
                      <w:rFonts w:ascii="Arial" w:hAnsi="Arial" w:cs="Arial"/>
                      <w:b/>
                      <w:bCs/>
                      <w:color w:val="000000"/>
                      <w:sz w:val="72"/>
                      <w:szCs w:val="72"/>
                    </w:rPr>
                    <w:t>SPECIAL ADMINISTRATIVE CONDITIONS (SAC)</w:t>
                  </w:r>
                </w:p>
                <w:p w14:paraId="63AA9698" w14:textId="77777777" w:rsidR="004A11FB" w:rsidRPr="00F71442" w:rsidRDefault="004A11FB" w:rsidP="00F81ED1">
                  <w:pPr>
                    <w:jc w:val="center"/>
                    <w:rPr>
                      <w:rFonts w:ascii="Arial Rounded MT Bold" w:hAnsi="Arial Rounded MT Bold" w:cs="Arial"/>
                      <w:sz w:val="32"/>
                      <w:szCs w:val="32"/>
                    </w:rPr>
                  </w:pPr>
                </w:p>
              </w:txbxContent>
            </v:textbox>
          </v:shape>
        </w:pict>
      </w:r>
      <w:r w:rsidR="002549A6" w:rsidRPr="00556FEA">
        <w:rPr>
          <w:color w:val="000000" w:themeColor="text1"/>
          <w:sz w:val="28"/>
          <w:szCs w:val="28"/>
        </w:rPr>
        <w:br w:type="page"/>
      </w:r>
    </w:p>
    <w:p w14:paraId="4E077A2B" w14:textId="77777777" w:rsidR="00F81ED1" w:rsidRPr="00556FEA" w:rsidRDefault="00F81ED1" w:rsidP="004061A9">
      <w:pPr>
        <w:jc w:val="center"/>
        <w:rPr>
          <w:b/>
          <w:color w:val="000000" w:themeColor="text1"/>
          <w:sz w:val="28"/>
          <w:szCs w:val="28"/>
        </w:rPr>
      </w:pPr>
      <w:r w:rsidRPr="00556FEA">
        <w:rPr>
          <w:b/>
          <w:color w:val="000000" w:themeColor="text1"/>
          <w:sz w:val="28"/>
          <w:szCs w:val="28"/>
        </w:rPr>
        <w:lastRenderedPageBreak/>
        <w:t>TABLE OF CONTENTS</w:t>
      </w:r>
    </w:p>
    <w:p w14:paraId="0FE696A5" w14:textId="77777777" w:rsidR="00F81ED1" w:rsidRPr="00556FEA" w:rsidRDefault="00F81ED1" w:rsidP="00F81ED1">
      <w:pPr>
        <w:rPr>
          <w:color w:val="000000" w:themeColor="text1"/>
          <w:sz w:val="22"/>
          <w:szCs w:val="22"/>
        </w:rPr>
      </w:pPr>
    </w:p>
    <w:p w14:paraId="1C2DF54F" w14:textId="77777777" w:rsidR="00FE4887" w:rsidRPr="00556FEA" w:rsidRDefault="00FE4887" w:rsidP="00FE4887">
      <w:pPr>
        <w:ind w:left="720" w:firstLine="720"/>
        <w:rPr>
          <w:b/>
          <w:color w:val="000000" w:themeColor="text1"/>
        </w:rPr>
      </w:pPr>
    </w:p>
    <w:p w14:paraId="2A28A879" w14:textId="77777777" w:rsidR="00FE4887" w:rsidRPr="00556FEA" w:rsidRDefault="00FE4887" w:rsidP="00FE4887">
      <w:pPr>
        <w:spacing w:line="360" w:lineRule="auto"/>
        <w:ind w:firstLine="720"/>
        <w:jc w:val="both"/>
        <w:rPr>
          <w:b/>
          <w:caps/>
          <w:color w:val="000000" w:themeColor="text1"/>
        </w:rPr>
      </w:pPr>
      <w:r w:rsidRPr="00556FEA">
        <w:rPr>
          <w:b/>
          <w:caps/>
          <w:color w:val="000000" w:themeColor="text1"/>
        </w:rPr>
        <w:t>Chapter 1: General Provisions.</w:t>
      </w:r>
    </w:p>
    <w:p w14:paraId="74D3FC73" w14:textId="77777777" w:rsidR="00FE4887" w:rsidRPr="00556FEA" w:rsidRDefault="00FE4887" w:rsidP="00FE4887">
      <w:pPr>
        <w:spacing w:line="360" w:lineRule="auto"/>
        <w:jc w:val="both"/>
        <w:rPr>
          <w:color w:val="000000" w:themeColor="text1"/>
        </w:rPr>
      </w:pPr>
      <w:r w:rsidRPr="00556FEA">
        <w:rPr>
          <w:color w:val="000000" w:themeColor="text1"/>
        </w:rPr>
        <w:t xml:space="preserve">Article 1: Object of the </w:t>
      </w:r>
      <w:r w:rsidR="00DC079E" w:rsidRPr="00556FEA">
        <w:rPr>
          <w:color w:val="000000" w:themeColor="text1"/>
        </w:rPr>
        <w:t>Contract</w:t>
      </w:r>
    </w:p>
    <w:p w14:paraId="0388C776" w14:textId="77777777" w:rsidR="00FE4887" w:rsidRPr="00556FEA" w:rsidRDefault="00FE4887" w:rsidP="00FE4887">
      <w:pPr>
        <w:spacing w:line="360" w:lineRule="auto"/>
        <w:jc w:val="both"/>
        <w:rPr>
          <w:color w:val="000000" w:themeColor="text1"/>
        </w:rPr>
      </w:pPr>
      <w:r w:rsidRPr="00556FEA">
        <w:rPr>
          <w:color w:val="000000" w:themeColor="text1"/>
        </w:rPr>
        <w:t xml:space="preserve">Article 2:  Method of concluding the </w:t>
      </w:r>
      <w:r w:rsidR="00DC079E" w:rsidRPr="00556FEA">
        <w:rPr>
          <w:color w:val="000000" w:themeColor="text1"/>
        </w:rPr>
        <w:t>Contract</w:t>
      </w:r>
    </w:p>
    <w:p w14:paraId="31589AC3" w14:textId="77777777" w:rsidR="00FE4887" w:rsidRPr="00556FEA" w:rsidRDefault="00FE4887" w:rsidP="00FE4887">
      <w:pPr>
        <w:spacing w:line="360" w:lineRule="auto"/>
        <w:jc w:val="both"/>
        <w:rPr>
          <w:color w:val="000000" w:themeColor="text1"/>
        </w:rPr>
      </w:pPr>
      <w:r w:rsidRPr="00556FEA">
        <w:rPr>
          <w:color w:val="000000" w:themeColor="text1"/>
        </w:rPr>
        <w:t>Article 3:  Definitions and duties</w:t>
      </w:r>
    </w:p>
    <w:p w14:paraId="2F35FAB7" w14:textId="77777777" w:rsidR="00FE4887" w:rsidRPr="00556FEA" w:rsidRDefault="00FE4887" w:rsidP="00FE4887">
      <w:pPr>
        <w:spacing w:line="360" w:lineRule="auto"/>
        <w:jc w:val="both"/>
        <w:rPr>
          <w:color w:val="000000" w:themeColor="text1"/>
        </w:rPr>
      </w:pPr>
      <w:r w:rsidRPr="00556FEA">
        <w:rPr>
          <w:color w:val="000000" w:themeColor="text1"/>
        </w:rPr>
        <w:t>Article 4:  Language, applicable law and regulations</w:t>
      </w:r>
    </w:p>
    <w:p w14:paraId="44E00A15" w14:textId="77777777" w:rsidR="00FE4887" w:rsidRPr="00556FEA" w:rsidRDefault="00FE4887" w:rsidP="00FE4887">
      <w:pPr>
        <w:spacing w:line="360" w:lineRule="auto"/>
        <w:jc w:val="both"/>
        <w:rPr>
          <w:color w:val="000000" w:themeColor="text1"/>
          <w:lang w:val="fr-FR"/>
        </w:rPr>
      </w:pPr>
      <w:r w:rsidRPr="00556FEA">
        <w:rPr>
          <w:color w:val="000000" w:themeColor="text1"/>
          <w:lang w:val="fr-FR"/>
        </w:rPr>
        <w:t xml:space="preserve">Article 5:  </w:t>
      </w:r>
      <w:r w:rsidR="00DC079E" w:rsidRPr="00556FEA">
        <w:rPr>
          <w:color w:val="000000" w:themeColor="text1"/>
          <w:lang w:val="fr-FR"/>
        </w:rPr>
        <w:t>Contract</w:t>
      </w:r>
      <w:r w:rsidRPr="00556FEA">
        <w:rPr>
          <w:color w:val="000000" w:themeColor="text1"/>
          <w:lang w:val="fr-FR"/>
        </w:rPr>
        <w:t xml:space="preserve"> Documents</w:t>
      </w:r>
    </w:p>
    <w:p w14:paraId="61EFAC08" w14:textId="77777777" w:rsidR="00FE4887" w:rsidRPr="00556FEA" w:rsidRDefault="00FE4887" w:rsidP="00FE4887">
      <w:pPr>
        <w:spacing w:line="360" w:lineRule="auto"/>
        <w:jc w:val="both"/>
        <w:rPr>
          <w:color w:val="000000" w:themeColor="text1"/>
          <w:lang w:val="fr-FR"/>
        </w:rPr>
      </w:pPr>
      <w:r w:rsidRPr="00556FEA">
        <w:rPr>
          <w:color w:val="000000" w:themeColor="text1"/>
          <w:lang w:val="fr-FR"/>
        </w:rPr>
        <w:t>Article 6:  General applicable texts</w:t>
      </w:r>
    </w:p>
    <w:p w14:paraId="42A79808" w14:textId="77777777" w:rsidR="00FE4887" w:rsidRPr="00556FEA" w:rsidRDefault="00FE4887" w:rsidP="00FE4887">
      <w:pPr>
        <w:spacing w:line="360" w:lineRule="auto"/>
        <w:jc w:val="both"/>
        <w:rPr>
          <w:color w:val="000000" w:themeColor="text1"/>
          <w:lang w:val="fr-FR"/>
        </w:rPr>
      </w:pPr>
      <w:r w:rsidRPr="00556FEA">
        <w:rPr>
          <w:color w:val="000000" w:themeColor="text1"/>
          <w:lang w:val="fr-FR"/>
        </w:rPr>
        <w:t>Article 7:  Communication</w:t>
      </w:r>
    </w:p>
    <w:p w14:paraId="32803EAD" w14:textId="77777777" w:rsidR="00FE4887" w:rsidRPr="00556FEA" w:rsidRDefault="00FE4887" w:rsidP="00FE4887">
      <w:pPr>
        <w:spacing w:line="360" w:lineRule="auto"/>
        <w:jc w:val="both"/>
        <w:rPr>
          <w:color w:val="000000" w:themeColor="text1"/>
          <w:lang w:val="fr-FR"/>
        </w:rPr>
      </w:pPr>
      <w:r w:rsidRPr="00556FEA">
        <w:rPr>
          <w:color w:val="000000" w:themeColor="text1"/>
          <w:lang w:val="fr-FR"/>
        </w:rPr>
        <w:t>Article 8:  Service Orders</w:t>
      </w:r>
    </w:p>
    <w:p w14:paraId="7CF14F88" w14:textId="77777777" w:rsidR="00FE4887" w:rsidRPr="00556FEA" w:rsidRDefault="00FE4887" w:rsidP="00FE4887">
      <w:pPr>
        <w:spacing w:line="360" w:lineRule="auto"/>
        <w:jc w:val="both"/>
        <w:rPr>
          <w:color w:val="000000" w:themeColor="text1"/>
          <w:lang w:val="fr-FR"/>
        </w:rPr>
      </w:pPr>
      <w:r w:rsidRPr="00556FEA">
        <w:rPr>
          <w:color w:val="000000" w:themeColor="text1"/>
          <w:lang w:val="fr-FR"/>
        </w:rPr>
        <w:t>Article 9:  Contractors Equipment and Personnel</w:t>
      </w:r>
    </w:p>
    <w:p w14:paraId="508508B2" w14:textId="77777777" w:rsidR="00FE4887" w:rsidRPr="00556FEA" w:rsidRDefault="00FE4887" w:rsidP="00FE4887">
      <w:pPr>
        <w:spacing w:line="360" w:lineRule="auto"/>
        <w:jc w:val="both"/>
        <w:rPr>
          <w:color w:val="000000" w:themeColor="text1"/>
          <w:lang w:val="fr-FR"/>
        </w:rPr>
      </w:pPr>
    </w:p>
    <w:p w14:paraId="1AAB6AE9" w14:textId="77777777" w:rsidR="00FE4887" w:rsidRPr="00556FEA" w:rsidRDefault="00FE4887" w:rsidP="00FE4887">
      <w:pPr>
        <w:spacing w:line="360" w:lineRule="auto"/>
        <w:ind w:firstLine="720"/>
        <w:jc w:val="both"/>
        <w:rPr>
          <w:b/>
          <w:caps/>
          <w:color w:val="000000" w:themeColor="text1"/>
          <w:lang w:val="fr-FR"/>
        </w:rPr>
      </w:pPr>
      <w:r w:rsidRPr="00556FEA">
        <w:rPr>
          <w:b/>
          <w:caps/>
          <w:color w:val="000000" w:themeColor="text1"/>
          <w:lang w:val="fr-FR"/>
        </w:rPr>
        <w:t>Chapter 2: Financial Clauses.</w:t>
      </w:r>
    </w:p>
    <w:p w14:paraId="3D3122BE" w14:textId="77777777" w:rsidR="00FE4887" w:rsidRPr="000035E5" w:rsidRDefault="00FE4887" w:rsidP="00FE4887">
      <w:pPr>
        <w:spacing w:line="360" w:lineRule="auto"/>
        <w:jc w:val="both"/>
        <w:rPr>
          <w:color w:val="000000" w:themeColor="text1"/>
          <w:lang w:val="fr-FR"/>
        </w:rPr>
      </w:pPr>
      <w:r w:rsidRPr="000035E5">
        <w:rPr>
          <w:color w:val="000000" w:themeColor="text1"/>
          <w:lang w:val="fr-FR"/>
        </w:rPr>
        <w:t>Article 10:  Guarantees and securities</w:t>
      </w:r>
    </w:p>
    <w:p w14:paraId="210EB269" w14:textId="77777777" w:rsidR="00FE4887" w:rsidRPr="000035E5" w:rsidRDefault="00FE4887" w:rsidP="00FE4887">
      <w:pPr>
        <w:spacing w:line="360" w:lineRule="auto"/>
        <w:jc w:val="both"/>
        <w:rPr>
          <w:color w:val="000000" w:themeColor="text1"/>
          <w:lang w:val="fr-FR"/>
        </w:rPr>
      </w:pPr>
      <w:r w:rsidRPr="000035E5">
        <w:rPr>
          <w:color w:val="000000" w:themeColor="text1"/>
          <w:lang w:val="fr-FR"/>
        </w:rPr>
        <w:t xml:space="preserve">Article 11:  Amount of the </w:t>
      </w:r>
      <w:r w:rsidR="00DC079E" w:rsidRPr="000035E5">
        <w:rPr>
          <w:color w:val="000000" w:themeColor="text1"/>
          <w:lang w:val="fr-FR"/>
        </w:rPr>
        <w:t>Contract</w:t>
      </w:r>
    </w:p>
    <w:p w14:paraId="4BDF2263" w14:textId="77777777" w:rsidR="00FE4887" w:rsidRPr="00556FEA" w:rsidRDefault="00FE4887" w:rsidP="00FE4887">
      <w:pPr>
        <w:spacing w:line="360" w:lineRule="auto"/>
        <w:jc w:val="both"/>
        <w:rPr>
          <w:color w:val="000000" w:themeColor="text1"/>
        </w:rPr>
      </w:pPr>
      <w:r w:rsidRPr="00556FEA">
        <w:rPr>
          <w:color w:val="000000" w:themeColor="text1"/>
        </w:rPr>
        <w:t>Article 12:  Place and method of payment</w:t>
      </w:r>
    </w:p>
    <w:p w14:paraId="4A370B4D" w14:textId="77777777" w:rsidR="00FE4887" w:rsidRPr="00556FEA" w:rsidRDefault="00FE4887" w:rsidP="00FE4887">
      <w:pPr>
        <w:spacing w:line="360" w:lineRule="auto"/>
        <w:jc w:val="both"/>
        <w:rPr>
          <w:color w:val="000000" w:themeColor="text1"/>
        </w:rPr>
      </w:pPr>
      <w:r w:rsidRPr="00556FEA">
        <w:rPr>
          <w:color w:val="000000" w:themeColor="text1"/>
        </w:rPr>
        <w:t>Article 13:  Price Variation</w:t>
      </w:r>
    </w:p>
    <w:p w14:paraId="3CB972EC" w14:textId="77777777" w:rsidR="00FE4887" w:rsidRPr="00556FEA" w:rsidRDefault="00FE4887" w:rsidP="00FE4887">
      <w:pPr>
        <w:spacing w:line="360" w:lineRule="auto"/>
        <w:jc w:val="both"/>
        <w:rPr>
          <w:color w:val="000000" w:themeColor="text1"/>
        </w:rPr>
      </w:pPr>
      <w:r w:rsidRPr="00556FEA">
        <w:rPr>
          <w:color w:val="000000" w:themeColor="text1"/>
        </w:rPr>
        <w:t>Article 14:  Method of evaluation of work done</w:t>
      </w:r>
    </w:p>
    <w:p w14:paraId="317A9B6E" w14:textId="77777777" w:rsidR="00FE4887" w:rsidRPr="00556FEA" w:rsidRDefault="00FE4887" w:rsidP="00FE4887">
      <w:pPr>
        <w:spacing w:line="360" w:lineRule="auto"/>
        <w:jc w:val="both"/>
        <w:rPr>
          <w:color w:val="000000" w:themeColor="text1"/>
        </w:rPr>
      </w:pPr>
      <w:r w:rsidRPr="00556FEA">
        <w:rPr>
          <w:color w:val="000000" w:themeColor="text1"/>
        </w:rPr>
        <w:t>Article 15:  Evaluation of materials on site</w:t>
      </w:r>
    </w:p>
    <w:p w14:paraId="47A9A0AE" w14:textId="77777777" w:rsidR="00FE4887" w:rsidRPr="00556FEA" w:rsidRDefault="00FE4887" w:rsidP="00FE4887">
      <w:pPr>
        <w:spacing w:line="360" w:lineRule="auto"/>
        <w:jc w:val="both"/>
        <w:rPr>
          <w:color w:val="000000" w:themeColor="text1"/>
        </w:rPr>
      </w:pPr>
      <w:r w:rsidRPr="00556FEA">
        <w:rPr>
          <w:color w:val="000000" w:themeColor="text1"/>
        </w:rPr>
        <w:t>Article 16:  Start off payment</w:t>
      </w:r>
    </w:p>
    <w:p w14:paraId="51860542" w14:textId="77777777" w:rsidR="00FE4887" w:rsidRPr="00556FEA" w:rsidRDefault="00FE4887" w:rsidP="00FE4887">
      <w:pPr>
        <w:spacing w:line="360" w:lineRule="auto"/>
        <w:jc w:val="both"/>
        <w:rPr>
          <w:color w:val="000000" w:themeColor="text1"/>
        </w:rPr>
      </w:pPr>
      <w:r w:rsidRPr="00556FEA">
        <w:rPr>
          <w:color w:val="000000" w:themeColor="text1"/>
        </w:rPr>
        <w:t xml:space="preserve">Article 17:  Payment on account </w:t>
      </w:r>
    </w:p>
    <w:p w14:paraId="1D848AD9" w14:textId="77777777" w:rsidR="00FE4887" w:rsidRPr="00556FEA" w:rsidRDefault="00FE4887" w:rsidP="00FE4887">
      <w:pPr>
        <w:spacing w:line="360" w:lineRule="auto"/>
        <w:jc w:val="both"/>
        <w:rPr>
          <w:color w:val="000000" w:themeColor="text1"/>
        </w:rPr>
      </w:pPr>
      <w:r w:rsidRPr="00556FEA">
        <w:rPr>
          <w:color w:val="000000" w:themeColor="text1"/>
        </w:rPr>
        <w:t>Article 18:  Interest on overdue payment</w:t>
      </w:r>
    </w:p>
    <w:p w14:paraId="00CF6075" w14:textId="77777777" w:rsidR="00FE4887" w:rsidRPr="00556FEA" w:rsidRDefault="00FE4887" w:rsidP="00FE4887">
      <w:pPr>
        <w:spacing w:line="360" w:lineRule="auto"/>
        <w:jc w:val="both"/>
        <w:rPr>
          <w:color w:val="000000" w:themeColor="text1"/>
        </w:rPr>
      </w:pPr>
      <w:r w:rsidRPr="00556FEA">
        <w:rPr>
          <w:color w:val="000000" w:themeColor="text1"/>
        </w:rPr>
        <w:t>Article 19:  Penalties for delay</w:t>
      </w:r>
    </w:p>
    <w:p w14:paraId="2EB40FC5" w14:textId="77777777" w:rsidR="00FE4887" w:rsidRPr="00556FEA" w:rsidRDefault="00FE4887" w:rsidP="00FE4887">
      <w:pPr>
        <w:spacing w:line="360" w:lineRule="auto"/>
        <w:jc w:val="both"/>
        <w:rPr>
          <w:color w:val="000000" w:themeColor="text1"/>
        </w:rPr>
      </w:pPr>
      <w:r w:rsidRPr="00556FEA">
        <w:rPr>
          <w:color w:val="000000" w:themeColor="text1"/>
        </w:rPr>
        <w:t>Article 20:  Final detailed invoice</w:t>
      </w:r>
    </w:p>
    <w:p w14:paraId="4CCDB2F0"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21:  Release of Guarantee Retention</w:t>
      </w:r>
    </w:p>
    <w:p w14:paraId="0A567346" w14:textId="77777777" w:rsidR="00FE4887" w:rsidRPr="00556FEA" w:rsidRDefault="00FE4887" w:rsidP="00FE4887">
      <w:pPr>
        <w:spacing w:line="360" w:lineRule="auto"/>
        <w:jc w:val="both"/>
        <w:rPr>
          <w:color w:val="000000" w:themeColor="text1"/>
        </w:rPr>
      </w:pPr>
      <w:r w:rsidRPr="00556FEA">
        <w:rPr>
          <w:color w:val="000000" w:themeColor="text1"/>
        </w:rPr>
        <w:t>Article 22:  Tax and Customs Schedule</w:t>
      </w:r>
    </w:p>
    <w:p w14:paraId="31910A90"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23:  Registration and stamp duty</w:t>
      </w:r>
    </w:p>
    <w:p w14:paraId="244F10C1" w14:textId="77777777" w:rsidR="00FE4887" w:rsidRPr="00556FEA" w:rsidRDefault="00FE4887" w:rsidP="00FE4887">
      <w:pPr>
        <w:spacing w:line="360" w:lineRule="auto"/>
        <w:jc w:val="both"/>
        <w:rPr>
          <w:color w:val="000000" w:themeColor="text1"/>
        </w:rPr>
      </w:pPr>
    </w:p>
    <w:p w14:paraId="084278CF" w14:textId="77777777" w:rsidR="00FE4887" w:rsidRPr="00556FEA" w:rsidRDefault="00FE4887" w:rsidP="00FE4887">
      <w:pPr>
        <w:spacing w:line="360" w:lineRule="auto"/>
        <w:ind w:firstLine="720"/>
        <w:jc w:val="both"/>
        <w:rPr>
          <w:b/>
          <w:caps/>
          <w:color w:val="000000" w:themeColor="text1"/>
        </w:rPr>
      </w:pPr>
      <w:r w:rsidRPr="00556FEA">
        <w:rPr>
          <w:b/>
          <w:caps/>
          <w:color w:val="000000" w:themeColor="text1"/>
        </w:rPr>
        <w:t xml:space="preserve">Chapter 3:  Execution of the Works </w:t>
      </w:r>
    </w:p>
    <w:p w14:paraId="7921559E" w14:textId="77777777" w:rsidR="00FE4887" w:rsidRPr="00556FEA" w:rsidRDefault="00FE4887" w:rsidP="00FE4887">
      <w:pPr>
        <w:spacing w:line="360" w:lineRule="auto"/>
        <w:jc w:val="both"/>
        <w:rPr>
          <w:color w:val="000000" w:themeColor="text1"/>
        </w:rPr>
      </w:pPr>
      <w:r w:rsidRPr="00556FEA">
        <w:rPr>
          <w:color w:val="000000" w:themeColor="text1"/>
        </w:rPr>
        <w:t xml:space="preserve">Article 24:  Execution time limit of the </w:t>
      </w:r>
      <w:r w:rsidR="00DC079E" w:rsidRPr="00556FEA">
        <w:rPr>
          <w:color w:val="000000" w:themeColor="text1"/>
        </w:rPr>
        <w:t>Contract</w:t>
      </w:r>
    </w:p>
    <w:p w14:paraId="0EDE85FD"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25:  Roles and obligation of the contract</w:t>
      </w:r>
    </w:p>
    <w:p w14:paraId="09C6EA7E"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26:  Roles and obligation of the Contracting Authority</w:t>
      </w:r>
    </w:p>
    <w:p w14:paraId="2F1EA45D"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 xml:space="preserve">27:  Insurance of structures and civil liabilities </w:t>
      </w:r>
    </w:p>
    <w:p w14:paraId="45944D4A"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28:  Documents to be furnished by the contractor</w:t>
      </w:r>
    </w:p>
    <w:p w14:paraId="6565F0FD"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29:  Organization and safety on the site</w:t>
      </w:r>
    </w:p>
    <w:p w14:paraId="12DB0356" w14:textId="77777777" w:rsidR="00FE4887" w:rsidRPr="00556FEA" w:rsidRDefault="00FE4887" w:rsidP="00FE4887">
      <w:pPr>
        <w:spacing w:line="360" w:lineRule="auto"/>
        <w:jc w:val="both"/>
        <w:rPr>
          <w:color w:val="000000" w:themeColor="text1"/>
        </w:rPr>
      </w:pPr>
      <w:r w:rsidRPr="00556FEA">
        <w:rPr>
          <w:color w:val="000000" w:themeColor="text1"/>
        </w:rPr>
        <w:lastRenderedPageBreak/>
        <w:t>Article</w:t>
      </w:r>
      <w:r w:rsidRPr="00556FEA">
        <w:rPr>
          <w:color w:val="000000" w:themeColor="text1"/>
        </w:rPr>
        <w:tab/>
        <w:t xml:space="preserve">30:  Setting out of structures </w:t>
      </w:r>
    </w:p>
    <w:p w14:paraId="771BC385"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 xml:space="preserve">31:  Sub-contracting </w:t>
      </w:r>
    </w:p>
    <w:p w14:paraId="7F28B7E1"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32:  Work site journal.</w:t>
      </w:r>
    </w:p>
    <w:p w14:paraId="58232899" w14:textId="77777777" w:rsidR="00FE4887" w:rsidRPr="00556FEA" w:rsidRDefault="00FE4887" w:rsidP="00FE4887">
      <w:pPr>
        <w:spacing w:line="360" w:lineRule="auto"/>
        <w:jc w:val="both"/>
        <w:rPr>
          <w:color w:val="000000" w:themeColor="text1"/>
        </w:rPr>
      </w:pPr>
    </w:p>
    <w:p w14:paraId="57D96B25" w14:textId="77777777" w:rsidR="00FE4887" w:rsidRPr="00556FEA" w:rsidRDefault="00FE4887" w:rsidP="00FE4887">
      <w:pPr>
        <w:spacing w:line="360" w:lineRule="auto"/>
        <w:jc w:val="both"/>
        <w:rPr>
          <w:b/>
          <w:caps/>
          <w:color w:val="000000" w:themeColor="text1"/>
        </w:rPr>
      </w:pPr>
      <w:r w:rsidRPr="00556FEA">
        <w:rPr>
          <w:b/>
          <w:caps/>
          <w:color w:val="000000" w:themeColor="text1"/>
        </w:rPr>
        <w:tab/>
        <w:t>Chapter 4: RECEPTION</w:t>
      </w:r>
    </w:p>
    <w:p w14:paraId="4AF0440E" w14:textId="77777777" w:rsidR="00FE4887" w:rsidRPr="00556FEA" w:rsidRDefault="00FE4887" w:rsidP="00FE4887">
      <w:pPr>
        <w:spacing w:line="360" w:lineRule="auto"/>
        <w:jc w:val="both"/>
        <w:rPr>
          <w:color w:val="000000" w:themeColor="text1"/>
        </w:rPr>
      </w:pPr>
      <w:r w:rsidRPr="00556FEA">
        <w:rPr>
          <w:color w:val="000000" w:themeColor="text1"/>
        </w:rPr>
        <w:t>Article 33:  Provisional Reception</w:t>
      </w:r>
    </w:p>
    <w:p w14:paraId="7E6FB036"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34:  Documents to be furnished after execution</w:t>
      </w:r>
    </w:p>
    <w:p w14:paraId="1DC813BC"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35:  Guarantee period</w:t>
      </w:r>
    </w:p>
    <w:p w14:paraId="1FA9E08D"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36:  Final Reception</w:t>
      </w:r>
    </w:p>
    <w:p w14:paraId="53183F1D" w14:textId="77777777" w:rsidR="00FE4887" w:rsidRPr="00556FEA" w:rsidRDefault="00FE4887" w:rsidP="00FE4887">
      <w:pPr>
        <w:spacing w:line="360" w:lineRule="auto"/>
        <w:jc w:val="both"/>
        <w:rPr>
          <w:color w:val="000000" w:themeColor="text1"/>
        </w:rPr>
      </w:pPr>
    </w:p>
    <w:p w14:paraId="643A16B9" w14:textId="77777777" w:rsidR="00FE4887" w:rsidRPr="00556FEA" w:rsidRDefault="00FE4887" w:rsidP="00FE4887">
      <w:pPr>
        <w:spacing w:line="360" w:lineRule="auto"/>
        <w:jc w:val="both"/>
        <w:rPr>
          <w:b/>
          <w:caps/>
          <w:color w:val="000000" w:themeColor="text1"/>
        </w:rPr>
      </w:pPr>
      <w:r w:rsidRPr="00556FEA">
        <w:rPr>
          <w:b/>
          <w:caps/>
          <w:color w:val="000000" w:themeColor="text1"/>
        </w:rPr>
        <w:tab/>
        <w:t>Chapter 5: MISCELLANEOUS Provisions</w:t>
      </w:r>
    </w:p>
    <w:p w14:paraId="23869339" w14:textId="77777777" w:rsidR="00FE4887" w:rsidRPr="00556FEA" w:rsidRDefault="00FE4887" w:rsidP="00FE4887">
      <w:pPr>
        <w:spacing w:line="360" w:lineRule="auto"/>
        <w:jc w:val="both"/>
        <w:rPr>
          <w:color w:val="000000" w:themeColor="text1"/>
        </w:rPr>
      </w:pPr>
      <w:r w:rsidRPr="00556FEA">
        <w:rPr>
          <w:color w:val="000000" w:themeColor="text1"/>
        </w:rPr>
        <w:t xml:space="preserve">Article 37:  Termination of the </w:t>
      </w:r>
      <w:r w:rsidR="00DC079E" w:rsidRPr="00556FEA">
        <w:rPr>
          <w:color w:val="000000" w:themeColor="text1"/>
        </w:rPr>
        <w:t>Contract</w:t>
      </w:r>
    </w:p>
    <w:p w14:paraId="7CCAA747"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38:  Force Majeure</w:t>
      </w:r>
    </w:p>
    <w:p w14:paraId="05804A21"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39:  Litigation</w:t>
      </w:r>
    </w:p>
    <w:p w14:paraId="25A886DE"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 xml:space="preserve">40:  Drafting and dissemination of the </w:t>
      </w:r>
      <w:r w:rsidR="00DC079E" w:rsidRPr="00556FEA">
        <w:rPr>
          <w:color w:val="000000" w:themeColor="text1"/>
        </w:rPr>
        <w:t>Contract</w:t>
      </w:r>
      <w:r w:rsidRPr="00556FEA">
        <w:rPr>
          <w:color w:val="000000" w:themeColor="text1"/>
        </w:rPr>
        <w:t xml:space="preserve"> </w:t>
      </w:r>
    </w:p>
    <w:p w14:paraId="4D4AB2F0" w14:textId="77777777" w:rsidR="00FE4887" w:rsidRPr="00556FEA" w:rsidRDefault="00FE4887" w:rsidP="00FE4887">
      <w:pPr>
        <w:spacing w:line="360" w:lineRule="auto"/>
        <w:jc w:val="both"/>
        <w:rPr>
          <w:color w:val="000000" w:themeColor="text1"/>
        </w:rPr>
      </w:pPr>
      <w:r w:rsidRPr="00556FEA">
        <w:rPr>
          <w:color w:val="000000" w:themeColor="text1"/>
        </w:rPr>
        <w:t>Article</w:t>
      </w:r>
      <w:r w:rsidRPr="00556FEA">
        <w:rPr>
          <w:color w:val="000000" w:themeColor="text1"/>
        </w:rPr>
        <w:tab/>
        <w:t xml:space="preserve">41and last: Validity of the </w:t>
      </w:r>
      <w:r w:rsidR="00DC079E" w:rsidRPr="00556FEA">
        <w:rPr>
          <w:color w:val="000000" w:themeColor="text1"/>
        </w:rPr>
        <w:t>Contract</w:t>
      </w:r>
      <w:r w:rsidRPr="00556FEA">
        <w:rPr>
          <w:color w:val="000000" w:themeColor="text1"/>
        </w:rPr>
        <w:t>.</w:t>
      </w:r>
    </w:p>
    <w:p w14:paraId="45BF752F" w14:textId="77777777" w:rsidR="00C22DA9" w:rsidRPr="00556FEA" w:rsidRDefault="00F81ED1" w:rsidP="00E36DFA">
      <w:pPr>
        <w:jc w:val="center"/>
        <w:rPr>
          <w:color w:val="000000" w:themeColor="text1"/>
        </w:rPr>
      </w:pPr>
      <w:r w:rsidRPr="00556FEA">
        <w:rPr>
          <w:b/>
          <w:color w:val="000000" w:themeColor="text1"/>
          <w:sz w:val="28"/>
          <w:szCs w:val="28"/>
        </w:rPr>
        <w:br w:type="page"/>
      </w:r>
      <w:r w:rsidR="00E36DFA" w:rsidRPr="00556FEA">
        <w:rPr>
          <w:color w:val="000000" w:themeColor="text1"/>
        </w:rPr>
        <w:lastRenderedPageBreak/>
        <w:t xml:space="preserve"> </w:t>
      </w:r>
    </w:p>
    <w:p w14:paraId="5CFF574D" w14:textId="77777777" w:rsidR="002549A6" w:rsidRPr="00556FEA" w:rsidRDefault="002549A6" w:rsidP="00E36DFA">
      <w:pPr>
        <w:spacing w:line="360" w:lineRule="auto"/>
        <w:jc w:val="center"/>
        <w:rPr>
          <w:rFonts w:asciiTheme="majorBidi" w:hAnsiTheme="majorBidi" w:cstheme="majorBidi"/>
          <w:b/>
          <w:color w:val="000000" w:themeColor="text1"/>
        </w:rPr>
      </w:pPr>
      <w:r w:rsidRPr="00556FEA">
        <w:rPr>
          <w:rFonts w:asciiTheme="majorBidi" w:hAnsiTheme="majorBidi" w:cstheme="majorBidi"/>
          <w:b/>
          <w:color w:val="000000" w:themeColor="text1"/>
        </w:rPr>
        <w:t>CHAPTER I: GENERAL</w:t>
      </w:r>
    </w:p>
    <w:p w14:paraId="4AC50CE6" w14:textId="77777777" w:rsidR="002549A6" w:rsidRPr="00556FEA" w:rsidRDefault="002549A6" w:rsidP="002549A6">
      <w:pPr>
        <w:jc w:val="center"/>
        <w:rPr>
          <w:rFonts w:asciiTheme="majorBidi" w:hAnsiTheme="majorBidi" w:cstheme="majorBidi"/>
          <w:b/>
          <w:color w:val="000000" w:themeColor="text1"/>
        </w:rPr>
      </w:pPr>
    </w:p>
    <w:p w14:paraId="048CAAED" w14:textId="77777777" w:rsidR="002549A6" w:rsidRPr="00556FEA" w:rsidRDefault="002549A6" w:rsidP="002549A6">
      <w:pPr>
        <w:rPr>
          <w:rFonts w:asciiTheme="majorBidi" w:hAnsiTheme="majorBidi" w:cstheme="majorBidi"/>
          <w:b/>
          <w:color w:val="000000" w:themeColor="text1"/>
        </w:rPr>
      </w:pPr>
      <w:r w:rsidRPr="00556FEA">
        <w:rPr>
          <w:rFonts w:asciiTheme="majorBidi" w:hAnsiTheme="majorBidi" w:cstheme="majorBidi"/>
          <w:b/>
          <w:color w:val="000000" w:themeColor="text1"/>
        </w:rPr>
        <w:t xml:space="preserve">Article 1:  Subject of </w:t>
      </w:r>
      <w:r w:rsidR="00DC079E" w:rsidRPr="00556FEA">
        <w:rPr>
          <w:rFonts w:asciiTheme="majorBidi" w:hAnsiTheme="majorBidi" w:cstheme="majorBidi"/>
          <w:b/>
          <w:color w:val="000000" w:themeColor="text1"/>
        </w:rPr>
        <w:t>Contract</w:t>
      </w:r>
    </w:p>
    <w:p w14:paraId="2385F1A2" w14:textId="4B7245DF" w:rsidR="00A44FD1" w:rsidRPr="00556FEA" w:rsidRDefault="002549A6" w:rsidP="00DC079E">
      <w:pPr>
        <w:spacing w:line="360" w:lineRule="auto"/>
        <w:jc w:val="both"/>
        <w:rPr>
          <w:b/>
          <w:color w:val="000000" w:themeColor="text1"/>
          <w:sz w:val="22"/>
          <w:szCs w:val="28"/>
        </w:rPr>
      </w:pPr>
      <w:r w:rsidRPr="00556FEA">
        <w:rPr>
          <w:rFonts w:asciiTheme="majorBidi" w:hAnsiTheme="majorBidi" w:cstheme="majorBidi"/>
          <w:color w:val="000000" w:themeColor="text1"/>
        </w:rPr>
        <w:t xml:space="preserve">The purpose of this </w:t>
      </w:r>
      <w:r w:rsidR="00A44FD1" w:rsidRPr="00556FEA">
        <w:rPr>
          <w:rFonts w:asciiTheme="majorBidi" w:hAnsiTheme="majorBidi" w:cstheme="majorBidi"/>
          <w:color w:val="000000" w:themeColor="text1"/>
        </w:rPr>
        <w:t>Contract/</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is</w:t>
      </w:r>
      <w:r w:rsidR="00DF17F6" w:rsidRPr="00556FEA">
        <w:rPr>
          <w:rFonts w:asciiTheme="majorBidi" w:hAnsiTheme="majorBidi" w:cstheme="majorBidi"/>
          <w:color w:val="000000" w:themeColor="text1"/>
        </w:rPr>
        <w:t xml:space="preserve"> </w:t>
      </w:r>
      <w:r w:rsidR="003F46BC" w:rsidRPr="00556FEA">
        <w:rPr>
          <w:rFonts w:ascii="Arial" w:hAnsi="Arial" w:cs="Arial"/>
          <w:b/>
          <w:color w:val="000000" w:themeColor="text1"/>
          <w:lang w:val="en-GB"/>
        </w:rPr>
        <w:t>AN OPEN NATIONAL INVITATION TO TENDER</w:t>
      </w:r>
      <w:r w:rsidR="00DF17F6" w:rsidRPr="00556FEA">
        <w:rPr>
          <w:rFonts w:ascii="Arial" w:hAnsi="Arial" w:cs="Arial"/>
          <w:b/>
          <w:color w:val="000000" w:themeColor="text1"/>
          <w:lang w:val="en-GB"/>
        </w:rPr>
        <w:t xml:space="preserve"> </w:t>
      </w:r>
      <w:r w:rsidR="00CD58A8" w:rsidRPr="00556FEA">
        <w:rPr>
          <w:rFonts w:ascii="Arial" w:hAnsi="Arial" w:cs="Arial"/>
          <w:b/>
          <w:color w:val="000000" w:themeColor="text1"/>
          <w:lang w:val="en-GB"/>
        </w:rPr>
        <w:t xml:space="preserve">BY EMERGENCY PROCEDURE </w:t>
      </w:r>
      <w:r w:rsidR="003F46BC" w:rsidRPr="00556FEA">
        <w:rPr>
          <w:rFonts w:ascii="Arial" w:hAnsi="Arial" w:cs="Arial"/>
          <w:b/>
          <w:color w:val="000000" w:themeColor="text1"/>
          <w:lang w:val="en-GB"/>
        </w:rPr>
        <w:t xml:space="preserve">N°: </w:t>
      </w:r>
      <w:r w:rsidR="00A0670E">
        <w:rPr>
          <w:rFonts w:ascii="Arial" w:hAnsi="Arial" w:cs="Arial"/>
          <w:b/>
          <w:color w:val="000000" w:themeColor="text1"/>
          <w:lang w:val="en-GB"/>
        </w:rPr>
        <w:t>007</w:t>
      </w:r>
      <w:r w:rsidR="00E77BC8" w:rsidRPr="00556FEA">
        <w:rPr>
          <w:rFonts w:ascii="Arial" w:hAnsi="Arial" w:cs="Arial"/>
          <w:b/>
          <w:color w:val="000000" w:themeColor="text1"/>
          <w:lang w:val="en-GB"/>
        </w:rPr>
        <w:t>/ONIT</w:t>
      </w:r>
      <w:r w:rsidR="00F66071" w:rsidRPr="00556FEA">
        <w:rPr>
          <w:rFonts w:ascii="Arial" w:hAnsi="Arial" w:cs="Arial"/>
          <w:b/>
          <w:color w:val="000000" w:themeColor="text1"/>
          <w:lang w:val="en-GB"/>
        </w:rPr>
        <w:t xml:space="preserve">/BUEA COUNCIL/BCTB/2026 OF </w:t>
      </w:r>
      <w:r w:rsidR="00334004">
        <w:rPr>
          <w:rFonts w:ascii="Arial" w:hAnsi="Arial" w:cs="Arial"/>
          <w:b/>
          <w:color w:val="000000" w:themeColor="text1"/>
          <w:lang w:val="en-GB"/>
        </w:rPr>
        <w:t>01/04/2026</w:t>
      </w:r>
      <w:r w:rsidR="003F46BC" w:rsidRPr="00556FEA">
        <w:rPr>
          <w:rFonts w:ascii="Arial" w:hAnsi="Arial" w:cs="Arial"/>
          <w:b/>
          <w:color w:val="000000" w:themeColor="text1"/>
          <w:lang w:val="en-GB"/>
        </w:rPr>
        <w:t xml:space="preserve"> </w:t>
      </w:r>
      <w:r w:rsidR="00DC079E" w:rsidRPr="00556FEA">
        <w:rPr>
          <w:b/>
          <w:color w:val="000000" w:themeColor="text1"/>
          <w:sz w:val="22"/>
          <w:szCs w:val="28"/>
        </w:rPr>
        <w:t xml:space="preserve">for </w:t>
      </w:r>
      <w:r w:rsidR="008D1ED3" w:rsidRPr="00556FEA">
        <w:rPr>
          <w:b/>
          <w:color w:val="000000" w:themeColor="text1"/>
          <w:sz w:val="22"/>
          <w:szCs w:val="28"/>
        </w:rPr>
        <w:t>the</w:t>
      </w:r>
      <w:r w:rsidR="00FD19DF" w:rsidRPr="00556FEA">
        <w:rPr>
          <w:b/>
          <w:color w:val="000000" w:themeColor="text1"/>
          <w:sz w:val="22"/>
          <w:szCs w:val="28"/>
        </w:rPr>
        <w:t xml:space="preserve"> construction of a Block of two (2) classrooms at G.S </w:t>
      </w:r>
      <w:r w:rsidR="00037954" w:rsidRPr="00556FEA">
        <w:rPr>
          <w:b/>
          <w:color w:val="000000" w:themeColor="text1"/>
          <w:sz w:val="22"/>
          <w:szCs w:val="28"/>
        </w:rPr>
        <w:t>Bojoke</w:t>
      </w:r>
    </w:p>
    <w:p w14:paraId="64939BC8" w14:textId="77777777" w:rsidR="00A44FD1" w:rsidRPr="00556FEA" w:rsidRDefault="00A44FD1" w:rsidP="00A44FD1">
      <w:pPr>
        <w:rPr>
          <w:b/>
          <w:color w:val="000000" w:themeColor="text1"/>
          <w:sz w:val="12"/>
          <w:szCs w:val="28"/>
        </w:rPr>
      </w:pPr>
    </w:p>
    <w:p w14:paraId="0DCC2FE3" w14:textId="77777777" w:rsidR="002549A6" w:rsidRPr="00556FEA" w:rsidRDefault="002549A6" w:rsidP="00A44FD1">
      <w:pPr>
        <w:rPr>
          <w:rFonts w:asciiTheme="majorBidi" w:hAnsiTheme="majorBidi" w:cstheme="majorBidi"/>
          <w:b/>
          <w:color w:val="000000" w:themeColor="text1"/>
        </w:rPr>
      </w:pPr>
      <w:r w:rsidRPr="00556FEA">
        <w:rPr>
          <w:rFonts w:asciiTheme="majorBidi" w:hAnsiTheme="majorBidi" w:cstheme="majorBidi"/>
          <w:b/>
          <w:color w:val="000000" w:themeColor="text1"/>
        </w:rPr>
        <w:t xml:space="preserve">Article 2:  Method of Concluding the </w:t>
      </w:r>
      <w:r w:rsidR="00DC079E" w:rsidRPr="00556FEA">
        <w:rPr>
          <w:rFonts w:asciiTheme="majorBidi" w:hAnsiTheme="majorBidi" w:cstheme="majorBidi"/>
          <w:b/>
          <w:color w:val="000000" w:themeColor="text1"/>
        </w:rPr>
        <w:t>Contract</w:t>
      </w:r>
    </w:p>
    <w:p w14:paraId="6D55BDFA" w14:textId="77777777" w:rsidR="002549A6" w:rsidRPr="00556FEA" w:rsidRDefault="002549A6" w:rsidP="002549A6">
      <w:pPr>
        <w:rPr>
          <w:rFonts w:asciiTheme="majorBidi" w:hAnsiTheme="majorBidi" w:cstheme="majorBidi"/>
          <w:b/>
          <w:color w:val="000000" w:themeColor="text1"/>
        </w:rPr>
      </w:pPr>
    </w:p>
    <w:p w14:paraId="0D660799" w14:textId="6ECFED04" w:rsidR="002549A6" w:rsidRPr="00556FEA" w:rsidRDefault="002549A6" w:rsidP="00A44FD1">
      <w:pPr>
        <w:spacing w:line="360" w:lineRule="auto"/>
        <w:jc w:val="both"/>
        <w:rPr>
          <w:b/>
          <w:color w:val="000000" w:themeColor="text1"/>
          <w:sz w:val="22"/>
          <w:szCs w:val="28"/>
        </w:rPr>
      </w:pPr>
      <w:r w:rsidRPr="00556FEA">
        <w:rPr>
          <w:rFonts w:asciiTheme="majorBidi" w:hAnsiTheme="majorBidi" w:cstheme="majorBidi"/>
          <w:color w:val="000000" w:themeColor="text1"/>
        </w:rPr>
        <w:t xml:space="preserve">This </w:t>
      </w:r>
      <w:r w:rsidR="00A44FD1" w:rsidRPr="00556FEA">
        <w:rPr>
          <w:rFonts w:asciiTheme="majorBidi" w:hAnsiTheme="majorBidi" w:cstheme="majorBidi"/>
          <w:color w:val="000000" w:themeColor="text1"/>
        </w:rPr>
        <w:t>Contract/</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has been awarded through </w:t>
      </w:r>
      <w:r w:rsidR="003F46BC" w:rsidRPr="00556FEA">
        <w:rPr>
          <w:rFonts w:ascii="Arial" w:hAnsi="Arial" w:cs="Arial"/>
          <w:b/>
          <w:color w:val="000000" w:themeColor="text1"/>
          <w:lang w:val="en-GB"/>
        </w:rPr>
        <w:t xml:space="preserve">AN OPEN NATIONAL INVITATION TO </w:t>
      </w:r>
      <w:r w:rsidR="00891FEA" w:rsidRPr="00556FEA">
        <w:rPr>
          <w:rFonts w:ascii="Arial" w:hAnsi="Arial" w:cs="Arial"/>
          <w:b/>
          <w:color w:val="000000" w:themeColor="text1"/>
          <w:lang w:val="en-GB"/>
        </w:rPr>
        <w:t>TENDER</w:t>
      </w:r>
      <w:r w:rsidR="00DF17F6" w:rsidRPr="00556FEA">
        <w:rPr>
          <w:rFonts w:ascii="Arial" w:hAnsi="Arial" w:cs="Arial"/>
          <w:b/>
          <w:color w:val="000000" w:themeColor="text1"/>
          <w:lang w:val="en-GB"/>
        </w:rPr>
        <w:t xml:space="preserve"> </w:t>
      </w:r>
      <w:r w:rsidR="00CD58A8" w:rsidRPr="00556FEA">
        <w:rPr>
          <w:rFonts w:ascii="Arial" w:hAnsi="Arial" w:cs="Arial"/>
          <w:b/>
          <w:color w:val="000000" w:themeColor="text1"/>
          <w:lang w:val="en-GB"/>
        </w:rPr>
        <w:t xml:space="preserve">BY EMERGENCY PROCEDURE </w:t>
      </w:r>
      <w:r w:rsidR="00891FEA" w:rsidRPr="00556FEA">
        <w:rPr>
          <w:rFonts w:ascii="Arial" w:hAnsi="Arial" w:cs="Arial"/>
          <w:b/>
          <w:color w:val="000000" w:themeColor="text1"/>
          <w:lang w:val="en-GB"/>
        </w:rPr>
        <w:t>N</w:t>
      </w:r>
      <w:r w:rsidR="003F46BC" w:rsidRPr="00556FEA">
        <w:rPr>
          <w:rFonts w:ascii="Arial" w:hAnsi="Arial" w:cs="Arial"/>
          <w:b/>
          <w:color w:val="000000" w:themeColor="text1"/>
          <w:lang w:val="en-GB"/>
        </w:rPr>
        <w:t xml:space="preserve">°: </w:t>
      </w:r>
      <w:r w:rsidR="00A0670E">
        <w:rPr>
          <w:rFonts w:ascii="Arial" w:hAnsi="Arial" w:cs="Arial"/>
          <w:b/>
          <w:color w:val="000000" w:themeColor="text1"/>
          <w:lang w:val="en-GB"/>
        </w:rPr>
        <w:t>007</w:t>
      </w:r>
      <w:r w:rsidR="00E77BC8" w:rsidRPr="00556FEA">
        <w:rPr>
          <w:rFonts w:ascii="Arial" w:hAnsi="Arial" w:cs="Arial"/>
          <w:b/>
          <w:color w:val="000000" w:themeColor="text1"/>
          <w:lang w:val="en-GB"/>
        </w:rPr>
        <w:t>/ONIT</w:t>
      </w:r>
      <w:r w:rsidR="00F66071" w:rsidRPr="00556FEA">
        <w:rPr>
          <w:rFonts w:ascii="Arial" w:hAnsi="Arial" w:cs="Arial"/>
          <w:b/>
          <w:color w:val="000000" w:themeColor="text1"/>
          <w:lang w:val="en-GB"/>
        </w:rPr>
        <w:t xml:space="preserve">/BUEA COUNCIL/BCTB/2026 OF </w:t>
      </w:r>
      <w:r w:rsidR="00334004">
        <w:rPr>
          <w:rFonts w:ascii="Arial" w:hAnsi="Arial" w:cs="Arial"/>
          <w:b/>
          <w:color w:val="000000" w:themeColor="text1"/>
          <w:lang w:val="en-GB"/>
        </w:rPr>
        <w:t>01/04/2026</w:t>
      </w:r>
      <w:r w:rsidR="00786691" w:rsidRPr="00556FEA">
        <w:rPr>
          <w:rFonts w:ascii="Arial" w:hAnsi="Arial" w:cs="Arial"/>
          <w:b/>
          <w:color w:val="000000" w:themeColor="text1"/>
          <w:vertAlign w:val="superscript"/>
          <w:lang w:val="en-GB"/>
        </w:rPr>
        <w:t xml:space="preserve"> </w:t>
      </w:r>
      <w:r w:rsidR="00DC079E" w:rsidRPr="00556FEA">
        <w:rPr>
          <w:b/>
          <w:color w:val="000000" w:themeColor="text1"/>
          <w:sz w:val="22"/>
          <w:szCs w:val="28"/>
        </w:rPr>
        <w:t xml:space="preserve">for </w:t>
      </w:r>
      <w:r w:rsidR="008D1ED3" w:rsidRPr="00556FEA">
        <w:rPr>
          <w:b/>
          <w:color w:val="000000" w:themeColor="text1"/>
          <w:sz w:val="22"/>
          <w:szCs w:val="28"/>
        </w:rPr>
        <w:t>t</w:t>
      </w:r>
      <w:r w:rsidR="00FD19DF" w:rsidRPr="00556FEA">
        <w:rPr>
          <w:b/>
          <w:color w:val="000000" w:themeColor="text1"/>
          <w:sz w:val="22"/>
          <w:szCs w:val="28"/>
        </w:rPr>
        <w:t xml:space="preserve">he construction of a Block of two (2) classrooms at G.S </w:t>
      </w:r>
      <w:r w:rsidR="00037954" w:rsidRPr="00556FEA">
        <w:rPr>
          <w:b/>
          <w:color w:val="000000" w:themeColor="text1"/>
          <w:sz w:val="22"/>
          <w:szCs w:val="28"/>
        </w:rPr>
        <w:t>Bojoke</w:t>
      </w:r>
      <w:r w:rsidR="00DC079E" w:rsidRPr="00556FEA">
        <w:rPr>
          <w:b/>
          <w:color w:val="000000" w:themeColor="text1"/>
          <w:sz w:val="22"/>
          <w:szCs w:val="28"/>
        </w:rPr>
        <w:t xml:space="preserve"> </w:t>
      </w:r>
      <w:r w:rsidRPr="00556FEA">
        <w:rPr>
          <w:rFonts w:asciiTheme="majorBidi" w:hAnsiTheme="majorBidi" w:cstheme="majorBidi"/>
          <w:color w:val="000000" w:themeColor="text1"/>
        </w:rPr>
        <w:t>for duly registered Cameroonians (Small and medium size enterprises) in conformity with Decree No. 2018/366 of 20 June 2018 relating to the Public Contract Code;</w:t>
      </w:r>
    </w:p>
    <w:p w14:paraId="1E3E4217" w14:textId="77777777" w:rsidR="002549A6" w:rsidRPr="00556FEA" w:rsidRDefault="002549A6" w:rsidP="002549A6">
      <w:p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No. 95/102 of June 09 1995, bearing on the attribution, organizing and functioning of contract commissions as modified by Decree No. 2000/156 of June 30</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2000.  Circular No. 002/CAB/PM of November 4</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2002 relating to Public Contract procurement procedures.</w:t>
      </w:r>
    </w:p>
    <w:p w14:paraId="557A2719" w14:textId="77777777" w:rsidR="002549A6" w:rsidRPr="00556FEA" w:rsidRDefault="002549A6" w:rsidP="002549A6">
      <w:pPr>
        <w:rPr>
          <w:rFonts w:asciiTheme="majorBidi" w:hAnsiTheme="majorBidi" w:cstheme="majorBidi"/>
          <w:color w:val="000000" w:themeColor="text1"/>
        </w:rPr>
      </w:pPr>
    </w:p>
    <w:p w14:paraId="4A3AD381" w14:textId="77777777" w:rsidR="002549A6" w:rsidRPr="00556FEA" w:rsidRDefault="002549A6" w:rsidP="002549A6">
      <w:pPr>
        <w:rPr>
          <w:rFonts w:asciiTheme="majorBidi" w:hAnsiTheme="majorBidi" w:cstheme="majorBidi"/>
          <w:b/>
          <w:color w:val="000000" w:themeColor="text1"/>
        </w:rPr>
      </w:pPr>
      <w:r w:rsidRPr="00556FEA">
        <w:rPr>
          <w:rFonts w:asciiTheme="majorBidi" w:hAnsiTheme="majorBidi" w:cstheme="majorBidi"/>
          <w:b/>
          <w:color w:val="000000" w:themeColor="text1"/>
        </w:rPr>
        <w:t>Article 3:</w:t>
      </w:r>
      <w:r w:rsidRPr="00556FEA">
        <w:rPr>
          <w:rFonts w:asciiTheme="majorBidi" w:hAnsiTheme="majorBidi" w:cstheme="majorBidi"/>
          <w:b/>
          <w:color w:val="000000" w:themeColor="text1"/>
        </w:rPr>
        <w:tab/>
        <w:t>Definitions and duties</w:t>
      </w:r>
    </w:p>
    <w:p w14:paraId="4DD0EB82" w14:textId="77777777" w:rsidR="002549A6" w:rsidRPr="00556FEA" w:rsidRDefault="002549A6" w:rsidP="002549A6">
      <w:pPr>
        <w:rPr>
          <w:rFonts w:asciiTheme="majorBidi" w:hAnsiTheme="majorBidi" w:cstheme="majorBidi"/>
          <w:i/>
          <w:color w:val="000000" w:themeColor="text1"/>
        </w:rPr>
      </w:pPr>
      <w:r w:rsidRPr="00556FEA">
        <w:rPr>
          <w:rFonts w:asciiTheme="majorBidi" w:hAnsiTheme="majorBidi" w:cstheme="majorBidi"/>
          <w:color w:val="000000" w:themeColor="text1"/>
        </w:rPr>
        <w:tab/>
        <w:t>3.1</w:t>
      </w:r>
      <w:r w:rsidR="00E36DFA" w:rsidRPr="00556FEA">
        <w:rPr>
          <w:rFonts w:asciiTheme="majorBidi" w:hAnsiTheme="majorBidi" w:cstheme="majorBidi"/>
          <w:color w:val="000000" w:themeColor="text1"/>
        </w:rPr>
        <w:t>. General</w:t>
      </w:r>
      <w:r w:rsidRPr="00556FEA">
        <w:rPr>
          <w:rFonts w:asciiTheme="majorBidi" w:hAnsiTheme="majorBidi" w:cstheme="majorBidi"/>
          <w:i/>
          <w:color w:val="000000" w:themeColor="text1"/>
        </w:rPr>
        <w:t xml:space="preserve"> definitions</w:t>
      </w:r>
    </w:p>
    <w:p w14:paraId="62E7A66D" w14:textId="77777777" w:rsidR="002549A6" w:rsidRPr="00556FEA" w:rsidRDefault="002549A6" w:rsidP="003F46BC">
      <w:pPr>
        <w:spacing w:line="276" w:lineRule="auto"/>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3.1.1   </w:t>
      </w:r>
      <w:r w:rsidRPr="00556FEA">
        <w:rPr>
          <w:rFonts w:asciiTheme="majorBidi" w:hAnsiTheme="majorBidi" w:cstheme="majorBidi"/>
          <w:color w:val="000000" w:themeColor="text1"/>
        </w:rPr>
        <w:tab/>
        <w:t xml:space="preserve">The Contracting Authority shall be the </w:t>
      </w:r>
      <w:r w:rsidRPr="00556FEA">
        <w:rPr>
          <w:rFonts w:asciiTheme="majorBidi" w:hAnsiTheme="majorBidi" w:cstheme="majorBidi"/>
          <w:b/>
          <w:bCs/>
          <w:color w:val="000000" w:themeColor="text1"/>
        </w:rPr>
        <w:t>Mayor of Buea Council</w:t>
      </w:r>
    </w:p>
    <w:p w14:paraId="6BE89962" w14:textId="77777777" w:rsidR="002549A6" w:rsidRPr="00556FEA" w:rsidRDefault="002549A6" w:rsidP="003F46BC">
      <w:pPr>
        <w:spacing w:line="276" w:lineRule="auto"/>
        <w:ind w:left="1440"/>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He ensures the preservation of originals of </w:t>
      </w:r>
      <w:r w:rsidR="00DC079E" w:rsidRPr="00556FEA">
        <w:rPr>
          <w:rFonts w:asciiTheme="majorBidi" w:hAnsiTheme="majorBidi" w:cstheme="majorBidi"/>
          <w:color w:val="000000" w:themeColor="text1"/>
          <w:sz w:val="26"/>
          <w:szCs w:val="26"/>
        </w:rPr>
        <w:t>Contract</w:t>
      </w:r>
      <w:r w:rsidRPr="00556FEA">
        <w:rPr>
          <w:rFonts w:asciiTheme="majorBidi" w:hAnsiTheme="majorBidi" w:cstheme="majorBidi"/>
          <w:color w:val="000000" w:themeColor="text1"/>
        </w:rPr>
        <w:t xml:space="preserve"> documents and the transmission of copies to ARMP through the focal point designated to this effect.</w:t>
      </w:r>
    </w:p>
    <w:p w14:paraId="5551331F" w14:textId="77777777" w:rsidR="002549A6" w:rsidRPr="00556FEA" w:rsidRDefault="002549A6" w:rsidP="003F46BC">
      <w:pPr>
        <w:spacing w:line="276" w:lineRule="auto"/>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3.1.2 </w:t>
      </w:r>
      <w:r w:rsidRPr="00556FEA">
        <w:rPr>
          <w:rFonts w:asciiTheme="majorBidi" w:hAnsiTheme="majorBidi" w:cstheme="majorBidi"/>
          <w:color w:val="000000" w:themeColor="text1"/>
        </w:rPr>
        <w:tab/>
        <w:t xml:space="preserve">The Chief of Service shall be the </w:t>
      </w:r>
      <w:r w:rsidR="003F46BC" w:rsidRPr="00556FEA">
        <w:rPr>
          <w:rFonts w:asciiTheme="majorBidi" w:hAnsiTheme="majorBidi" w:cstheme="majorBidi"/>
          <w:color w:val="000000" w:themeColor="text1"/>
        </w:rPr>
        <w:t>Chief of Technical Services</w:t>
      </w:r>
      <w:r w:rsidRPr="00556FEA">
        <w:rPr>
          <w:rFonts w:asciiTheme="majorBidi" w:hAnsiTheme="majorBidi" w:cstheme="majorBidi"/>
          <w:color w:val="000000" w:themeColor="text1"/>
        </w:rPr>
        <w:t xml:space="preserve">, Buea Council; he shall respect the administrative, technical and financial clauses of this </w:t>
      </w:r>
      <w:r w:rsidR="00DC079E" w:rsidRPr="00556FEA">
        <w:rPr>
          <w:rFonts w:asciiTheme="majorBidi" w:hAnsiTheme="majorBidi" w:cstheme="majorBidi"/>
          <w:color w:val="000000" w:themeColor="text1"/>
          <w:sz w:val="26"/>
          <w:szCs w:val="26"/>
        </w:rPr>
        <w:t>Contract</w:t>
      </w:r>
      <w:r w:rsidRPr="00556FEA">
        <w:rPr>
          <w:rFonts w:asciiTheme="majorBidi" w:hAnsiTheme="majorBidi" w:cstheme="majorBidi"/>
          <w:color w:val="000000" w:themeColor="text1"/>
        </w:rPr>
        <w:t>.</w:t>
      </w:r>
    </w:p>
    <w:p w14:paraId="2723031B" w14:textId="77777777" w:rsidR="002549A6" w:rsidRPr="00556FEA" w:rsidRDefault="002549A6" w:rsidP="003F46BC">
      <w:pPr>
        <w:spacing w:line="276" w:lineRule="auto"/>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3.1.3  </w:t>
      </w:r>
      <w:r w:rsidRPr="00556FEA">
        <w:rPr>
          <w:rFonts w:asciiTheme="majorBidi" w:hAnsiTheme="majorBidi" w:cstheme="majorBidi"/>
          <w:color w:val="000000" w:themeColor="text1"/>
        </w:rPr>
        <w:tab/>
        <w:t xml:space="preserve">The Contract Engineer is the </w:t>
      </w:r>
      <w:r w:rsidR="003F46BC" w:rsidRPr="00556FEA">
        <w:rPr>
          <w:rFonts w:asciiTheme="majorBidi" w:hAnsiTheme="majorBidi" w:cstheme="majorBidi"/>
          <w:color w:val="000000" w:themeColor="text1"/>
        </w:rPr>
        <w:t xml:space="preserve">Divisional </w:t>
      </w:r>
      <w:r w:rsidR="00DF17F6" w:rsidRPr="00556FEA">
        <w:rPr>
          <w:rFonts w:asciiTheme="majorBidi" w:hAnsiTheme="majorBidi" w:cstheme="majorBidi"/>
          <w:color w:val="000000" w:themeColor="text1"/>
        </w:rPr>
        <w:t>Delegate Public Works (MINTP)</w:t>
      </w:r>
      <w:r w:rsidR="003F46BC" w:rsidRPr="00556FEA">
        <w:rPr>
          <w:rFonts w:asciiTheme="majorBidi" w:hAnsiTheme="majorBidi" w:cstheme="majorBidi"/>
          <w:color w:val="000000" w:themeColor="text1"/>
        </w:rPr>
        <w:t xml:space="preserve"> Fako</w:t>
      </w:r>
      <w:r w:rsidRPr="00556FEA">
        <w:rPr>
          <w:rFonts w:asciiTheme="majorBidi" w:hAnsiTheme="majorBidi" w:cstheme="majorBidi"/>
          <w:color w:val="000000" w:themeColor="text1"/>
        </w:rPr>
        <w:t xml:space="preserve"> In this capacity he shall ensure the overall quality of the supply, Visa all payments and advise the Contracting Authority on issues related to the project. He shall notify the contractor, the service orders related to the execution of the said project.</w:t>
      </w:r>
    </w:p>
    <w:p w14:paraId="053AEA4B" w14:textId="77777777" w:rsidR="002549A6" w:rsidRPr="00556FEA" w:rsidRDefault="002549A6" w:rsidP="003F46BC">
      <w:pPr>
        <w:spacing w:line="276" w:lineRule="auto"/>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3.1.4   </w:t>
      </w:r>
      <w:r w:rsidRPr="00556FEA">
        <w:rPr>
          <w:rFonts w:asciiTheme="majorBidi" w:hAnsiTheme="majorBidi" w:cstheme="majorBidi"/>
          <w:color w:val="000000" w:themeColor="text1"/>
        </w:rPr>
        <w:tab/>
        <w:t>The follow up/evaluation/control of the effective execution of supplies shall be by the Divisional Control Brigade MINMAP/ FAKO.</w:t>
      </w:r>
    </w:p>
    <w:p w14:paraId="403AFDA9" w14:textId="5B2C0EF5" w:rsidR="00891FEA" w:rsidRPr="00556FEA" w:rsidRDefault="00891FEA" w:rsidP="0023470B">
      <w:pPr>
        <w:pStyle w:val="ListParagraph"/>
        <w:numPr>
          <w:ilvl w:val="2"/>
          <w:numId w:val="2"/>
        </w:numPr>
        <w:spacing w:line="360" w:lineRule="auto"/>
        <w:jc w:val="both"/>
        <w:rPr>
          <w:color w:val="000000" w:themeColor="text1"/>
          <w:lang w:val="en-US"/>
        </w:rPr>
      </w:pPr>
      <w:bookmarkStart w:id="3" w:name="_Hlk99858889"/>
      <w:r w:rsidRPr="00556FEA">
        <w:rPr>
          <w:color w:val="000000" w:themeColor="text1"/>
          <w:lang w:val="en-US"/>
        </w:rPr>
        <w:t xml:space="preserve">The DD </w:t>
      </w:r>
      <w:r w:rsidR="00E03D3B" w:rsidRPr="00556FEA">
        <w:rPr>
          <w:color w:val="000000" w:themeColor="text1"/>
          <w:lang w:val="en-US"/>
        </w:rPr>
        <w:t>MINEDUB</w:t>
      </w:r>
      <w:r w:rsidRPr="00556FEA">
        <w:rPr>
          <w:color w:val="000000" w:themeColor="text1"/>
          <w:lang w:val="en-US"/>
        </w:rPr>
        <w:t xml:space="preserve"> shall be Observer for all projects co-opted in the follow-up committee.</w:t>
      </w:r>
    </w:p>
    <w:p w14:paraId="32222200" w14:textId="77777777" w:rsidR="00891FEA" w:rsidRPr="00556FEA" w:rsidRDefault="00891FEA" w:rsidP="0023470B">
      <w:pPr>
        <w:pStyle w:val="ListParagraph"/>
        <w:numPr>
          <w:ilvl w:val="2"/>
          <w:numId w:val="2"/>
        </w:numPr>
        <w:spacing w:line="360" w:lineRule="auto"/>
        <w:jc w:val="both"/>
        <w:rPr>
          <w:color w:val="000000" w:themeColor="text1"/>
          <w:lang w:val="en-US"/>
        </w:rPr>
      </w:pPr>
      <w:r w:rsidRPr="00556FEA">
        <w:rPr>
          <w:color w:val="000000" w:themeColor="text1"/>
          <w:lang w:val="en-US"/>
        </w:rPr>
        <w:t>DD MINEPAT shall be part of the site installation committee</w:t>
      </w:r>
      <w:bookmarkEnd w:id="3"/>
    </w:p>
    <w:p w14:paraId="627F192A" w14:textId="77777777" w:rsidR="002549A6" w:rsidRPr="00556FEA" w:rsidRDefault="002549A6" w:rsidP="003F46BC">
      <w:pPr>
        <w:spacing w:line="276" w:lineRule="auto"/>
        <w:ind w:left="2160" w:hanging="720"/>
        <w:jc w:val="both"/>
        <w:rPr>
          <w:color w:val="000000" w:themeColor="text1"/>
        </w:rPr>
      </w:pPr>
      <w:r w:rsidRPr="00556FEA">
        <w:rPr>
          <w:rFonts w:asciiTheme="majorBidi" w:hAnsiTheme="majorBidi" w:cstheme="majorBidi"/>
          <w:color w:val="000000" w:themeColor="text1"/>
        </w:rPr>
        <w:t>3.1.</w:t>
      </w:r>
      <w:r w:rsidR="00136495" w:rsidRPr="00556FEA">
        <w:rPr>
          <w:rFonts w:asciiTheme="majorBidi" w:hAnsiTheme="majorBidi" w:cstheme="majorBidi"/>
          <w:color w:val="000000" w:themeColor="text1"/>
        </w:rPr>
        <w:t>7</w:t>
      </w:r>
      <w:r w:rsidRPr="00556FEA">
        <w:rPr>
          <w:rFonts w:asciiTheme="majorBidi" w:hAnsiTheme="majorBidi" w:cstheme="majorBidi"/>
          <w:color w:val="000000" w:themeColor="text1"/>
        </w:rPr>
        <w:tab/>
      </w:r>
      <w:r w:rsidRPr="00556FEA">
        <w:rPr>
          <w:color w:val="000000" w:themeColor="text1"/>
        </w:rPr>
        <w:t>The Contractor shall be …………………………..</w:t>
      </w:r>
    </w:p>
    <w:p w14:paraId="40F53ED1" w14:textId="77777777" w:rsidR="003F46BC" w:rsidRPr="00556FEA" w:rsidRDefault="003F46BC" w:rsidP="003F46BC">
      <w:pPr>
        <w:jc w:val="both"/>
        <w:rPr>
          <w:color w:val="000000" w:themeColor="text1"/>
        </w:rPr>
      </w:pPr>
    </w:p>
    <w:p w14:paraId="1B77BA9C" w14:textId="77777777" w:rsidR="002549A6" w:rsidRPr="00556FEA" w:rsidRDefault="002549A6" w:rsidP="002549A6">
      <w:pPr>
        <w:ind w:firstLine="720"/>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3.2.   </w:t>
      </w:r>
      <w:r w:rsidRPr="00556FEA">
        <w:rPr>
          <w:rFonts w:asciiTheme="majorBidi" w:hAnsiTheme="majorBidi" w:cstheme="majorBidi"/>
          <w:i/>
          <w:color w:val="000000" w:themeColor="text1"/>
        </w:rPr>
        <w:t>Security</w:t>
      </w:r>
    </w:p>
    <w:p w14:paraId="5B3EAE9D" w14:textId="77777777" w:rsidR="002549A6" w:rsidRPr="00556FEA" w:rsidRDefault="002549A6" w:rsidP="002549A6">
      <w:pPr>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3.2.1</w:t>
      </w:r>
      <w:r w:rsidRPr="00556FEA">
        <w:rPr>
          <w:rFonts w:asciiTheme="majorBidi" w:hAnsiTheme="majorBidi" w:cstheme="majorBidi"/>
          <w:color w:val="000000" w:themeColor="text1"/>
        </w:rPr>
        <w:tab/>
        <w:t>The authority in charge of ordering payment shall be the Mayor Buea Council (Contracting Authority</w:t>
      </w:r>
      <w:r w:rsidRPr="00556FEA">
        <w:rPr>
          <w:rFonts w:ascii="Calibri" w:hAnsi="Calibri" w:cstheme="majorBidi"/>
          <w:color w:val="000000" w:themeColor="text1"/>
        </w:rPr>
        <w:t>)</w:t>
      </w:r>
      <w:r w:rsidRPr="00556FEA">
        <w:rPr>
          <w:rFonts w:asciiTheme="majorBidi" w:hAnsiTheme="majorBidi" w:cstheme="majorBidi"/>
          <w:color w:val="000000" w:themeColor="text1"/>
        </w:rPr>
        <w:t>.</w:t>
      </w:r>
    </w:p>
    <w:p w14:paraId="0EBDA2DE" w14:textId="77777777" w:rsidR="002549A6" w:rsidRPr="00556FEA" w:rsidRDefault="002549A6" w:rsidP="002549A6">
      <w:pPr>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lastRenderedPageBreak/>
        <w:tab/>
        <w:t>And if it is the final or last payment, they must be a final endorsement from the Divisional Delegate of Public Contracts Fako</w:t>
      </w:r>
    </w:p>
    <w:p w14:paraId="1C1DCC5B" w14:textId="77777777" w:rsidR="002549A6" w:rsidRPr="00556FEA" w:rsidRDefault="002549A6" w:rsidP="002549A6">
      <w:pPr>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3.2.2</w:t>
      </w:r>
      <w:r w:rsidRPr="00556FEA">
        <w:rPr>
          <w:rFonts w:asciiTheme="majorBidi" w:hAnsiTheme="majorBidi" w:cstheme="majorBidi"/>
          <w:color w:val="000000" w:themeColor="text1"/>
        </w:rPr>
        <w:tab/>
        <w:t>The authority in charge of the clearance of expenditure shall be the Contracting Authority.</w:t>
      </w:r>
    </w:p>
    <w:p w14:paraId="3E359141" w14:textId="77777777" w:rsidR="002549A6" w:rsidRPr="00556FEA" w:rsidRDefault="002549A6" w:rsidP="002549A6">
      <w:pPr>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3.2.3</w:t>
      </w:r>
      <w:r w:rsidRPr="00556FEA">
        <w:rPr>
          <w:rFonts w:asciiTheme="majorBidi" w:hAnsiTheme="majorBidi" w:cstheme="majorBidi"/>
          <w:color w:val="000000" w:themeColor="text1"/>
        </w:rPr>
        <w:tab/>
        <w:t>The body or official in charge of payment shall be Buea Council Municipal Treasurer.</w:t>
      </w:r>
    </w:p>
    <w:p w14:paraId="28124E6B" w14:textId="77777777" w:rsidR="002549A6" w:rsidRPr="00556FEA" w:rsidRDefault="002549A6" w:rsidP="002549A6">
      <w:pPr>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3.2.4</w:t>
      </w:r>
      <w:r w:rsidRPr="00556FEA">
        <w:rPr>
          <w:rFonts w:asciiTheme="majorBidi" w:hAnsiTheme="majorBidi" w:cstheme="majorBidi"/>
          <w:color w:val="000000" w:themeColor="text1"/>
        </w:rPr>
        <w:tab/>
        <w:t xml:space="preserve">The official competent to furnish information within the context of execution of this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shall be the Mayor Buea Council.</w:t>
      </w:r>
    </w:p>
    <w:p w14:paraId="6157369C" w14:textId="77777777" w:rsidR="002549A6" w:rsidRPr="00556FEA" w:rsidRDefault="002549A6" w:rsidP="002549A6">
      <w:pPr>
        <w:jc w:val="both"/>
        <w:rPr>
          <w:rFonts w:asciiTheme="majorBidi" w:hAnsiTheme="majorBidi" w:cstheme="majorBidi"/>
          <w:color w:val="000000" w:themeColor="text1"/>
        </w:rPr>
      </w:pPr>
    </w:p>
    <w:p w14:paraId="69D6F368" w14:textId="77777777" w:rsidR="002549A6" w:rsidRPr="00556FEA" w:rsidRDefault="002549A6" w:rsidP="002549A6">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4:  Language, applicable law and regulation</w:t>
      </w:r>
    </w:p>
    <w:p w14:paraId="7644DCD5" w14:textId="77777777" w:rsidR="002549A6" w:rsidRPr="00556FEA" w:rsidRDefault="002549A6" w:rsidP="002549A6">
      <w:pPr>
        <w:jc w:val="both"/>
        <w:rPr>
          <w:rFonts w:asciiTheme="majorBidi" w:hAnsiTheme="majorBidi" w:cstheme="majorBidi"/>
          <w:color w:val="000000" w:themeColor="text1"/>
        </w:rPr>
      </w:pPr>
      <w:r w:rsidRPr="00556FEA">
        <w:rPr>
          <w:rFonts w:asciiTheme="majorBidi" w:hAnsiTheme="majorBidi" w:cstheme="majorBidi"/>
          <w:color w:val="000000" w:themeColor="text1"/>
        </w:rPr>
        <w:tab/>
        <w:t>4.1.</w:t>
      </w:r>
      <w:r w:rsidRPr="00556FEA">
        <w:rPr>
          <w:rFonts w:asciiTheme="majorBidi" w:hAnsiTheme="majorBidi" w:cstheme="majorBidi"/>
          <w:color w:val="000000" w:themeColor="text1"/>
        </w:rPr>
        <w:tab/>
        <w:t>The language to be used shall be (English and/or French).</w:t>
      </w:r>
    </w:p>
    <w:p w14:paraId="4AD8C17A" w14:textId="77777777" w:rsidR="002549A6" w:rsidRPr="00556FEA" w:rsidRDefault="002549A6" w:rsidP="002549A6">
      <w:pPr>
        <w:ind w:left="72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ab/>
        <w:t>4.2.</w:t>
      </w:r>
      <w:r w:rsidRPr="00556FEA">
        <w:rPr>
          <w:rFonts w:asciiTheme="majorBidi" w:hAnsiTheme="majorBidi" w:cstheme="majorBidi"/>
          <w:color w:val="000000" w:themeColor="text1"/>
        </w:rPr>
        <w:tab/>
        <w:t xml:space="preserve">The contractor shall be bound to observe the law, regulations and ordinances in force in Cameroon and both within his own organization and in the execution of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w:t>
      </w:r>
    </w:p>
    <w:p w14:paraId="788346F3" w14:textId="77777777" w:rsidR="002549A6" w:rsidRPr="00556FEA" w:rsidRDefault="002549A6" w:rsidP="002549A6">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If in Cameroon the regulations, laws and administrative and fiscal measures in force at the date of signature of this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are amended after the signature of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the possible direct resulting cost shall be taken into account without gain or loss for either party.</w:t>
      </w:r>
    </w:p>
    <w:p w14:paraId="5F45CC1D" w14:textId="77777777" w:rsidR="002549A6" w:rsidRPr="00556FEA" w:rsidRDefault="002549A6" w:rsidP="002549A6">
      <w:pPr>
        <w:jc w:val="both"/>
        <w:rPr>
          <w:rFonts w:asciiTheme="majorBidi" w:hAnsiTheme="majorBidi" w:cstheme="majorBidi"/>
          <w:color w:val="000000" w:themeColor="text1"/>
        </w:rPr>
      </w:pPr>
    </w:p>
    <w:p w14:paraId="13B46DD9" w14:textId="77777777" w:rsidR="002549A6" w:rsidRPr="00556FEA" w:rsidRDefault="002549A6" w:rsidP="002549A6">
      <w:pPr>
        <w:jc w:val="both"/>
        <w:rPr>
          <w:rFonts w:asciiTheme="majorBidi" w:hAnsiTheme="majorBidi" w:cstheme="majorBidi"/>
          <w:b/>
          <w:color w:val="000000" w:themeColor="text1"/>
        </w:rPr>
      </w:pPr>
      <w:r w:rsidRPr="00556FEA">
        <w:rPr>
          <w:rFonts w:asciiTheme="majorBidi" w:hAnsiTheme="majorBidi" w:cstheme="majorBidi"/>
          <w:b/>
          <w:color w:val="000000" w:themeColor="text1"/>
        </w:rPr>
        <w:t xml:space="preserve">Article 5:  </w:t>
      </w:r>
      <w:r w:rsidR="00DC079E" w:rsidRPr="00556FEA">
        <w:rPr>
          <w:rFonts w:asciiTheme="majorBidi" w:hAnsiTheme="majorBidi" w:cstheme="majorBidi"/>
          <w:b/>
          <w:color w:val="000000" w:themeColor="text1"/>
        </w:rPr>
        <w:t>Contract</w:t>
      </w:r>
      <w:r w:rsidRPr="00556FEA">
        <w:rPr>
          <w:rFonts w:asciiTheme="majorBidi" w:hAnsiTheme="majorBidi" w:cstheme="majorBidi"/>
          <w:b/>
          <w:color w:val="000000" w:themeColor="text1"/>
        </w:rPr>
        <w:t xml:space="preserve"> Documents</w:t>
      </w:r>
    </w:p>
    <w:p w14:paraId="0BE6D43C" w14:textId="77777777" w:rsidR="002549A6" w:rsidRPr="00556FEA" w:rsidRDefault="002549A6" w:rsidP="002549A6">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constituent contractual documents of this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are in order of priority:</w:t>
      </w:r>
    </w:p>
    <w:p w14:paraId="3168B054" w14:textId="77777777" w:rsidR="002549A6" w:rsidRPr="00556FEA" w:rsidRDefault="002549A6" w:rsidP="002549A6">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1)  </w:t>
      </w:r>
      <w:r w:rsidRPr="00556FEA">
        <w:rPr>
          <w:rFonts w:asciiTheme="majorBidi" w:hAnsiTheme="majorBidi" w:cstheme="majorBidi"/>
          <w:color w:val="000000" w:themeColor="text1"/>
        </w:rPr>
        <w:tab/>
        <w:t>The bid or commitment letter;</w:t>
      </w:r>
    </w:p>
    <w:p w14:paraId="184158A4" w14:textId="77777777" w:rsidR="002549A6" w:rsidRPr="00556FEA" w:rsidRDefault="002549A6" w:rsidP="002549A6">
      <w:pPr>
        <w:ind w:left="72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2)</w:t>
      </w:r>
      <w:r w:rsidRPr="00556FEA">
        <w:rPr>
          <w:rFonts w:asciiTheme="majorBidi" w:hAnsiTheme="majorBidi" w:cstheme="majorBidi"/>
          <w:color w:val="000000" w:themeColor="text1"/>
        </w:rPr>
        <w:tab/>
        <w:t>The bidder’s tender and its annexes in all provisions not contrary to the Special Administrative Conditions (GAC) and the Special Technical Conditions (STC) referred to above;</w:t>
      </w:r>
    </w:p>
    <w:p w14:paraId="1DF2420E" w14:textId="77777777" w:rsidR="002549A6" w:rsidRPr="00556FEA" w:rsidRDefault="002549A6" w:rsidP="002549A6">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3)  </w:t>
      </w:r>
      <w:r w:rsidRPr="00556FEA">
        <w:rPr>
          <w:rFonts w:asciiTheme="majorBidi" w:hAnsiTheme="majorBidi" w:cstheme="majorBidi"/>
          <w:color w:val="000000" w:themeColor="text1"/>
        </w:rPr>
        <w:tab/>
        <w:t>The Special Administrative Conditions (SAC);</w:t>
      </w:r>
    </w:p>
    <w:p w14:paraId="71DCC895" w14:textId="77777777" w:rsidR="002549A6" w:rsidRPr="00556FEA" w:rsidRDefault="002549A6" w:rsidP="002549A6">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4)  </w:t>
      </w:r>
      <w:r w:rsidRPr="00556FEA">
        <w:rPr>
          <w:rFonts w:asciiTheme="majorBidi" w:hAnsiTheme="majorBidi" w:cstheme="majorBidi"/>
          <w:color w:val="000000" w:themeColor="text1"/>
        </w:rPr>
        <w:tab/>
        <w:t>The Special Technical Conditions (STC);</w:t>
      </w:r>
    </w:p>
    <w:p w14:paraId="3E07F07E" w14:textId="77777777" w:rsidR="002549A6" w:rsidRPr="00556FEA" w:rsidRDefault="002549A6" w:rsidP="002549A6">
      <w:pPr>
        <w:ind w:left="72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5)</w:t>
      </w:r>
      <w:r w:rsidRPr="00556FEA">
        <w:rPr>
          <w:rFonts w:asciiTheme="majorBidi" w:hAnsiTheme="majorBidi" w:cstheme="majorBidi"/>
          <w:color w:val="000000" w:themeColor="text1"/>
        </w:rPr>
        <w:tab/>
        <w:t xml:space="preserve">The particular elements necessary for the determination of the </w:t>
      </w:r>
      <w:r w:rsidR="00DC079E" w:rsidRPr="00556FEA">
        <w:rPr>
          <w:rFonts w:asciiTheme="majorBidi" w:hAnsiTheme="majorBidi" w:cstheme="majorBidi"/>
          <w:color w:val="000000" w:themeColor="text1"/>
          <w:sz w:val="26"/>
          <w:szCs w:val="26"/>
        </w:rPr>
        <w:t>Contract</w:t>
      </w:r>
      <w:r w:rsidRPr="00556FEA">
        <w:rPr>
          <w:rFonts w:asciiTheme="majorBidi" w:hAnsiTheme="majorBidi" w:cstheme="majorBidi"/>
          <w:color w:val="000000" w:themeColor="text1"/>
        </w:rPr>
        <w:t xml:space="preserve"> price, such as, in order of priority: the unit price schedule, the statement of all-in prices, detailed estimates, the breakdown of all-in prices and the sub-details of unit prices;</w:t>
      </w:r>
    </w:p>
    <w:p w14:paraId="51A1EF0F" w14:textId="77777777" w:rsidR="002549A6" w:rsidRPr="00556FEA" w:rsidRDefault="002549A6" w:rsidP="002549A6">
      <w:pPr>
        <w:jc w:val="both"/>
        <w:rPr>
          <w:rFonts w:asciiTheme="majorBidi" w:hAnsiTheme="majorBidi" w:cstheme="majorBidi"/>
          <w:color w:val="000000" w:themeColor="text1"/>
        </w:rPr>
      </w:pPr>
      <w:r w:rsidRPr="00556FEA">
        <w:rPr>
          <w:rFonts w:asciiTheme="majorBidi" w:hAnsiTheme="majorBidi" w:cstheme="majorBidi"/>
          <w:color w:val="000000" w:themeColor="text1"/>
        </w:rPr>
        <w:t>6)</w:t>
      </w:r>
      <w:r w:rsidRPr="00556FEA">
        <w:rPr>
          <w:rFonts w:asciiTheme="majorBidi" w:hAnsiTheme="majorBidi" w:cstheme="majorBidi"/>
          <w:color w:val="000000" w:themeColor="text1"/>
        </w:rPr>
        <w:tab/>
        <w:t>Plans</w:t>
      </w:r>
    </w:p>
    <w:p w14:paraId="4C5CF1C2" w14:textId="77777777" w:rsidR="002549A6" w:rsidRPr="00556FEA" w:rsidRDefault="002549A6" w:rsidP="002549A6">
      <w:pPr>
        <w:ind w:left="72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7)</w:t>
      </w:r>
      <w:r w:rsidRPr="00556FEA">
        <w:rPr>
          <w:rFonts w:asciiTheme="majorBidi" w:hAnsiTheme="majorBidi" w:cstheme="majorBidi"/>
          <w:color w:val="000000" w:themeColor="text1"/>
        </w:rPr>
        <w:tab/>
        <w:t>The General Administrative Conditions applicable on public works contracts that went into effect by Order No. 033/CAB/PM of 13 February 2007;</w:t>
      </w:r>
    </w:p>
    <w:p w14:paraId="24B37B1E" w14:textId="77777777" w:rsidR="002549A6" w:rsidRPr="00556FEA" w:rsidRDefault="002549A6" w:rsidP="002549A6">
      <w:pPr>
        <w:ind w:left="72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8)</w:t>
      </w:r>
      <w:r w:rsidRPr="00556FEA">
        <w:rPr>
          <w:rFonts w:asciiTheme="majorBidi" w:hAnsiTheme="majorBidi" w:cstheme="majorBidi"/>
          <w:color w:val="000000" w:themeColor="text1"/>
        </w:rPr>
        <w:tab/>
        <w:t xml:space="preserve">The General Technical Condition(s) applicable on the services forming the subject of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w:t>
      </w:r>
    </w:p>
    <w:p w14:paraId="1486E6FF" w14:textId="77777777" w:rsidR="002549A6" w:rsidRPr="00556FEA" w:rsidRDefault="002549A6" w:rsidP="002549A6">
      <w:pPr>
        <w:rPr>
          <w:rFonts w:asciiTheme="majorBidi" w:hAnsiTheme="majorBidi" w:cstheme="majorBidi"/>
          <w:b/>
          <w:color w:val="000000" w:themeColor="text1"/>
        </w:rPr>
      </w:pPr>
    </w:p>
    <w:p w14:paraId="165887DA" w14:textId="77777777" w:rsidR="002549A6" w:rsidRPr="00556FEA" w:rsidRDefault="002549A6" w:rsidP="002549A6">
      <w:pPr>
        <w:rPr>
          <w:rFonts w:asciiTheme="majorBidi" w:hAnsiTheme="majorBidi" w:cstheme="majorBidi"/>
          <w:b/>
          <w:color w:val="000000" w:themeColor="text1"/>
        </w:rPr>
      </w:pPr>
      <w:r w:rsidRPr="00556FEA">
        <w:rPr>
          <w:rFonts w:asciiTheme="majorBidi" w:hAnsiTheme="majorBidi" w:cstheme="majorBidi"/>
          <w:b/>
          <w:color w:val="000000" w:themeColor="text1"/>
        </w:rPr>
        <w:t>Article 6:  General Instruments in force</w:t>
      </w:r>
    </w:p>
    <w:p w14:paraId="5D60670C" w14:textId="77777777" w:rsidR="002549A6" w:rsidRPr="00556FEA" w:rsidRDefault="002549A6" w:rsidP="002549A6">
      <w:p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This </w:t>
      </w:r>
      <w:r w:rsidR="00500243" w:rsidRPr="00556FEA">
        <w:rPr>
          <w:rFonts w:asciiTheme="majorBidi" w:hAnsiTheme="majorBidi" w:cstheme="majorBidi"/>
          <w:color w:val="000000" w:themeColor="text1"/>
        </w:rPr>
        <w:t xml:space="preserve">Contract /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shall be governed by the following texts:</w:t>
      </w:r>
    </w:p>
    <w:p w14:paraId="565E21AE"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Law N</w:t>
      </w:r>
      <w:r w:rsidRPr="00556FEA">
        <w:rPr>
          <w:rFonts w:asciiTheme="majorBidi" w:hAnsiTheme="majorBidi" w:cstheme="majorBidi"/>
          <w:color w:val="000000" w:themeColor="text1"/>
          <w:vertAlign w:val="superscript"/>
        </w:rPr>
        <w:t xml:space="preserve">o </w:t>
      </w:r>
      <w:r w:rsidRPr="00556FEA">
        <w:rPr>
          <w:rFonts w:asciiTheme="majorBidi" w:hAnsiTheme="majorBidi" w:cstheme="majorBidi"/>
          <w:color w:val="000000" w:themeColor="text1"/>
        </w:rPr>
        <w:t>2018/011 of 11 July 2018 laying down the Cameroon code of transparency and Good Governance in Public Finance Management.</w:t>
      </w:r>
    </w:p>
    <w:p w14:paraId="743F06BF"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Texts governing the various professional bodies.</w:t>
      </w:r>
    </w:p>
    <w:p w14:paraId="30F2B4DD"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Law N</w:t>
      </w:r>
      <w:r w:rsidRPr="00556FEA">
        <w:rPr>
          <w:rFonts w:asciiTheme="majorBidi" w:hAnsiTheme="majorBidi" w:cstheme="majorBidi"/>
          <w:color w:val="000000" w:themeColor="text1"/>
          <w:vertAlign w:val="superscript"/>
        </w:rPr>
        <w:t>o</w:t>
      </w:r>
      <w:r w:rsidRPr="00556FEA">
        <w:rPr>
          <w:rFonts w:asciiTheme="majorBidi" w:hAnsiTheme="majorBidi" w:cstheme="majorBidi"/>
          <w:color w:val="000000" w:themeColor="text1"/>
        </w:rPr>
        <w:t>. 92/007 of 14 August 1992 relating to the work code,</w:t>
      </w:r>
    </w:p>
    <w:p w14:paraId="6A115647"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Law N°. 096/12 of 05</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August, 1996 on the management of the environment ;</w:t>
      </w:r>
    </w:p>
    <w:p w14:paraId="3627D363"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Law N°. 2000/10 of July 13, 2000 fixing the organization and the modes of the exercise of the profession of the Civil Engineer;</w:t>
      </w:r>
    </w:p>
    <w:p w14:paraId="30E53E87"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Law N°. 2018/012 0F 11 July relating to the Fiscal Regime of the State and Other Public Entities;</w:t>
      </w:r>
    </w:p>
    <w:p w14:paraId="659C9868" w14:textId="77777777" w:rsidR="002549A6" w:rsidRPr="00556FEA" w:rsidRDefault="00AA2D14" w:rsidP="003D4B39">
      <w:pPr>
        <w:pStyle w:val="ListParagraph"/>
        <w:numPr>
          <w:ilvl w:val="0"/>
          <w:numId w:val="14"/>
        </w:numPr>
        <w:rPr>
          <w:rFonts w:asciiTheme="majorBidi" w:hAnsiTheme="majorBidi" w:cstheme="majorBidi"/>
          <w:color w:val="000000" w:themeColor="text1"/>
          <w:lang w:val="en-US" w:eastAsia="en-US"/>
        </w:rPr>
      </w:pPr>
      <w:r w:rsidRPr="00556FEA">
        <w:rPr>
          <w:rFonts w:asciiTheme="majorBidi" w:hAnsiTheme="majorBidi" w:cstheme="majorBidi"/>
          <w:color w:val="000000" w:themeColor="text1"/>
          <w:lang w:val="en-US" w:eastAsia="en-US"/>
        </w:rPr>
        <w:t>Law N°. 2025/012 of 17 December 2025 fixing the Finance law of the Republic of Cameroon for 2025 financial year.</w:t>
      </w:r>
    </w:p>
    <w:p w14:paraId="438FC60B"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lastRenderedPageBreak/>
        <w:t>Decree N</w:t>
      </w:r>
      <w:r w:rsidRPr="00556FEA">
        <w:rPr>
          <w:rFonts w:asciiTheme="majorBidi" w:hAnsiTheme="majorBidi" w:cstheme="majorBidi"/>
          <w:color w:val="000000" w:themeColor="text1"/>
          <w:vertAlign w:val="superscript"/>
        </w:rPr>
        <w:t>o</w:t>
      </w:r>
      <w:r w:rsidRPr="00556FEA">
        <w:rPr>
          <w:rFonts w:asciiTheme="majorBidi" w:hAnsiTheme="majorBidi" w:cstheme="majorBidi"/>
          <w:color w:val="000000" w:themeColor="text1"/>
        </w:rPr>
        <w:t>. 2001/048 of 23 February 2001 relating to the setting up, organization and Functioning of the Public Contracts Regulatory Agency.</w:t>
      </w:r>
    </w:p>
    <w:p w14:paraId="7DAD5BEC"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Nº 2001/651/PM of 16</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April 2003 to lay down the procedure for implementing the Tax and Customs System applicable to Public Contracts</w:t>
      </w:r>
    </w:p>
    <w:p w14:paraId="7EAC7B52"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Nº. 2003/651/PM of April 16, 2003 fixing the modes of application of the Fiscal and Customs Régime of the Public Contracts ;</w:t>
      </w:r>
    </w:p>
    <w:p w14:paraId="3A03EC1B"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Nº. 2004/275 of 24</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September 2004 to institute the Public Contracts Code;</w:t>
      </w:r>
    </w:p>
    <w:p w14:paraId="43859044"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 2005/577 of February 23, 2005 fixing the modes of realization of Environmental impact studies ;</w:t>
      </w:r>
    </w:p>
    <w:p w14:paraId="75FC4CFA"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Nº 2012/074 of 08</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March 2012 relating to the setting up, organization and functioning of Tenders Board;</w:t>
      </w:r>
    </w:p>
    <w:p w14:paraId="6B220F93"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Nº 2012/075 of 08</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March 2012 organizing the Ministry of Public Contracts;</w:t>
      </w:r>
    </w:p>
    <w:p w14:paraId="14BC64E1"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Nº 2012/076 of 08</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March 2012 to amend and supplement some provisions of Decree Nº 2001/048 of February 2001 relating to the setting up, organization and functioning of the Public Contracts Regulatory Agency (ARMP);</w:t>
      </w:r>
    </w:p>
    <w:p w14:paraId="1A76C390"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 Decree n°093/CAB/PM of November 05, 2002 fixing the amounts of the Bid Guaranty and of the cost for the purchase of the Tender files ,</w:t>
      </w:r>
    </w:p>
    <w:p w14:paraId="59392B26"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n°070/MINEP of April 20, 2005 fixing the different categories of operations whose realization is submitted to the survey of environmental impact ,</w:t>
      </w:r>
    </w:p>
    <w:p w14:paraId="013947B8"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the decree n°033/CAB/PM of February 13, 2007 putting in force the Notebooks of the General Administrative Terms (CCAG) applicable to Publics Contracts ,</w:t>
      </w:r>
    </w:p>
    <w:p w14:paraId="0D811B70"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Decree n°2018/366 of 20 June 2018 instituting the new Publics Contracts Code,</w:t>
      </w:r>
    </w:p>
    <w:p w14:paraId="2D065701"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Circular No 004/CAB/PM of 4</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November 2002 carrying Public Contracts Regulations,</w:t>
      </w:r>
    </w:p>
    <w:p w14:paraId="674492FF"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Order No. 033/CAB/PM of 13</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February 2007 enforcing the General Administrative  Clauses applicable to Public Works, Supply and Service Contracts,</w:t>
      </w:r>
    </w:p>
    <w:p w14:paraId="4CC829B9"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Circular n°003/CAB/PM of 18</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April 2008 relative to the respect of the rules governing the Award, the Execution and the Control of the Public Contracts ;</w:t>
      </w:r>
    </w:p>
    <w:p w14:paraId="35F581B6"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Circular n° 002/CAB/PM of 31</w:t>
      </w:r>
      <w:r w:rsidRPr="00556FEA">
        <w:rPr>
          <w:rFonts w:asciiTheme="majorBidi" w:hAnsiTheme="majorBidi" w:cstheme="majorBidi"/>
          <w:color w:val="000000" w:themeColor="text1"/>
          <w:vertAlign w:val="superscript"/>
        </w:rPr>
        <w:t>st</w:t>
      </w:r>
      <w:r w:rsidRPr="00556FEA">
        <w:rPr>
          <w:rFonts w:asciiTheme="majorBidi" w:hAnsiTheme="majorBidi" w:cstheme="majorBidi"/>
          <w:color w:val="000000" w:themeColor="text1"/>
        </w:rPr>
        <w:t xml:space="preserve"> January 2011  relative to the improvement of the performance of the System of the Public Contracts ; </w:t>
      </w:r>
    </w:p>
    <w:p w14:paraId="267E055A"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Circular n° 003/CAB/PM of January 31, 2011 specifying the modes of management of the Changes of the Economic Conditions of Public Contracts ;</w:t>
      </w:r>
    </w:p>
    <w:p w14:paraId="4BA00631"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Circular Nº 001/CAB/PR of 19</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June 2012 relating to the Award and Control of the Execution of Public Contracts,</w:t>
      </w:r>
    </w:p>
    <w:p w14:paraId="551A5DFE" w14:textId="77777777" w:rsidR="002549A6" w:rsidRPr="00556FEA" w:rsidRDefault="00AA2D14" w:rsidP="003D4B39">
      <w:pPr>
        <w:pStyle w:val="ListParagraph"/>
        <w:numPr>
          <w:ilvl w:val="0"/>
          <w:numId w:val="14"/>
        </w:numPr>
        <w:rPr>
          <w:rFonts w:asciiTheme="majorBidi" w:hAnsiTheme="majorBidi" w:cstheme="majorBidi"/>
          <w:color w:val="000000" w:themeColor="text1"/>
          <w:lang w:val="en-US" w:eastAsia="en-US"/>
        </w:rPr>
      </w:pPr>
      <w:r w:rsidRPr="00556FEA">
        <w:rPr>
          <w:rFonts w:asciiTheme="majorBidi" w:hAnsiTheme="majorBidi" w:cstheme="majorBidi"/>
          <w:color w:val="000000" w:themeColor="text1"/>
          <w:lang w:val="en-US" w:eastAsia="en-US"/>
        </w:rPr>
        <w:t xml:space="preserve">Circular No. 0001879/C/MINFI of 31/12/2025 Relating to Instructions to the Execution of Finance Laws, the Monitoring and Control of Execution of the Budget of </w:t>
      </w:r>
      <w:r w:rsidRPr="00556FEA">
        <w:rPr>
          <w:rFonts w:asciiTheme="majorBidi" w:hAnsiTheme="majorBidi" w:cstheme="majorBidi"/>
          <w:color w:val="000000" w:themeColor="text1"/>
          <w:lang w:val="en-US" w:eastAsia="en-US"/>
        </w:rPr>
        <w:lastRenderedPageBreak/>
        <w:t>the State, Public Corporations and Public Establishments, Regional and Local Authorities and Other Subsidized Bodies, for the 2026 financial year.</w:t>
      </w:r>
    </w:p>
    <w:p w14:paraId="6F94AB18"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technical norms in force in the Republic of Cameroon, </w:t>
      </w:r>
    </w:p>
    <w:p w14:paraId="35749F0C" w14:textId="77777777" w:rsidR="002549A6" w:rsidRPr="00556FEA" w:rsidRDefault="002549A6" w:rsidP="003D4B39">
      <w:pPr>
        <w:numPr>
          <w:ilvl w:val="0"/>
          <w:numId w:val="14"/>
        </w:num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Other texts specific to contracting fields.</w:t>
      </w:r>
    </w:p>
    <w:p w14:paraId="5606556B" w14:textId="77777777" w:rsidR="002549A6" w:rsidRPr="00556FEA" w:rsidRDefault="002549A6" w:rsidP="002549A6">
      <w:pPr>
        <w:spacing w:line="276" w:lineRule="auto"/>
        <w:ind w:left="90"/>
        <w:jc w:val="both"/>
        <w:rPr>
          <w:rFonts w:asciiTheme="majorBidi" w:hAnsiTheme="majorBidi" w:cstheme="majorBidi"/>
          <w:color w:val="000000" w:themeColor="text1"/>
          <w:sz w:val="14"/>
        </w:rPr>
      </w:pPr>
    </w:p>
    <w:p w14:paraId="4C07BD57" w14:textId="77777777" w:rsidR="002549A6" w:rsidRPr="00556FEA" w:rsidRDefault="002549A6" w:rsidP="002549A6">
      <w:pPr>
        <w:spacing w:line="360" w:lineRule="auto"/>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7:</w:t>
      </w:r>
      <w:r w:rsidRPr="00556FEA">
        <w:rPr>
          <w:rFonts w:asciiTheme="majorBidi" w:hAnsiTheme="majorBidi" w:cstheme="majorBidi"/>
          <w:b/>
          <w:color w:val="000000" w:themeColor="text1"/>
        </w:rPr>
        <w:tab/>
        <w:t>Communication</w:t>
      </w:r>
    </w:p>
    <w:p w14:paraId="5FF799C8" w14:textId="77777777" w:rsidR="002549A6" w:rsidRPr="00556FEA" w:rsidRDefault="002549A6" w:rsidP="002549A6">
      <w:pPr>
        <w:spacing w:line="360" w:lineRule="auto"/>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7.1.</w:t>
      </w:r>
      <w:r w:rsidRPr="00556FEA">
        <w:rPr>
          <w:rFonts w:asciiTheme="majorBidi" w:hAnsiTheme="majorBidi" w:cstheme="majorBidi"/>
          <w:color w:val="000000" w:themeColor="text1"/>
        </w:rPr>
        <w:tab/>
        <w:t xml:space="preserve">All notifications and written communication within the framework of this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shall be sent to the following address:</w:t>
      </w:r>
    </w:p>
    <w:p w14:paraId="38D36C11" w14:textId="77777777" w:rsidR="002549A6" w:rsidRPr="00556FEA" w:rsidRDefault="002549A6" w:rsidP="002549A6">
      <w:pPr>
        <w:spacing w:line="360" w:lineRule="auto"/>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a)</w:t>
      </w:r>
      <w:r w:rsidRPr="00556FEA">
        <w:rPr>
          <w:rFonts w:asciiTheme="majorBidi" w:hAnsiTheme="majorBidi" w:cstheme="majorBidi"/>
          <w:color w:val="000000" w:themeColor="text1"/>
        </w:rPr>
        <w:tab/>
        <w:t>In the case where the contractor is the addressee: beyond the time-limit of 15 days fixed in article 6(1) of the GAC, the contractor shall make his domicile known to the Chief of Service and immediately after completion of the supply, correspondences shall be validly addressed to the Buea Council, chief of town of the Region in which the supply was done;</w:t>
      </w:r>
    </w:p>
    <w:p w14:paraId="21E59CEC" w14:textId="77777777" w:rsidR="002549A6" w:rsidRPr="00556FEA" w:rsidRDefault="002549A6" w:rsidP="002549A6">
      <w:pPr>
        <w:spacing w:line="360" w:lineRule="auto"/>
        <w:ind w:left="360"/>
        <w:jc w:val="both"/>
        <w:rPr>
          <w:rFonts w:asciiTheme="majorBidi" w:hAnsiTheme="majorBidi" w:cstheme="majorBidi"/>
          <w:color w:val="000000" w:themeColor="text1"/>
        </w:rPr>
      </w:pPr>
      <w:r w:rsidRPr="00556FEA">
        <w:rPr>
          <w:rFonts w:asciiTheme="majorBidi" w:hAnsiTheme="majorBidi" w:cstheme="majorBidi"/>
          <w:color w:val="000000" w:themeColor="text1"/>
        </w:rPr>
        <w:tab/>
        <w:t>b)</w:t>
      </w:r>
      <w:r w:rsidRPr="00556FEA">
        <w:rPr>
          <w:rFonts w:asciiTheme="majorBidi" w:hAnsiTheme="majorBidi" w:cstheme="majorBidi"/>
          <w:color w:val="000000" w:themeColor="text1"/>
        </w:rPr>
        <w:tab/>
        <w:t>In the case where the Contracting Authority is the addressee:</w:t>
      </w:r>
    </w:p>
    <w:p w14:paraId="00C1CDEC" w14:textId="77777777" w:rsidR="002549A6" w:rsidRPr="00556FEA" w:rsidRDefault="002549A6" w:rsidP="002549A6">
      <w:pPr>
        <w:spacing w:line="360" w:lineRule="auto"/>
        <w:ind w:left="1440"/>
        <w:jc w:val="both"/>
        <w:rPr>
          <w:rFonts w:asciiTheme="majorBidi" w:hAnsiTheme="majorBidi" w:cstheme="majorBidi"/>
          <w:color w:val="000000" w:themeColor="text1"/>
        </w:rPr>
      </w:pPr>
      <w:r w:rsidRPr="00556FEA">
        <w:rPr>
          <w:rFonts w:asciiTheme="majorBidi" w:hAnsiTheme="majorBidi" w:cstheme="majorBidi"/>
          <w:color w:val="000000" w:themeColor="text1"/>
        </w:rPr>
        <w:t>The Mayor Buea Council (Contracting Authority</w:t>
      </w:r>
      <w:r w:rsidRPr="00556FEA">
        <w:rPr>
          <w:rFonts w:ascii="Calibri" w:hAnsi="Calibri" w:cstheme="majorBidi"/>
          <w:color w:val="000000" w:themeColor="text1"/>
        </w:rPr>
        <w:t>)</w:t>
      </w:r>
      <w:r w:rsidRPr="00556FEA">
        <w:rPr>
          <w:rFonts w:asciiTheme="majorBidi" w:hAnsiTheme="majorBidi" w:cstheme="majorBidi"/>
          <w:color w:val="000000" w:themeColor="text1"/>
        </w:rPr>
        <w:t xml:space="preserve"> with copies addressed to the Contract Engineer</w:t>
      </w:r>
    </w:p>
    <w:p w14:paraId="26059574" w14:textId="77777777" w:rsidR="002549A6" w:rsidRPr="00556FEA" w:rsidRDefault="002549A6" w:rsidP="002549A6">
      <w:pPr>
        <w:spacing w:line="360" w:lineRule="auto"/>
        <w:ind w:left="1440" w:hanging="1020"/>
        <w:jc w:val="both"/>
        <w:rPr>
          <w:rFonts w:asciiTheme="majorBidi" w:hAnsiTheme="majorBidi" w:cstheme="majorBidi"/>
          <w:color w:val="000000" w:themeColor="text1"/>
        </w:rPr>
      </w:pPr>
      <w:r w:rsidRPr="00556FEA">
        <w:rPr>
          <w:rFonts w:asciiTheme="majorBidi" w:hAnsiTheme="majorBidi" w:cstheme="majorBidi"/>
          <w:color w:val="000000" w:themeColor="text1"/>
        </w:rPr>
        <w:t>7. 2.</w:t>
      </w:r>
      <w:r w:rsidRPr="00556FEA">
        <w:rPr>
          <w:rFonts w:asciiTheme="majorBidi" w:hAnsiTheme="majorBidi" w:cstheme="majorBidi"/>
          <w:color w:val="000000" w:themeColor="text1"/>
        </w:rPr>
        <w:tab/>
        <w:t>The contractor shall address all written notifications or correspondences to the Contract Engineer.</w:t>
      </w:r>
    </w:p>
    <w:p w14:paraId="3F4337E4" w14:textId="77777777" w:rsidR="002549A6" w:rsidRPr="00556FEA" w:rsidRDefault="002549A6" w:rsidP="002549A6">
      <w:pPr>
        <w:spacing w:line="360" w:lineRule="auto"/>
        <w:rPr>
          <w:rFonts w:asciiTheme="majorBidi" w:hAnsiTheme="majorBidi" w:cstheme="majorBidi"/>
          <w:color w:val="000000" w:themeColor="text1"/>
        </w:rPr>
      </w:pPr>
      <w:r w:rsidRPr="00556FEA">
        <w:rPr>
          <w:rFonts w:asciiTheme="majorBidi" w:hAnsiTheme="majorBidi" w:cstheme="majorBidi"/>
          <w:color w:val="000000" w:themeColor="text1"/>
        </w:rPr>
        <w:t>The Contractor shall address all written notifications or correspondences to the Chief of Service with a copy to the Control Engineer and Contracting Authority</w:t>
      </w:r>
    </w:p>
    <w:p w14:paraId="10C40660" w14:textId="77777777" w:rsidR="002549A6" w:rsidRPr="00556FEA" w:rsidRDefault="002549A6" w:rsidP="002549A6">
      <w:pPr>
        <w:spacing w:line="360" w:lineRule="auto"/>
        <w:jc w:val="both"/>
        <w:rPr>
          <w:rFonts w:asciiTheme="majorBidi" w:hAnsiTheme="majorBidi" w:cstheme="majorBidi"/>
          <w:color w:val="000000" w:themeColor="text1"/>
          <w:sz w:val="14"/>
        </w:rPr>
      </w:pPr>
    </w:p>
    <w:p w14:paraId="05459107" w14:textId="77777777" w:rsidR="005408AC" w:rsidRPr="00556FEA" w:rsidRDefault="00557DBF" w:rsidP="005408AC">
      <w:pPr>
        <w:spacing w:line="360" w:lineRule="auto"/>
        <w:jc w:val="both"/>
        <w:rPr>
          <w:rFonts w:ascii="Arial Narrow" w:hAnsi="Arial Narrow"/>
          <w:b/>
          <w:caps/>
          <w:color w:val="000000" w:themeColor="text1"/>
          <w:sz w:val="22"/>
          <w:szCs w:val="22"/>
        </w:rPr>
      </w:pPr>
      <w:r w:rsidRPr="00556FEA">
        <w:rPr>
          <w:rFonts w:asciiTheme="majorBidi" w:hAnsiTheme="majorBidi" w:cstheme="majorBidi"/>
          <w:b/>
          <w:color w:val="000000" w:themeColor="text1"/>
        </w:rPr>
        <w:t>Article 8:</w:t>
      </w:r>
      <w:r w:rsidRPr="00556FEA">
        <w:rPr>
          <w:rFonts w:asciiTheme="majorBidi" w:hAnsiTheme="majorBidi" w:cstheme="majorBidi"/>
          <w:b/>
          <w:color w:val="000000" w:themeColor="text1"/>
        </w:rPr>
        <w:tab/>
      </w:r>
      <w:r w:rsidR="005408AC" w:rsidRPr="00556FEA">
        <w:rPr>
          <w:rFonts w:ascii="Arial Narrow" w:hAnsi="Arial Narrow"/>
          <w:b/>
          <w:caps/>
          <w:color w:val="000000" w:themeColor="text1"/>
          <w:sz w:val="22"/>
          <w:szCs w:val="22"/>
        </w:rPr>
        <w:t>:      Service orders</w:t>
      </w:r>
    </w:p>
    <w:p w14:paraId="58D978B5" w14:textId="77777777" w:rsidR="005408AC" w:rsidRPr="00556FEA" w:rsidRDefault="005408AC" w:rsidP="005408AC">
      <w:pPr>
        <w:spacing w:line="276" w:lineRule="auto"/>
        <w:jc w:val="both"/>
        <w:rPr>
          <w:color w:val="000000" w:themeColor="text1"/>
        </w:rPr>
      </w:pPr>
      <w:r w:rsidRPr="00556FEA">
        <w:rPr>
          <w:color w:val="000000" w:themeColor="text1"/>
        </w:rPr>
        <w:t xml:space="preserve">The various Service Orders shall be established and notified as follows:  </w:t>
      </w:r>
    </w:p>
    <w:p w14:paraId="29F89651" w14:textId="77777777" w:rsidR="005408AC" w:rsidRPr="00556FEA" w:rsidRDefault="005408AC" w:rsidP="003D4B39">
      <w:pPr>
        <w:numPr>
          <w:ilvl w:val="1"/>
          <w:numId w:val="28"/>
        </w:numPr>
        <w:spacing w:line="276" w:lineRule="auto"/>
        <w:ind w:left="709" w:hanging="709"/>
        <w:jc w:val="both"/>
        <w:rPr>
          <w:bCs/>
          <w:color w:val="000000" w:themeColor="text1"/>
          <w:sz w:val="20"/>
          <w:szCs w:val="20"/>
        </w:rPr>
      </w:pPr>
      <w:r w:rsidRPr="00556FEA">
        <w:rPr>
          <w:bCs/>
          <w:color w:val="000000" w:themeColor="text1"/>
          <w:sz w:val="20"/>
          <w:szCs w:val="20"/>
        </w:rPr>
        <w:t>The Service Order to start execution of works shall be signed by the Contracting Authority and notified to the contractor by the Chief of Service with copies to the Contract Engineer, DD MINMAP and DD MINEPAT.</w:t>
      </w:r>
    </w:p>
    <w:p w14:paraId="40AB5DBE" w14:textId="77777777" w:rsidR="005408AC" w:rsidRPr="00556FEA" w:rsidRDefault="005408AC" w:rsidP="005408AC">
      <w:pPr>
        <w:ind w:left="360"/>
        <w:contextualSpacing/>
        <w:jc w:val="both"/>
        <w:rPr>
          <w:b/>
          <w:i/>
          <w:color w:val="000000" w:themeColor="text1"/>
          <w:sz w:val="20"/>
          <w:szCs w:val="20"/>
        </w:rPr>
      </w:pPr>
      <w:r w:rsidRPr="00556FEA">
        <w:rPr>
          <w:b/>
          <w:i/>
          <w:color w:val="000000" w:themeColor="text1"/>
          <w:sz w:val="20"/>
          <w:szCs w:val="20"/>
          <w:u w:val="single"/>
        </w:rPr>
        <w:t xml:space="preserve">NB: </w:t>
      </w:r>
      <w:r w:rsidRPr="00556FEA">
        <w:rPr>
          <w:b/>
          <w:i/>
          <w:color w:val="000000" w:themeColor="text1"/>
          <w:sz w:val="20"/>
          <w:szCs w:val="20"/>
        </w:rPr>
        <w:t>Service Orders to Start Execution shall be considered notified to the contractor after fifteen (15) days following the signing of the Contract, in case the contractor does not come to collect the contract document from the office.</w:t>
      </w:r>
    </w:p>
    <w:p w14:paraId="09382455" w14:textId="77777777" w:rsidR="005408AC" w:rsidRPr="00556FEA" w:rsidRDefault="005408AC" w:rsidP="003D4B39">
      <w:pPr>
        <w:numPr>
          <w:ilvl w:val="1"/>
          <w:numId w:val="28"/>
        </w:numPr>
        <w:spacing w:line="276" w:lineRule="auto"/>
        <w:ind w:left="709" w:hanging="709"/>
        <w:jc w:val="both"/>
        <w:rPr>
          <w:b/>
          <w:bCs/>
          <w:i/>
          <w:color w:val="000000" w:themeColor="text1"/>
          <w:sz w:val="20"/>
          <w:szCs w:val="20"/>
        </w:rPr>
      </w:pPr>
      <w:r w:rsidRPr="00556FEA">
        <w:rPr>
          <w:color w:val="000000" w:themeColor="text1"/>
          <w:sz w:val="20"/>
          <w:szCs w:val="20"/>
        </w:rPr>
        <w:t xml:space="preserve">Service Orders </w:t>
      </w:r>
      <w:bookmarkStart w:id="4" w:name="_Hlk2772652"/>
      <w:r w:rsidRPr="00556FEA">
        <w:rPr>
          <w:color w:val="000000" w:themeColor="text1"/>
          <w:sz w:val="20"/>
          <w:szCs w:val="20"/>
        </w:rPr>
        <w:t xml:space="preserve">with financial incidence likely to modify the time-limits shall be signed by the </w:t>
      </w:r>
      <w:r w:rsidRPr="00556FEA">
        <w:rPr>
          <w:color w:val="000000" w:themeColor="text1"/>
          <w:sz w:val="20"/>
          <w:szCs w:val="20"/>
          <w:u w:val="single"/>
        </w:rPr>
        <w:t>Contracting Authority</w:t>
      </w:r>
      <w:r w:rsidRPr="00556FEA">
        <w:rPr>
          <w:color w:val="000000" w:themeColor="text1"/>
          <w:sz w:val="20"/>
          <w:szCs w:val="20"/>
        </w:rPr>
        <w:t xml:space="preserve"> .The Chief of service shall be notified </w:t>
      </w:r>
      <w:r w:rsidRPr="00556FEA">
        <w:rPr>
          <w:b/>
          <w:i/>
          <w:color w:val="000000" w:themeColor="text1"/>
          <w:sz w:val="20"/>
          <w:szCs w:val="20"/>
        </w:rPr>
        <w:t>and copies sent to the  Divisional Finance Controller Fako and DDMINMAP/FAKO</w:t>
      </w:r>
    </w:p>
    <w:bookmarkEnd w:id="4"/>
    <w:p w14:paraId="49D69058" w14:textId="23BE2A13" w:rsidR="005408AC" w:rsidRPr="00556FEA" w:rsidRDefault="005408AC" w:rsidP="003D4B39">
      <w:pPr>
        <w:numPr>
          <w:ilvl w:val="1"/>
          <w:numId w:val="28"/>
        </w:numPr>
        <w:spacing w:line="276" w:lineRule="auto"/>
        <w:ind w:left="709" w:hanging="709"/>
        <w:jc w:val="both"/>
        <w:rPr>
          <w:bCs/>
          <w:color w:val="000000" w:themeColor="text1"/>
          <w:sz w:val="20"/>
          <w:szCs w:val="20"/>
        </w:rPr>
      </w:pPr>
      <w:r w:rsidRPr="00556FEA">
        <w:rPr>
          <w:bCs/>
          <w:color w:val="000000" w:themeColor="text1"/>
          <w:sz w:val="20"/>
          <w:szCs w:val="20"/>
        </w:rPr>
        <w:t xml:space="preserve">Service Order of a technical nature linked to the normal progress of the work and without financial incidence shall be signed directly by the chief of service </w:t>
      </w:r>
      <w:r w:rsidR="00750F88" w:rsidRPr="00556FEA">
        <w:rPr>
          <w:bCs/>
          <w:color w:val="000000" w:themeColor="text1"/>
          <w:sz w:val="20"/>
          <w:szCs w:val="20"/>
        </w:rPr>
        <w:t>and the</w:t>
      </w:r>
      <w:r w:rsidRPr="00556FEA">
        <w:rPr>
          <w:bCs/>
          <w:color w:val="000000" w:themeColor="text1"/>
          <w:sz w:val="20"/>
          <w:szCs w:val="20"/>
        </w:rPr>
        <w:t xml:space="preserve"> Contract engineer shall be notified.</w:t>
      </w:r>
    </w:p>
    <w:p w14:paraId="476C540A" w14:textId="77777777" w:rsidR="005408AC" w:rsidRPr="00556FEA" w:rsidRDefault="005408AC" w:rsidP="003D4B39">
      <w:pPr>
        <w:numPr>
          <w:ilvl w:val="1"/>
          <w:numId w:val="28"/>
        </w:numPr>
        <w:spacing w:line="276" w:lineRule="auto"/>
        <w:ind w:left="709" w:hanging="709"/>
        <w:jc w:val="both"/>
        <w:rPr>
          <w:bCs/>
          <w:color w:val="000000" w:themeColor="text1"/>
          <w:sz w:val="20"/>
          <w:szCs w:val="20"/>
        </w:rPr>
      </w:pPr>
      <w:r w:rsidRPr="00556FEA">
        <w:rPr>
          <w:bCs/>
          <w:color w:val="000000" w:themeColor="text1"/>
          <w:sz w:val="20"/>
          <w:szCs w:val="20"/>
        </w:rPr>
        <w:t xml:space="preserve">Service Order serving as warnings shall be signed by the Contracting Authority and notified to the contractor by the chief of Service. </w:t>
      </w:r>
    </w:p>
    <w:p w14:paraId="21E0D5D5" w14:textId="77777777" w:rsidR="005408AC" w:rsidRPr="00556FEA" w:rsidRDefault="005408AC" w:rsidP="003D4B39">
      <w:pPr>
        <w:numPr>
          <w:ilvl w:val="1"/>
          <w:numId w:val="28"/>
        </w:numPr>
        <w:spacing w:line="276" w:lineRule="auto"/>
        <w:ind w:left="709" w:hanging="709"/>
        <w:jc w:val="both"/>
        <w:rPr>
          <w:bCs/>
          <w:color w:val="000000" w:themeColor="text1"/>
          <w:sz w:val="20"/>
          <w:szCs w:val="20"/>
        </w:rPr>
      </w:pPr>
      <w:r w:rsidRPr="00556FEA">
        <w:rPr>
          <w:bCs/>
          <w:color w:val="000000" w:themeColor="text1"/>
          <w:sz w:val="20"/>
          <w:szCs w:val="20"/>
        </w:rPr>
        <w:t xml:space="preserve">Service Order for suspension or resumption of work as a result of the weather or any other case of force majeure shall be signed by the Contracting Authority and the contractor shall be notified by the chief of service with a copy to the contract Engineer. </w:t>
      </w:r>
    </w:p>
    <w:p w14:paraId="497809D2" w14:textId="77777777" w:rsidR="005408AC" w:rsidRPr="00556FEA" w:rsidRDefault="005408AC" w:rsidP="003D4B39">
      <w:pPr>
        <w:numPr>
          <w:ilvl w:val="1"/>
          <w:numId w:val="28"/>
        </w:numPr>
        <w:spacing w:line="276" w:lineRule="auto"/>
        <w:ind w:left="709" w:hanging="709"/>
        <w:jc w:val="both"/>
        <w:rPr>
          <w:bCs/>
          <w:color w:val="000000" w:themeColor="text1"/>
          <w:sz w:val="20"/>
          <w:szCs w:val="20"/>
        </w:rPr>
      </w:pPr>
      <w:r w:rsidRPr="00556FEA">
        <w:rPr>
          <w:bCs/>
          <w:color w:val="000000" w:themeColor="text1"/>
          <w:sz w:val="20"/>
          <w:szCs w:val="20"/>
        </w:rPr>
        <w:t xml:space="preserve">Service Order prescribing works necessary to remedy disorders which could appear on structures during the guarantee period and not related to normal usage shall be signed by the Chief of Service upon the proposal of the Contract Engineer and notified to the contractor by the Contract Engineer. </w:t>
      </w:r>
    </w:p>
    <w:p w14:paraId="1D1D9508" w14:textId="77777777" w:rsidR="005408AC" w:rsidRPr="00556FEA" w:rsidRDefault="005408AC" w:rsidP="003D4B39">
      <w:pPr>
        <w:numPr>
          <w:ilvl w:val="1"/>
          <w:numId w:val="28"/>
        </w:numPr>
        <w:spacing w:line="276" w:lineRule="auto"/>
        <w:ind w:left="709" w:hanging="709"/>
        <w:jc w:val="both"/>
        <w:rPr>
          <w:bCs/>
          <w:color w:val="000000" w:themeColor="text1"/>
          <w:sz w:val="20"/>
          <w:szCs w:val="20"/>
        </w:rPr>
      </w:pPr>
      <w:r w:rsidRPr="00556FEA">
        <w:rPr>
          <w:bCs/>
          <w:color w:val="000000" w:themeColor="text1"/>
          <w:sz w:val="20"/>
          <w:szCs w:val="20"/>
        </w:rPr>
        <w:t>The contractor has a time-limit of fifteen (15) days to issue reservations on any Service Order received. Having reservations shall not free the enterprise of executing the Service Order received.</w:t>
      </w:r>
    </w:p>
    <w:p w14:paraId="12EB2249" w14:textId="77777777" w:rsidR="005408AC" w:rsidRPr="00556FEA" w:rsidRDefault="005408AC" w:rsidP="005408AC">
      <w:pPr>
        <w:spacing w:line="276" w:lineRule="auto"/>
        <w:ind w:left="709"/>
        <w:jc w:val="both"/>
        <w:rPr>
          <w:rFonts w:ascii="Arial Narrow" w:hAnsi="Arial Narrow"/>
          <w:bCs/>
          <w:color w:val="000000" w:themeColor="text1"/>
          <w:sz w:val="22"/>
          <w:szCs w:val="22"/>
        </w:rPr>
      </w:pPr>
    </w:p>
    <w:p w14:paraId="160821E1" w14:textId="618EFDD8" w:rsidR="00557DBF" w:rsidRPr="00556FEA" w:rsidRDefault="00557DBF" w:rsidP="005408AC">
      <w:pPr>
        <w:spacing w:line="276" w:lineRule="auto"/>
        <w:jc w:val="both"/>
        <w:rPr>
          <w:rFonts w:asciiTheme="majorBidi" w:hAnsiTheme="majorBidi" w:cstheme="majorBidi"/>
          <w:b/>
          <w:bCs/>
          <w:color w:val="000000" w:themeColor="text1"/>
        </w:rPr>
      </w:pPr>
      <w:r w:rsidRPr="00556FEA">
        <w:rPr>
          <w:rFonts w:asciiTheme="majorBidi" w:hAnsiTheme="majorBidi" w:cstheme="majorBidi"/>
          <w:b/>
          <w:bCs/>
          <w:color w:val="000000" w:themeColor="text1"/>
        </w:rPr>
        <w:lastRenderedPageBreak/>
        <w:t>ARTICLE 9: Contractor’s Equipment and Personnel (Article 15 Of GAC Supplemented)</w:t>
      </w:r>
    </w:p>
    <w:p w14:paraId="510875A0" w14:textId="77777777" w:rsidR="00557DBF" w:rsidRPr="00556FEA" w:rsidRDefault="00557DBF" w:rsidP="003D4B39">
      <w:pPr>
        <w:numPr>
          <w:ilvl w:val="1"/>
          <w:numId w:val="30"/>
        </w:num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 Any modification, even partial, made to the technical bid shall only occur after the written approval of the </w:t>
      </w:r>
      <w:r w:rsidRPr="00556FEA">
        <w:rPr>
          <w:rFonts w:asciiTheme="majorBidi" w:hAnsiTheme="majorBidi" w:cstheme="majorBidi"/>
          <w:b/>
          <w:color w:val="000000" w:themeColor="text1"/>
        </w:rPr>
        <w:t>Vote Holder</w:t>
      </w:r>
      <w:r w:rsidRPr="00556FEA">
        <w:rPr>
          <w:rFonts w:asciiTheme="majorBidi" w:hAnsiTheme="majorBidi" w:cstheme="majorBidi"/>
          <w:color w:val="000000" w:themeColor="text1"/>
        </w:rPr>
        <w:t>. In case of modification, the contractor shall have himself replaced by a member of staff of equal competence (qualifications and experiences).</w:t>
      </w:r>
    </w:p>
    <w:p w14:paraId="4C956081" w14:textId="77777777" w:rsidR="00557DBF" w:rsidRPr="00556FEA" w:rsidRDefault="00557DBF" w:rsidP="003D4B39">
      <w:pPr>
        <w:pStyle w:val="ListParagraph"/>
        <w:numPr>
          <w:ilvl w:val="1"/>
          <w:numId w:val="30"/>
        </w:numPr>
        <w:spacing w:line="276" w:lineRule="auto"/>
        <w:jc w:val="both"/>
        <w:rPr>
          <w:rFonts w:asciiTheme="majorBidi" w:hAnsiTheme="majorBidi" w:cstheme="majorBidi"/>
          <w:bCs/>
          <w:color w:val="000000" w:themeColor="text1"/>
          <w:lang w:val="en-US"/>
        </w:rPr>
      </w:pPr>
      <w:r w:rsidRPr="00556FEA">
        <w:rPr>
          <w:rFonts w:asciiTheme="majorBidi" w:hAnsiTheme="majorBidi" w:cstheme="majorBidi"/>
          <w:bCs/>
          <w:color w:val="000000" w:themeColor="text1"/>
          <w:lang w:val="en-US"/>
        </w:rPr>
        <w:t xml:space="preserve">.    In any case, the lists of supervisory staff to be used shall be subject to the approval of the Project Owner in the days following notification of the Administrative Order to start execution. The Project owner has </w:t>
      </w:r>
      <w:r w:rsidRPr="00556FEA">
        <w:rPr>
          <w:rFonts w:asciiTheme="majorBidi" w:hAnsiTheme="majorBidi" w:cstheme="majorBidi"/>
          <w:b/>
          <w:bCs/>
          <w:color w:val="000000" w:themeColor="text1"/>
          <w:lang w:val="en-US"/>
        </w:rPr>
        <w:t>Five (05) days</w:t>
      </w:r>
      <w:r w:rsidRPr="00556FEA">
        <w:rPr>
          <w:rFonts w:asciiTheme="majorBidi" w:hAnsiTheme="majorBidi" w:cstheme="majorBidi"/>
          <w:bCs/>
          <w:color w:val="000000" w:themeColor="text1"/>
          <w:lang w:val="en-US"/>
        </w:rPr>
        <w:t xml:space="preserve"> to notify his opinion in writing with a copy sent to the Contract Engineer. Beyond this time-limit, the staff list shall be considered as approved.</w:t>
      </w:r>
    </w:p>
    <w:p w14:paraId="19A4057D" w14:textId="77777777" w:rsidR="00557DBF" w:rsidRPr="00556FEA" w:rsidRDefault="00557DBF" w:rsidP="003D4B39">
      <w:pPr>
        <w:pStyle w:val="ListParagraph"/>
        <w:numPr>
          <w:ilvl w:val="1"/>
          <w:numId w:val="30"/>
        </w:numPr>
        <w:spacing w:after="200" w:line="276" w:lineRule="auto"/>
        <w:contextualSpacing/>
        <w:jc w:val="both"/>
        <w:rPr>
          <w:rFonts w:asciiTheme="majorBidi" w:hAnsiTheme="majorBidi" w:cstheme="majorBidi"/>
          <w:bCs/>
          <w:color w:val="000000" w:themeColor="text1"/>
          <w:lang w:val="en-US"/>
        </w:rPr>
      </w:pPr>
      <w:r w:rsidRPr="00556FEA">
        <w:rPr>
          <w:rFonts w:asciiTheme="majorBidi" w:hAnsiTheme="majorBidi" w:cstheme="majorBidi"/>
          <w:bCs/>
          <w:color w:val="000000" w:themeColor="text1"/>
          <w:lang w:val="en-US"/>
        </w:rPr>
        <w:t xml:space="preserve">.    Any unilateral modification on the supervisory staff made in the technical bid prior to and during the works shall be a reason for termination of the </w:t>
      </w:r>
      <w:r w:rsidR="00DC079E" w:rsidRPr="00556FEA">
        <w:rPr>
          <w:rFonts w:asciiTheme="majorBidi" w:hAnsiTheme="majorBidi" w:cstheme="majorBidi"/>
          <w:bCs/>
          <w:color w:val="000000" w:themeColor="text1"/>
          <w:lang w:val="en-US"/>
        </w:rPr>
        <w:t>Contract</w:t>
      </w:r>
      <w:r w:rsidRPr="00556FEA">
        <w:rPr>
          <w:rFonts w:asciiTheme="majorBidi" w:hAnsiTheme="majorBidi" w:cstheme="majorBidi"/>
          <w:bCs/>
          <w:color w:val="000000" w:themeColor="text1"/>
          <w:lang w:val="en-US"/>
        </w:rPr>
        <w:t xml:space="preserve">, or the application of penalties as follows: </w:t>
      </w:r>
    </w:p>
    <w:p w14:paraId="447350F8" w14:textId="77777777" w:rsidR="00557DBF" w:rsidRPr="00556FEA" w:rsidRDefault="00557DBF" w:rsidP="003D4B39">
      <w:pPr>
        <w:pStyle w:val="ListParagraph"/>
        <w:numPr>
          <w:ilvl w:val="0"/>
          <w:numId w:val="29"/>
        </w:numPr>
        <w:spacing w:after="200" w:line="276" w:lineRule="auto"/>
        <w:contextualSpacing/>
        <w:jc w:val="both"/>
        <w:rPr>
          <w:rFonts w:asciiTheme="majorBidi" w:hAnsiTheme="majorBidi" w:cstheme="majorBidi"/>
          <w:b/>
          <w:bCs/>
          <w:i/>
          <w:color w:val="000000" w:themeColor="text1"/>
          <w:lang w:val="en-US"/>
        </w:rPr>
      </w:pPr>
      <w:r w:rsidRPr="00556FEA">
        <w:rPr>
          <w:rFonts w:asciiTheme="majorBidi" w:hAnsiTheme="majorBidi" w:cstheme="majorBidi"/>
          <w:b/>
          <w:bCs/>
          <w:i/>
          <w:color w:val="000000" w:themeColor="text1"/>
          <w:lang w:val="en-US"/>
        </w:rPr>
        <w:t xml:space="preserve">Change of Enterprise Engineer 5,000 Frs. / day multiplied by the duration of execution </w:t>
      </w:r>
    </w:p>
    <w:p w14:paraId="16F61BA7" w14:textId="77777777" w:rsidR="00557DBF" w:rsidRPr="00556FEA" w:rsidRDefault="00557DBF" w:rsidP="003D4B39">
      <w:pPr>
        <w:pStyle w:val="ListParagraph"/>
        <w:numPr>
          <w:ilvl w:val="0"/>
          <w:numId w:val="29"/>
        </w:numPr>
        <w:spacing w:after="200" w:line="276" w:lineRule="auto"/>
        <w:contextualSpacing/>
        <w:jc w:val="both"/>
        <w:rPr>
          <w:rFonts w:asciiTheme="majorBidi" w:hAnsiTheme="majorBidi" w:cstheme="majorBidi"/>
          <w:b/>
          <w:bCs/>
          <w:i/>
          <w:color w:val="000000" w:themeColor="text1"/>
          <w:lang w:val="en-US"/>
        </w:rPr>
      </w:pPr>
      <w:r w:rsidRPr="00556FEA">
        <w:rPr>
          <w:rFonts w:asciiTheme="majorBidi" w:hAnsiTheme="majorBidi" w:cstheme="majorBidi"/>
          <w:b/>
          <w:bCs/>
          <w:i/>
          <w:color w:val="000000" w:themeColor="text1"/>
          <w:lang w:val="en-US"/>
        </w:rPr>
        <w:t>Change of Enterprise Foreman: 3,000Frs/day multiplied by the duration of execute</w:t>
      </w:r>
    </w:p>
    <w:p w14:paraId="7A8F9C2C" w14:textId="77777777" w:rsidR="00557DBF" w:rsidRPr="00556FEA" w:rsidRDefault="00557DBF" w:rsidP="00557DBF">
      <w:pPr>
        <w:rPr>
          <w:rFonts w:asciiTheme="majorBidi" w:hAnsiTheme="majorBidi" w:cstheme="majorBidi"/>
          <w:b/>
          <w:color w:val="000000" w:themeColor="text1"/>
        </w:rPr>
      </w:pPr>
    </w:p>
    <w:p w14:paraId="72674143" w14:textId="77777777" w:rsidR="00557DBF" w:rsidRPr="00556FEA" w:rsidRDefault="00557DBF" w:rsidP="00557DBF">
      <w:pPr>
        <w:jc w:val="center"/>
        <w:rPr>
          <w:rFonts w:asciiTheme="majorBidi" w:hAnsiTheme="majorBidi" w:cstheme="majorBidi"/>
          <w:b/>
          <w:color w:val="000000" w:themeColor="text1"/>
        </w:rPr>
      </w:pPr>
      <w:r w:rsidRPr="00556FEA">
        <w:rPr>
          <w:rFonts w:asciiTheme="majorBidi" w:hAnsiTheme="majorBidi" w:cstheme="majorBidi"/>
          <w:b/>
          <w:color w:val="000000" w:themeColor="text1"/>
        </w:rPr>
        <w:t>CHAPTER II:  FINANCIAL CLAUSES</w:t>
      </w:r>
    </w:p>
    <w:p w14:paraId="7E3F9C26"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10:</w:t>
      </w:r>
      <w:r w:rsidRPr="00556FEA">
        <w:rPr>
          <w:rFonts w:asciiTheme="majorBidi" w:hAnsiTheme="majorBidi" w:cstheme="majorBidi"/>
          <w:b/>
          <w:color w:val="000000" w:themeColor="text1"/>
        </w:rPr>
        <w:tab/>
        <w:t>Guarantees and securities</w:t>
      </w:r>
    </w:p>
    <w:p w14:paraId="695664E6" w14:textId="77777777" w:rsidR="00557DBF" w:rsidRPr="00556FEA" w:rsidRDefault="00557DBF" w:rsidP="003D4B39">
      <w:pPr>
        <w:pStyle w:val="ListParagraph"/>
        <w:numPr>
          <w:ilvl w:val="1"/>
          <w:numId w:val="32"/>
        </w:numPr>
        <w:spacing w:line="360" w:lineRule="auto"/>
        <w:jc w:val="both"/>
        <w:rPr>
          <w:rFonts w:asciiTheme="majorBidi" w:hAnsiTheme="majorBidi" w:cstheme="majorBidi"/>
          <w:b/>
          <w:i/>
          <w:color w:val="000000" w:themeColor="text1"/>
        </w:rPr>
      </w:pPr>
      <w:r w:rsidRPr="00556FEA">
        <w:rPr>
          <w:rFonts w:asciiTheme="majorBidi" w:hAnsiTheme="majorBidi" w:cstheme="majorBidi"/>
          <w:b/>
          <w:i/>
          <w:color w:val="000000" w:themeColor="text1"/>
        </w:rPr>
        <w:t xml:space="preserve">    Final bond.</w:t>
      </w:r>
    </w:p>
    <w:p w14:paraId="3269B894" w14:textId="77777777" w:rsidR="00557DBF" w:rsidRPr="00556FEA" w:rsidRDefault="00557DBF" w:rsidP="00557DBF">
      <w:pPr>
        <w:spacing w:line="276" w:lineRule="auto"/>
        <w:ind w:left="720"/>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final bond shall be set at 2% of the amount of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inclusive of all taxes.</w:t>
      </w:r>
    </w:p>
    <w:p w14:paraId="1CDAC442" w14:textId="77777777" w:rsidR="00557DBF" w:rsidRPr="00556FEA" w:rsidRDefault="00557DBF" w:rsidP="00557DBF">
      <w:pPr>
        <w:spacing w:line="276" w:lineRule="auto"/>
        <w:ind w:left="720"/>
        <w:jc w:val="both"/>
        <w:rPr>
          <w:rFonts w:asciiTheme="majorBidi" w:hAnsiTheme="majorBidi" w:cstheme="majorBidi"/>
          <w:color w:val="000000" w:themeColor="text1"/>
        </w:rPr>
      </w:pPr>
      <w:r w:rsidRPr="00556FEA">
        <w:rPr>
          <w:rFonts w:asciiTheme="majorBidi" w:hAnsiTheme="majorBidi" w:cstheme="majorBidi"/>
          <w:color w:val="000000" w:themeColor="text1"/>
        </w:rPr>
        <w:t>The guarantee must be returned or released within one month following the date of provisional acceptance of the works, following a release order issued by the Contracting Authority upon request by the contractor.</w:t>
      </w:r>
    </w:p>
    <w:p w14:paraId="0FA7DE30"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b/>
          <w:color w:val="000000" w:themeColor="text1"/>
        </w:rPr>
        <w:t>10.2</w:t>
      </w:r>
      <w:r w:rsidRPr="00556FEA">
        <w:rPr>
          <w:rFonts w:asciiTheme="majorBidi" w:hAnsiTheme="majorBidi" w:cstheme="majorBidi"/>
          <w:color w:val="000000" w:themeColor="text1"/>
        </w:rPr>
        <w:tab/>
      </w:r>
      <w:r w:rsidRPr="00556FEA">
        <w:rPr>
          <w:rFonts w:asciiTheme="majorBidi" w:hAnsiTheme="majorBidi" w:cstheme="majorBidi"/>
          <w:b/>
          <w:color w:val="000000" w:themeColor="text1"/>
        </w:rPr>
        <w:tab/>
      </w:r>
      <w:r w:rsidRPr="00556FEA">
        <w:rPr>
          <w:rFonts w:asciiTheme="majorBidi" w:hAnsiTheme="majorBidi" w:cstheme="majorBidi"/>
          <w:b/>
          <w:i/>
          <w:color w:val="000000" w:themeColor="text1"/>
        </w:rPr>
        <w:t>Performance bond</w:t>
      </w:r>
    </w:p>
    <w:p w14:paraId="3603927B" w14:textId="77777777" w:rsidR="00557DBF" w:rsidRPr="00556FEA" w:rsidRDefault="00557DBF" w:rsidP="00557DBF">
      <w:pPr>
        <w:ind w:left="1440"/>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retention fund shall be set at 10% of the amount of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inclusive of all taxes and shall be retained at the Municipal Treasury from every part payment.</w:t>
      </w:r>
    </w:p>
    <w:p w14:paraId="4217579E"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10.3</w:t>
      </w:r>
      <w:r w:rsidRPr="00556FEA">
        <w:rPr>
          <w:rFonts w:asciiTheme="majorBidi" w:hAnsiTheme="majorBidi" w:cstheme="majorBidi"/>
          <w:b/>
          <w:color w:val="000000" w:themeColor="text1"/>
        </w:rPr>
        <w:tab/>
      </w:r>
      <w:r w:rsidRPr="00556FEA">
        <w:rPr>
          <w:rFonts w:asciiTheme="majorBidi" w:hAnsiTheme="majorBidi" w:cstheme="majorBidi"/>
          <w:b/>
          <w:color w:val="000000" w:themeColor="text1"/>
        </w:rPr>
        <w:tab/>
      </w:r>
      <w:r w:rsidRPr="00556FEA">
        <w:rPr>
          <w:rFonts w:asciiTheme="majorBidi" w:hAnsiTheme="majorBidi" w:cstheme="majorBidi"/>
          <w:b/>
          <w:i/>
          <w:color w:val="000000" w:themeColor="text1"/>
        </w:rPr>
        <w:t>Guarantee of start-off advance</w:t>
      </w:r>
    </w:p>
    <w:p w14:paraId="1489278F" w14:textId="77777777" w:rsidR="00557DBF" w:rsidRPr="00556FEA" w:rsidRDefault="00557DBF" w:rsidP="00557DBF">
      <w:pPr>
        <w:ind w:left="1440"/>
        <w:jc w:val="both"/>
        <w:rPr>
          <w:rFonts w:asciiTheme="majorBidi" w:hAnsiTheme="majorBidi" w:cstheme="majorBidi"/>
          <w:color w:val="000000" w:themeColor="text1"/>
        </w:rPr>
      </w:pPr>
      <w:r w:rsidRPr="00556FEA">
        <w:rPr>
          <w:rFonts w:asciiTheme="majorBidi" w:hAnsiTheme="majorBidi" w:cstheme="majorBidi"/>
          <w:color w:val="000000" w:themeColor="text1"/>
        </w:rPr>
        <w:t>The contractor may be granted a start off amount of 20% of the contract amount (inclusive of taxes) upon request.</w:t>
      </w:r>
    </w:p>
    <w:p w14:paraId="6CBF66A6" w14:textId="77777777" w:rsidR="00557DBF" w:rsidRPr="00556FEA" w:rsidRDefault="00557DBF" w:rsidP="00557DBF">
      <w:pPr>
        <w:ind w:left="1440"/>
        <w:jc w:val="both"/>
        <w:rPr>
          <w:rFonts w:asciiTheme="majorBidi" w:hAnsiTheme="majorBidi" w:cstheme="majorBidi"/>
          <w:color w:val="000000" w:themeColor="text1"/>
        </w:rPr>
      </w:pPr>
      <w:r w:rsidRPr="00556FEA">
        <w:rPr>
          <w:rFonts w:asciiTheme="majorBidi" w:hAnsiTheme="majorBidi" w:cstheme="majorBidi"/>
          <w:color w:val="000000" w:themeColor="text1"/>
        </w:rPr>
        <w:t>The start-off payment shall guaranteed at 100% by a Cameroonian bank recognized by the Ministry in charge of Finance.</w:t>
      </w:r>
    </w:p>
    <w:p w14:paraId="05D1D602" w14:textId="77777777" w:rsidR="00557DBF" w:rsidRPr="00556FEA" w:rsidRDefault="00557DBF" w:rsidP="00557DBF">
      <w:pPr>
        <w:ind w:left="1440"/>
        <w:jc w:val="both"/>
        <w:rPr>
          <w:rFonts w:asciiTheme="majorBidi" w:hAnsiTheme="majorBidi" w:cstheme="majorBidi"/>
          <w:color w:val="000000" w:themeColor="text1"/>
        </w:rPr>
      </w:pPr>
    </w:p>
    <w:p w14:paraId="5E0BCD30"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11:</w:t>
      </w:r>
      <w:r w:rsidRPr="00556FEA">
        <w:rPr>
          <w:rFonts w:asciiTheme="majorBidi" w:hAnsiTheme="majorBidi" w:cstheme="majorBidi"/>
          <w:b/>
          <w:color w:val="000000" w:themeColor="text1"/>
        </w:rPr>
        <w:tab/>
        <w:t xml:space="preserve">Amount of the </w:t>
      </w:r>
      <w:r w:rsidR="00DC079E" w:rsidRPr="00556FEA">
        <w:rPr>
          <w:rFonts w:asciiTheme="majorBidi" w:hAnsiTheme="majorBidi" w:cstheme="majorBidi"/>
          <w:b/>
          <w:color w:val="000000" w:themeColor="text1"/>
        </w:rPr>
        <w:t>Contract</w:t>
      </w:r>
    </w:p>
    <w:p w14:paraId="05CB88B3"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amount of this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as it emerges from the attached (detail or estimates) is ………………………………………(in figures) ………………………………….. (in words) CFA francs inclusive of All Taxes; that is:</w:t>
      </w:r>
    </w:p>
    <w:p w14:paraId="6C4801D5" w14:textId="77777777" w:rsidR="00557DBF" w:rsidRPr="00556FEA" w:rsidRDefault="00557DBF" w:rsidP="00557DBF">
      <w:pPr>
        <w:numPr>
          <w:ilvl w:val="0"/>
          <w:numId w:val="1"/>
        </w:numPr>
        <w:jc w:val="both"/>
        <w:rPr>
          <w:rFonts w:asciiTheme="majorBidi" w:hAnsiTheme="majorBidi" w:cstheme="majorBidi"/>
          <w:color w:val="000000" w:themeColor="text1"/>
        </w:rPr>
      </w:pPr>
      <w:r w:rsidRPr="00556FEA">
        <w:rPr>
          <w:rFonts w:asciiTheme="majorBidi" w:hAnsiTheme="majorBidi" w:cstheme="majorBidi"/>
          <w:color w:val="000000" w:themeColor="text1"/>
        </w:rPr>
        <w:t>Amount exclusive of V.A.T: …………………….. (………………………….</w:t>
      </w:r>
      <w:r w:rsidRPr="00556FEA">
        <w:rPr>
          <w:rFonts w:ascii="Calibri" w:hAnsi="Calibri" w:cstheme="majorBidi"/>
          <w:color w:val="000000" w:themeColor="text1"/>
        </w:rPr>
        <w:t>)</w:t>
      </w:r>
      <w:r w:rsidRPr="00556FEA">
        <w:rPr>
          <w:rFonts w:asciiTheme="majorBidi" w:hAnsiTheme="majorBidi" w:cstheme="majorBidi"/>
          <w:color w:val="000000" w:themeColor="text1"/>
        </w:rPr>
        <w:t xml:space="preserve"> CFAF</w:t>
      </w:r>
    </w:p>
    <w:p w14:paraId="217B3B2C" w14:textId="77777777" w:rsidR="00557DBF" w:rsidRPr="00556FEA" w:rsidRDefault="00557DBF" w:rsidP="00557DBF">
      <w:pPr>
        <w:numPr>
          <w:ilvl w:val="0"/>
          <w:numId w:val="1"/>
        </w:numPr>
        <w:jc w:val="both"/>
        <w:rPr>
          <w:rFonts w:asciiTheme="majorBidi" w:hAnsiTheme="majorBidi" w:cstheme="majorBidi"/>
          <w:color w:val="000000" w:themeColor="text1"/>
        </w:rPr>
      </w:pPr>
      <w:r w:rsidRPr="00556FEA">
        <w:rPr>
          <w:rFonts w:asciiTheme="majorBidi" w:hAnsiTheme="majorBidi" w:cstheme="majorBidi"/>
          <w:color w:val="000000" w:themeColor="text1"/>
        </w:rPr>
        <w:t>Amount of VAT: ………………. (…………………………………</w:t>
      </w:r>
      <w:r w:rsidRPr="00556FEA">
        <w:rPr>
          <w:rFonts w:ascii="Calibri" w:hAnsi="Calibri" w:cstheme="majorBidi"/>
          <w:color w:val="000000" w:themeColor="text1"/>
        </w:rPr>
        <w:t>)</w:t>
      </w:r>
      <w:r w:rsidRPr="00556FEA">
        <w:rPr>
          <w:rFonts w:asciiTheme="majorBidi" w:hAnsiTheme="majorBidi" w:cstheme="majorBidi"/>
          <w:color w:val="000000" w:themeColor="text1"/>
        </w:rPr>
        <w:t xml:space="preserve"> CFAF</w:t>
      </w:r>
    </w:p>
    <w:p w14:paraId="0F99C4F4"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amount of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calculated under the conditions laid down in article 19 of the GAC, results from the application to the amount exclusive of the VAT, of the Value Added Tax (VAT) and the possible rebate granted by the contractor.</w:t>
      </w:r>
    </w:p>
    <w:p w14:paraId="19258070" w14:textId="77777777" w:rsidR="00557DBF" w:rsidRPr="00556FEA" w:rsidRDefault="00557DBF" w:rsidP="00557DBF">
      <w:pPr>
        <w:jc w:val="both"/>
        <w:rPr>
          <w:rFonts w:asciiTheme="majorBidi" w:hAnsiTheme="majorBidi" w:cstheme="majorBidi"/>
          <w:color w:val="000000" w:themeColor="text1"/>
        </w:rPr>
      </w:pPr>
    </w:p>
    <w:p w14:paraId="4EBCFA37" w14:textId="77777777" w:rsidR="00557DBF" w:rsidRPr="00556FEA" w:rsidRDefault="00557DBF" w:rsidP="00557DBF">
      <w:pPr>
        <w:spacing w:after="200"/>
        <w:rPr>
          <w:rFonts w:asciiTheme="majorBidi" w:hAnsiTheme="majorBidi" w:cstheme="majorBidi"/>
          <w:b/>
          <w:color w:val="000000" w:themeColor="text1"/>
        </w:rPr>
      </w:pPr>
      <w:r w:rsidRPr="00556FEA">
        <w:rPr>
          <w:rFonts w:asciiTheme="majorBidi" w:hAnsiTheme="majorBidi" w:cstheme="majorBidi"/>
          <w:b/>
          <w:color w:val="000000" w:themeColor="text1"/>
        </w:rPr>
        <w:t>Article 12:</w:t>
      </w:r>
      <w:r w:rsidRPr="00556FEA">
        <w:rPr>
          <w:rFonts w:asciiTheme="majorBidi" w:hAnsiTheme="majorBidi" w:cstheme="majorBidi"/>
          <w:b/>
          <w:color w:val="000000" w:themeColor="text1"/>
        </w:rPr>
        <w:tab/>
        <w:t>Place and method of payment</w:t>
      </w:r>
    </w:p>
    <w:p w14:paraId="42D7EC4B"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1.</w:t>
      </w:r>
      <w:r w:rsidRPr="00556FEA">
        <w:rPr>
          <w:rFonts w:asciiTheme="majorBidi" w:hAnsiTheme="majorBidi" w:cstheme="majorBidi"/>
          <w:color w:val="000000" w:themeColor="text1"/>
        </w:rPr>
        <w:tab/>
        <w:t xml:space="preserve">In return for the payments to be done by the Contracting Authority to the contractor under the conditions laid down in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the contractor is </w:t>
      </w:r>
      <w:r w:rsidRPr="00556FEA">
        <w:rPr>
          <w:rFonts w:asciiTheme="majorBidi" w:hAnsiTheme="majorBidi" w:cstheme="majorBidi"/>
          <w:color w:val="000000" w:themeColor="text1"/>
        </w:rPr>
        <w:lastRenderedPageBreak/>
        <w:t xml:space="preserve">bound by these provisions to execute the contract in accordance with the provisions of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w:t>
      </w:r>
    </w:p>
    <w:p w14:paraId="7090CAB1" w14:textId="77777777" w:rsidR="00557DBF" w:rsidRPr="00556FEA" w:rsidRDefault="00557DBF" w:rsidP="00557DBF">
      <w:pPr>
        <w:spacing w:line="276" w:lineRule="auto"/>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2.</w:t>
      </w:r>
      <w:r w:rsidRPr="00556FEA">
        <w:rPr>
          <w:rFonts w:asciiTheme="majorBidi" w:hAnsiTheme="majorBidi" w:cstheme="majorBidi"/>
          <w:color w:val="000000" w:themeColor="text1"/>
        </w:rPr>
        <w:tab/>
        <w:t>The contractor shall be paid upon certification by the control engineer of the various phases of competed work.  These installmental payments shall be signed in seven (07) copies by the Contract engineer and the contractor, and then forwarded to the authorizing officer for payment.  The contractor is responsible for all the expenditures resulting from the studies and follow-up of the job.</w:t>
      </w:r>
    </w:p>
    <w:p w14:paraId="7DBCD325" w14:textId="77777777" w:rsidR="00557DBF" w:rsidRPr="00556FEA" w:rsidRDefault="00557DBF" w:rsidP="00557DBF">
      <w:pPr>
        <w:spacing w:line="276" w:lineRule="auto"/>
        <w:ind w:left="1440"/>
        <w:jc w:val="both"/>
        <w:rPr>
          <w:rFonts w:asciiTheme="majorBidi" w:hAnsiTheme="majorBidi" w:cstheme="majorBidi"/>
          <w:b/>
          <w:color w:val="000000" w:themeColor="text1"/>
        </w:rPr>
      </w:pPr>
      <w:r w:rsidRPr="00556FEA">
        <w:rPr>
          <w:rFonts w:asciiTheme="majorBidi" w:hAnsiTheme="majorBidi" w:cstheme="majorBidi"/>
          <w:color w:val="000000" w:themeColor="text1"/>
        </w:rPr>
        <w:t xml:space="preserve">All sums due to the payment vouchers in installments shall be paid into </w:t>
      </w:r>
      <w:r w:rsidRPr="00556FEA">
        <w:rPr>
          <w:rFonts w:asciiTheme="majorBidi" w:hAnsiTheme="majorBidi" w:cstheme="majorBidi"/>
          <w:b/>
          <w:color w:val="000000" w:themeColor="text1"/>
        </w:rPr>
        <w:t>Account No: …………………………..</w:t>
      </w:r>
      <w:r w:rsidRPr="00556FEA">
        <w:rPr>
          <w:rFonts w:asciiTheme="majorBidi" w:hAnsiTheme="majorBidi" w:cstheme="majorBidi"/>
          <w:color w:val="000000" w:themeColor="text1"/>
        </w:rPr>
        <w:t xml:space="preserve">opened in the name of the contractor at </w:t>
      </w:r>
      <w:r w:rsidRPr="00556FEA">
        <w:rPr>
          <w:rFonts w:asciiTheme="majorBidi" w:hAnsiTheme="majorBidi" w:cstheme="majorBidi"/>
          <w:b/>
          <w:color w:val="000000" w:themeColor="text1"/>
        </w:rPr>
        <w:t>………………...</w:t>
      </w:r>
    </w:p>
    <w:p w14:paraId="4FFD338B" w14:textId="77777777" w:rsidR="00557DBF" w:rsidRPr="00556FEA" w:rsidRDefault="00557DBF" w:rsidP="00557DBF">
      <w:pPr>
        <w:spacing w:line="276" w:lineRule="auto"/>
        <w:ind w:left="1440"/>
        <w:jc w:val="both"/>
        <w:rPr>
          <w:rFonts w:asciiTheme="majorBidi" w:hAnsiTheme="majorBidi" w:cstheme="majorBidi"/>
          <w:b/>
          <w:color w:val="000000" w:themeColor="text1"/>
        </w:rPr>
      </w:pPr>
    </w:p>
    <w:p w14:paraId="3FAF3423" w14:textId="77777777" w:rsidR="00557DBF" w:rsidRPr="00556FEA" w:rsidRDefault="00557DBF" w:rsidP="00557DBF">
      <w:pPr>
        <w:rPr>
          <w:rFonts w:asciiTheme="majorBidi" w:hAnsiTheme="majorBidi" w:cstheme="majorBidi"/>
          <w:b/>
          <w:caps/>
          <w:color w:val="000000" w:themeColor="text1"/>
        </w:rPr>
      </w:pPr>
      <w:r w:rsidRPr="00556FEA">
        <w:rPr>
          <w:rFonts w:asciiTheme="majorBidi" w:hAnsiTheme="majorBidi" w:cstheme="majorBidi"/>
          <w:b/>
          <w:caps/>
          <w:color w:val="000000" w:themeColor="text1"/>
        </w:rPr>
        <w:t>Article 13: Price Variation</w:t>
      </w:r>
    </w:p>
    <w:p w14:paraId="3F6FF7FC" w14:textId="77777777" w:rsidR="00557DBF" w:rsidRPr="00556FEA" w:rsidRDefault="00557DBF" w:rsidP="00557DBF">
      <w:pPr>
        <w:rPr>
          <w:rFonts w:asciiTheme="majorBidi" w:hAnsiTheme="majorBidi" w:cstheme="majorBidi"/>
          <w:color w:val="000000" w:themeColor="text1"/>
        </w:rPr>
      </w:pPr>
      <w:r w:rsidRPr="00556FEA">
        <w:rPr>
          <w:rFonts w:asciiTheme="majorBidi" w:hAnsiTheme="majorBidi" w:cstheme="majorBidi"/>
          <w:color w:val="000000" w:themeColor="text1"/>
        </w:rPr>
        <w:tab/>
        <w:t>Prices shall be firm and not subject to any price revision.</w:t>
      </w:r>
    </w:p>
    <w:p w14:paraId="45894D26" w14:textId="77777777" w:rsidR="00557DBF" w:rsidRPr="00556FEA" w:rsidRDefault="00557DBF" w:rsidP="00557DBF">
      <w:pPr>
        <w:jc w:val="both"/>
        <w:rPr>
          <w:rFonts w:asciiTheme="majorBidi" w:hAnsiTheme="majorBidi" w:cstheme="majorBidi"/>
          <w:color w:val="000000" w:themeColor="text1"/>
        </w:rPr>
      </w:pPr>
    </w:p>
    <w:p w14:paraId="3F617309"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14:</w:t>
      </w:r>
      <w:r w:rsidRPr="00556FEA">
        <w:rPr>
          <w:rFonts w:asciiTheme="majorBidi" w:hAnsiTheme="majorBidi" w:cstheme="majorBidi"/>
          <w:b/>
          <w:color w:val="000000" w:themeColor="text1"/>
        </w:rPr>
        <w:tab/>
        <w:t>METHOD OF EVALUATION OF WORK DONE</w:t>
      </w:r>
    </w:p>
    <w:p w14:paraId="1886FE02"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The work done shall be evaluated using their unit prices</w:t>
      </w:r>
    </w:p>
    <w:p w14:paraId="0DCB4F1F" w14:textId="77777777" w:rsidR="00557DBF" w:rsidRPr="00556FEA" w:rsidRDefault="00557DBF" w:rsidP="00557DBF">
      <w:pPr>
        <w:jc w:val="both"/>
        <w:rPr>
          <w:rFonts w:asciiTheme="majorBidi" w:hAnsiTheme="majorBidi" w:cstheme="majorBidi"/>
          <w:color w:val="000000" w:themeColor="text1"/>
        </w:rPr>
      </w:pPr>
    </w:p>
    <w:p w14:paraId="4BA71B2C"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15:</w:t>
      </w:r>
      <w:r w:rsidRPr="00556FEA">
        <w:rPr>
          <w:rFonts w:asciiTheme="majorBidi" w:hAnsiTheme="majorBidi" w:cstheme="majorBidi"/>
          <w:b/>
          <w:color w:val="000000" w:themeColor="text1"/>
        </w:rPr>
        <w:tab/>
        <w:t>EVALUATION OF MATERIALS ON SITE</w:t>
      </w:r>
    </w:p>
    <w:p w14:paraId="64CA48B0"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1.</w:t>
      </w:r>
      <w:r w:rsidRPr="00556FEA">
        <w:rPr>
          <w:rFonts w:asciiTheme="majorBidi" w:hAnsiTheme="majorBidi" w:cstheme="majorBidi"/>
          <w:color w:val="000000" w:themeColor="text1"/>
        </w:rPr>
        <w:tab/>
        <w:t xml:space="preserve">The contractor shall be paid for usable materials intended for the execution of the works mobilized on site in the event where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is prematurely terminated as provided for by the regulations in force especially the public contract code.</w:t>
      </w:r>
    </w:p>
    <w:p w14:paraId="3F5382BF"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2.</w:t>
      </w:r>
      <w:r w:rsidRPr="00556FEA">
        <w:rPr>
          <w:rFonts w:asciiTheme="majorBidi" w:hAnsiTheme="majorBidi" w:cstheme="majorBidi"/>
          <w:color w:val="000000" w:themeColor="text1"/>
        </w:rPr>
        <w:tab/>
        <w:t>No security shall be requested for payments on account on supplies or materials which are already on site.</w:t>
      </w:r>
    </w:p>
    <w:p w14:paraId="01CBA811" w14:textId="77777777" w:rsidR="00557DBF" w:rsidRPr="00556FEA" w:rsidRDefault="00557DBF" w:rsidP="00557DBF">
      <w:pPr>
        <w:jc w:val="both"/>
        <w:rPr>
          <w:rFonts w:asciiTheme="majorBidi" w:hAnsiTheme="majorBidi" w:cstheme="majorBidi"/>
          <w:color w:val="000000" w:themeColor="text1"/>
        </w:rPr>
      </w:pPr>
    </w:p>
    <w:p w14:paraId="7CFB3D02"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16:</w:t>
      </w:r>
      <w:r w:rsidRPr="00556FEA">
        <w:rPr>
          <w:rFonts w:asciiTheme="majorBidi" w:hAnsiTheme="majorBidi" w:cstheme="majorBidi"/>
          <w:b/>
          <w:color w:val="000000" w:themeColor="text1"/>
        </w:rPr>
        <w:tab/>
        <w:t>START OFF PAYMENTS</w:t>
      </w:r>
    </w:p>
    <w:p w14:paraId="4D6075B5" w14:textId="77777777" w:rsidR="00557DBF" w:rsidRPr="00556FEA" w:rsidRDefault="00557DBF" w:rsidP="00557DBF">
      <w:pPr>
        <w:ind w:left="630" w:firstLine="810"/>
        <w:rPr>
          <w:rFonts w:asciiTheme="majorBidi" w:hAnsiTheme="majorBidi" w:cstheme="majorBidi"/>
          <w:b/>
          <w:color w:val="000000" w:themeColor="text1"/>
        </w:rPr>
      </w:pPr>
      <w:r w:rsidRPr="00556FEA">
        <w:rPr>
          <w:rFonts w:asciiTheme="majorBidi" w:hAnsiTheme="majorBidi" w:cstheme="majorBidi"/>
          <w:color w:val="000000" w:themeColor="text1"/>
        </w:rPr>
        <w:t>1.</w:t>
      </w:r>
      <w:r w:rsidRPr="00556FEA">
        <w:rPr>
          <w:rFonts w:asciiTheme="majorBidi" w:hAnsiTheme="majorBidi" w:cstheme="majorBidi"/>
          <w:color w:val="000000" w:themeColor="text1"/>
        </w:rPr>
        <w:tab/>
        <w:t xml:space="preserve">The Contracting Authority may grant a start-off advance 20% (all taxes inclusive) of the amount of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without justification.  This sum should be guaranteed 100% by a banking establishment accepted by MINFI according to the COBAC conditions.  All payments will be made through the contractor’s bank account No </w:t>
      </w:r>
      <w:r w:rsidRPr="00556FEA">
        <w:rPr>
          <w:rFonts w:asciiTheme="majorBidi" w:hAnsiTheme="majorBidi" w:cstheme="majorBidi"/>
          <w:b/>
          <w:color w:val="000000" w:themeColor="text1"/>
        </w:rPr>
        <w:t>……………………………… opened at …………………………………</w:t>
      </w:r>
    </w:p>
    <w:p w14:paraId="0890749A" w14:textId="77777777" w:rsidR="00557DBF" w:rsidRPr="00556FEA" w:rsidRDefault="00557DBF" w:rsidP="00557DBF">
      <w:pPr>
        <w:ind w:left="720" w:firstLine="720"/>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start-off payment will be proportionately deducted from each part payment and should be totally reimbursed when the accumulated payments reaches 80% of the value of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All bills shall be verified and approved by the contract engineer and only after the Visa of the Contracting Authority.</w:t>
      </w:r>
    </w:p>
    <w:p w14:paraId="28D5F53D" w14:textId="77777777" w:rsidR="00557DBF" w:rsidRPr="00556FEA" w:rsidRDefault="00557DBF" w:rsidP="00557DBF">
      <w:pPr>
        <w:jc w:val="both"/>
        <w:rPr>
          <w:rFonts w:asciiTheme="majorBidi" w:hAnsiTheme="majorBidi" w:cstheme="majorBidi"/>
          <w:color w:val="000000" w:themeColor="text1"/>
        </w:rPr>
      </w:pPr>
    </w:p>
    <w:p w14:paraId="332DEEF7"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17:</w:t>
      </w:r>
      <w:r w:rsidRPr="00556FEA">
        <w:rPr>
          <w:rFonts w:asciiTheme="majorBidi" w:hAnsiTheme="majorBidi" w:cstheme="majorBidi"/>
          <w:b/>
          <w:color w:val="000000" w:themeColor="text1"/>
        </w:rPr>
        <w:tab/>
        <w:t>PAYMENT ON ACCOUNT</w:t>
      </w:r>
    </w:p>
    <w:p w14:paraId="0435505A"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17.1 The amount payment on account shall not exceed the value of the technical execution phases carried out.</w:t>
      </w:r>
    </w:p>
    <w:p w14:paraId="0C583F47"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17.2   Payment on account may be spread over the duration of the execution of the contract according to technical execution phases as defined in the </w:t>
      </w:r>
      <w:r w:rsidR="00DC079E" w:rsidRPr="00556FEA">
        <w:rPr>
          <w:rFonts w:asciiTheme="majorBidi" w:hAnsiTheme="majorBidi" w:cstheme="majorBidi"/>
          <w:color w:val="000000" w:themeColor="text1"/>
        </w:rPr>
        <w:t>Contract</w:t>
      </w:r>
    </w:p>
    <w:p w14:paraId="30802B36" w14:textId="77777777" w:rsidR="00557DBF" w:rsidRPr="00556FEA" w:rsidRDefault="00557DBF" w:rsidP="003D4B39">
      <w:pPr>
        <w:pStyle w:val="ListParagraph"/>
        <w:numPr>
          <w:ilvl w:val="1"/>
          <w:numId w:val="33"/>
        </w:numPr>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  Payment on account shall take place within sixty (60) working days from the date of transmission to the competent accounting officer, of the documents giving entitlement to payment.</w:t>
      </w:r>
    </w:p>
    <w:p w14:paraId="400674BC" w14:textId="77777777" w:rsidR="00557DBF" w:rsidRPr="00556FEA" w:rsidRDefault="00557DBF" w:rsidP="003D4B39">
      <w:pPr>
        <w:pStyle w:val="ListParagraph"/>
        <w:numPr>
          <w:ilvl w:val="1"/>
          <w:numId w:val="33"/>
        </w:numPr>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  The contractor shall transmit seven (7) copies of the partial invoices to the Engineer for approval before the 5th of the month following the works executed.</w:t>
      </w:r>
    </w:p>
    <w:p w14:paraId="52B91A07" w14:textId="77777777" w:rsidR="00557DBF" w:rsidRPr="00556FEA" w:rsidRDefault="00557DBF" w:rsidP="003D4B39">
      <w:pPr>
        <w:pStyle w:val="ListParagraph"/>
        <w:numPr>
          <w:ilvl w:val="1"/>
          <w:numId w:val="33"/>
        </w:numPr>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 The Engineer shall within a time-limit of five (5) days forward the approved partial invoices to the Chief of Service.</w:t>
      </w:r>
    </w:p>
    <w:p w14:paraId="22284E32" w14:textId="77777777" w:rsidR="00557DBF" w:rsidRPr="00556FEA" w:rsidRDefault="00557DBF" w:rsidP="003D4B39">
      <w:pPr>
        <w:pStyle w:val="ListParagraph"/>
        <w:numPr>
          <w:ilvl w:val="1"/>
          <w:numId w:val="33"/>
        </w:numPr>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 The Chief of Service has a maximum time-limit of fifteen (15) days to sign the partial invoice and to produce the documents giving entitlement to payment on account and transmit same to the competent accounting officer. The Vote Holder have three (03) days </w:t>
      </w:r>
      <w:r w:rsidRPr="00556FEA">
        <w:rPr>
          <w:rFonts w:asciiTheme="majorBidi" w:hAnsiTheme="majorBidi" w:cstheme="majorBidi"/>
          <w:color w:val="000000" w:themeColor="text1"/>
          <w:lang w:val="en-US"/>
        </w:rPr>
        <w:lastRenderedPageBreak/>
        <w:t xml:space="preserve">(inclusive in the deadline) to endorse before reaching the accountant in charge for payment.  </w:t>
      </w:r>
    </w:p>
    <w:p w14:paraId="7F4C8ADC" w14:textId="77777777" w:rsidR="00557DBF" w:rsidRPr="00556FEA" w:rsidRDefault="00557DBF" w:rsidP="00557DBF">
      <w:pPr>
        <w:jc w:val="both"/>
        <w:rPr>
          <w:rFonts w:asciiTheme="majorBidi" w:hAnsiTheme="majorBidi" w:cstheme="majorBidi"/>
          <w:b/>
          <w:caps/>
          <w:color w:val="000000" w:themeColor="text1"/>
        </w:rPr>
      </w:pPr>
    </w:p>
    <w:p w14:paraId="36780AB1" w14:textId="77777777" w:rsidR="00557DBF" w:rsidRPr="00556FEA" w:rsidRDefault="00557DBF" w:rsidP="00557DBF">
      <w:pPr>
        <w:jc w:val="both"/>
        <w:rPr>
          <w:rFonts w:asciiTheme="majorBidi" w:hAnsiTheme="majorBidi" w:cstheme="majorBidi"/>
          <w:b/>
          <w:caps/>
          <w:color w:val="000000" w:themeColor="text1"/>
        </w:rPr>
      </w:pPr>
      <w:r w:rsidRPr="00556FEA">
        <w:rPr>
          <w:rFonts w:asciiTheme="majorBidi" w:hAnsiTheme="majorBidi" w:cstheme="majorBidi"/>
          <w:b/>
          <w:caps/>
          <w:color w:val="000000" w:themeColor="text1"/>
        </w:rPr>
        <w:t>Article 18: Interest on overdue payment</w:t>
      </w:r>
    </w:p>
    <w:p w14:paraId="363EEA04" w14:textId="77777777" w:rsidR="00557DBF" w:rsidRPr="00556FEA" w:rsidRDefault="00557DBF" w:rsidP="003D4B39">
      <w:pPr>
        <w:numPr>
          <w:ilvl w:val="1"/>
          <w:numId w:val="23"/>
        </w:numPr>
        <w:jc w:val="both"/>
        <w:rPr>
          <w:rFonts w:asciiTheme="majorBidi" w:hAnsiTheme="majorBidi" w:cstheme="majorBidi"/>
          <w:color w:val="000000" w:themeColor="text1"/>
        </w:rPr>
      </w:pPr>
      <w:r w:rsidRPr="00556FEA">
        <w:rPr>
          <w:rFonts w:asciiTheme="majorBidi" w:hAnsiTheme="majorBidi" w:cstheme="majorBidi"/>
          <w:color w:val="000000" w:themeColor="text1"/>
        </w:rPr>
        <w:t>Where the delay in payment fixed in Article 17 above is attributed to the Contracting Authority or accounting officer, the contractor shall be dully entitled to interest on overdue payments calculated from the day of issue of the payment voucher by the accounting officer.</w:t>
      </w:r>
    </w:p>
    <w:p w14:paraId="26A45A65" w14:textId="77777777" w:rsidR="00557DBF" w:rsidRPr="00556FEA" w:rsidRDefault="00557DBF" w:rsidP="003D4B39">
      <w:pPr>
        <w:numPr>
          <w:ilvl w:val="1"/>
          <w:numId w:val="23"/>
        </w:numPr>
        <w:jc w:val="both"/>
        <w:rPr>
          <w:rFonts w:asciiTheme="majorBidi" w:hAnsiTheme="majorBidi" w:cstheme="majorBidi"/>
          <w:color w:val="000000" w:themeColor="text1"/>
        </w:rPr>
      </w:pPr>
      <w:r w:rsidRPr="00556FEA">
        <w:rPr>
          <w:rFonts w:asciiTheme="majorBidi" w:hAnsiTheme="majorBidi" w:cstheme="majorBidi"/>
          <w:color w:val="000000" w:themeColor="text1"/>
        </w:rPr>
        <w:t>The interest rate on overdue payments referred to Article 18 (1) above shall be the intervention rate of the Bank of Central African States (BEAC) in invitation to tender with a surcharge of one (1) point.</w:t>
      </w:r>
    </w:p>
    <w:p w14:paraId="0A2C9E59" w14:textId="77777777" w:rsidR="00557DBF" w:rsidRPr="00556FEA" w:rsidRDefault="00557DBF" w:rsidP="003D4B39">
      <w:pPr>
        <w:numPr>
          <w:ilvl w:val="1"/>
          <w:numId w:val="23"/>
        </w:numPr>
        <w:jc w:val="both"/>
        <w:rPr>
          <w:rFonts w:asciiTheme="majorBidi" w:hAnsiTheme="majorBidi" w:cstheme="majorBidi"/>
          <w:color w:val="000000" w:themeColor="text1"/>
        </w:rPr>
      </w:pPr>
      <w:r w:rsidRPr="00556FEA">
        <w:rPr>
          <w:rFonts w:asciiTheme="majorBidi" w:hAnsiTheme="majorBidi" w:cstheme="majorBidi"/>
          <w:color w:val="000000" w:themeColor="text1"/>
        </w:rPr>
        <w:t>The amount of the interest on overdue payments shall be calculated according to the formula: I = M x (n/360) x (i)</w:t>
      </w:r>
    </w:p>
    <w:p w14:paraId="6CC38503" w14:textId="77777777" w:rsidR="00557DBF" w:rsidRPr="00556FEA" w:rsidRDefault="00557DBF" w:rsidP="00557DBF">
      <w:pPr>
        <w:ind w:left="720"/>
        <w:jc w:val="both"/>
        <w:rPr>
          <w:rFonts w:asciiTheme="majorBidi" w:hAnsiTheme="majorBidi" w:cstheme="majorBidi"/>
          <w:color w:val="000000" w:themeColor="text1"/>
        </w:rPr>
      </w:pPr>
      <w:r w:rsidRPr="00556FEA">
        <w:rPr>
          <w:rFonts w:asciiTheme="majorBidi" w:hAnsiTheme="majorBidi" w:cstheme="majorBidi"/>
          <w:color w:val="000000" w:themeColor="text1"/>
        </w:rPr>
        <w:t>Where: M = Amount, all taxes inclusive, due the contractor</w:t>
      </w:r>
    </w:p>
    <w:p w14:paraId="23D2A546" w14:textId="77777777" w:rsidR="00557DBF" w:rsidRPr="00556FEA" w:rsidRDefault="00557DBF" w:rsidP="00557DBF">
      <w:pPr>
        <w:ind w:left="720"/>
        <w:jc w:val="both"/>
        <w:rPr>
          <w:rFonts w:asciiTheme="majorBidi" w:hAnsiTheme="majorBidi" w:cstheme="majorBidi"/>
          <w:color w:val="000000" w:themeColor="text1"/>
        </w:rPr>
      </w:pPr>
      <w:r w:rsidRPr="00556FEA">
        <w:rPr>
          <w:rFonts w:asciiTheme="majorBidi" w:hAnsiTheme="majorBidi" w:cstheme="majorBidi"/>
          <w:color w:val="000000" w:themeColor="text1"/>
        </w:rPr>
        <w:tab/>
        <w:t>n= Number of calendar days of delay</w:t>
      </w:r>
    </w:p>
    <w:p w14:paraId="631B3888" w14:textId="77777777" w:rsidR="00557DBF" w:rsidRPr="00556FEA" w:rsidRDefault="00557DBF" w:rsidP="00557DBF">
      <w:pPr>
        <w:ind w:left="720"/>
        <w:jc w:val="both"/>
        <w:rPr>
          <w:rFonts w:asciiTheme="majorBidi" w:hAnsiTheme="majorBidi" w:cstheme="majorBidi"/>
          <w:color w:val="000000" w:themeColor="text1"/>
        </w:rPr>
      </w:pPr>
      <w:r w:rsidRPr="00556FEA">
        <w:rPr>
          <w:rFonts w:asciiTheme="majorBidi" w:hAnsiTheme="majorBidi" w:cstheme="majorBidi"/>
          <w:color w:val="000000" w:themeColor="text1"/>
        </w:rPr>
        <w:tab/>
        <w:t>i= The BEAC intervention rate concerning invitation to tender with a surcharge of one (1) point.</w:t>
      </w:r>
    </w:p>
    <w:p w14:paraId="2654ABE6" w14:textId="77777777" w:rsidR="00557DBF" w:rsidRPr="00556FEA" w:rsidRDefault="00557DBF" w:rsidP="00557DBF">
      <w:pPr>
        <w:rPr>
          <w:rFonts w:asciiTheme="majorBidi" w:hAnsiTheme="majorBidi" w:cstheme="majorBidi"/>
          <w:color w:val="000000" w:themeColor="text1"/>
        </w:rPr>
      </w:pPr>
      <w:r w:rsidRPr="00556FEA">
        <w:rPr>
          <w:rFonts w:asciiTheme="majorBidi" w:hAnsiTheme="majorBidi" w:cstheme="majorBidi"/>
          <w:b/>
          <w:color w:val="000000" w:themeColor="text1"/>
        </w:rPr>
        <w:t>18.4</w:t>
      </w:r>
      <w:r w:rsidRPr="00556FEA">
        <w:rPr>
          <w:rFonts w:asciiTheme="majorBidi" w:hAnsiTheme="majorBidi" w:cstheme="majorBidi"/>
          <w:color w:val="000000" w:themeColor="text1"/>
        </w:rPr>
        <w:tab/>
        <w:t>Interest on overdue payments shall not be applied on amounts already including compensations for delayed payments.</w:t>
      </w:r>
    </w:p>
    <w:p w14:paraId="19535F03" w14:textId="77777777" w:rsidR="00557DBF" w:rsidRPr="00556FEA" w:rsidRDefault="00557DBF" w:rsidP="00557DBF">
      <w:pPr>
        <w:rPr>
          <w:rFonts w:asciiTheme="majorBidi" w:hAnsiTheme="majorBidi" w:cstheme="majorBidi"/>
          <w:color w:val="000000" w:themeColor="text1"/>
        </w:rPr>
      </w:pPr>
      <w:r w:rsidRPr="00556FEA">
        <w:rPr>
          <w:rFonts w:asciiTheme="majorBidi" w:hAnsiTheme="majorBidi" w:cstheme="majorBidi"/>
          <w:b/>
          <w:color w:val="000000" w:themeColor="text1"/>
        </w:rPr>
        <w:t>18.5</w:t>
      </w:r>
      <w:r w:rsidRPr="00556FEA">
        <w:rPr>
          <w:rFonts w:asciiTheme="majorBidi" w:hAnsiTheme="majorBidi" w:cstheme="majorBidi"/>
          <w:color w:val="000000" w:themeColor="text1"/>
        </w:rPr>
        <w:tab/>
        <w:t>Interest on overdue payments shall be liable to taxes.</w:t>
      </w:r>
    </w:p>
    <w:p w14:paraId="2E70C25E"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19:</w:t>
      </w:r>
      <w:r w:rsidRPr="00556FEA">
        <w:rPr>
          <w:rFonts w:asciiTheme="majorBidi" w:hAnsiTheme="majorBidi" w:cstheme="majorBidi"/>
          <w:b/>
          <w:color w:val="000000" w:themeColor="text1"/>
        </w:rPr>
        <w:tab/>
        <w:t>PENALTIES FOR DELAYS</w:t>
      </w:r>
    </w:p>
    <w:p w14:paraId="36DD668B" w14:textId="77777777" w:rsidR="00557DBF" w:rsidRPr="00556FEA" w:rsidRDefault="00557DBF" w:rsidP="00557DBF">
      <w:pPr>
        <w:jc w:val="both"/>
        <w:rPr>
          <w:rFonts w:asciiTheme="majorBidi" w:hAnsiTheme="majorBidi" w:cstheme="majorBidi"/>
          <w:b/>
          <w:color w:val="000000" w:themeColor="text1"/>
        </w:rPr>
      </w:pPr>
    </w:p>
    <w:p w14:paraId="66B3A687" w14:textId="77777777" w:rsidR="00557DBF" w:rsidRPr="00556FEA" w:rsidRDefault="00557DBF" w:rsidP="003D4B39">
      <w:pPr>
        <w:pStyle w:val="ListParagraph"/>
        <w:numPr>
          <w:ilvl w:val="0"/>
          <w:numId w:val="34"/>
        </w:numPr>
        <w:jc w:val="both"/>
        <w:rPr>
          <w:rFonts w:asciiTheme="majorBidi" w:hAnsiTheme="majorBidi" w:cstheme="majorBidi"/>
          <w:b/>
          <w:color w:val="000000" w:themeColor="text1"/>
        </w:rPr>
      </w:pPr>
      <w:r w:rsidRPr="00556FEA">
        <w:rPr>
          <w:rFonts w:asciiTheme="majorBidi" w:hAnsiTheme="majorBidi" w:cstheme="majorBidi"/>
          <w:b/>
          <w:color w:val="000000" w:themeColor="text1"/>
        </w:rPr>
        <w:t>GENERAL</w:t>
      </w:r>
    </w:p>
    <w:p w14:paraId="1508868D" w14:textId="77777777" w:rsidR="00557DBF" w:rsidRPr="00556FEA" w:rsidRDefault="00557DBF" w:rsidP="00557DBF">
      <w:pPr>
        <w:pStyle w:val="ListParagraph"/>
        <w:jc w:val="both"/>
        <w:rPr>
          <w:rFonts w:asciiTheme="majorBidi" w:hAnsiTheme="majorBidi" w:cstheme="majorBidi"/>
          <w:b/>
          <w:color w:val="000000" w:themeColor="text1"/>
        </w:rPr>
      </w:pPr>
    </w:p>
    <w:p w14:paraId="031E8C38"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b/>
        <w:t>1.</w:t>
      </w:r>
      <w:r w:rsidRPr="00556FEA">
        <w:rPr>
          <w:rFonts w:asciiTheme="majorBidi" w:hAnsiTheme="majorBidi" w:cstheme="majorBidi"/>
          <w:color w:val="000000" w:themeColor="text1"/>
        </w:rPr>
        <w:tab/>
        <w:t>The amount set for penalties for delays is set as follows:</w:t>
      </w:r>
    </w:p>
    <w:p w14:paraId="45F5EE46" w14:textId="77777777" w:rsidR="00557DBF" w:rsidRPr="00556FEA" w:rsidRDefault="00557DBF" w:rsidP="00557DBF">
      <w:pPr>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a)</w:t>
      </w:r>
      <w:r w:rsidRPr="00556FEA">
        <w:rPr>
          <w:rFonts w:asciiTheme="majorBidi" w:hAnsiTheme="majorBidi" w:cstheme="majorBidi"/>
          <w:color w:val="000000" w:themeColor="text1"/>
        </w:rPr>
        <w:tab/>
        <w:t>One two thousandth (1/2000</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of the initial contract amount all taxes inclusive per calendar day of delay from the first to the 30</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day beyond the contractual time-limit;</w:t>
      </w:r>
    </w:p>
    <w:p w14:paraId="06C2DA8A" w14:textId="77777777" w:rsidR="00557DBF" w:rsidRPr="00556FEA" w:rsidRDefault="00557DBF" w:rsidP="00557DBF">
      <w:pPr>
        <w:ind w:left="216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b)</w:t>
      </w:r>
      <w:r w:rsidRPr="00556FEA">
        <w:rPr>
          <w:rFonts w:asciiTheme="majorBidi" w:hAnsiTheme="majorBidi" w:cstheme="majorBidi"/>
          <w:color w:val="000000" w:themeColor="text1"/>
        </w:rPr>
        <w:tab/>
        <w:t>One thousandth (1/1000</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of the initial amount of the contract inclusive of all taxes per calendar day beyond the 30</w:t>
      </w:r>
      <w:r w:rsidRPr="00556FEA">
        <w:rPr>
          <w:rFonts w:asciiTheme="majorBidi" w:hAnsiTheme="majorBidi" w:cstheme="majorBidi"/>
          <w:color w:val="000000" w:themeColor="text1"/>
          <w:vertAlign w:val="superscript"/>
        </w:rPr>
        <w:t>th</w:t>
      </w:r>
      <w:r w:rsidRPr="00556FEA">
        <w:rPr>
          <w:rFonts w:asciiTheme="majorBidi" w:hAnsiTheme="majorBidi" w:cstheme="majorBidi"/>
          <w:color w:val="000000" w:themeColor="text1"/>
        </w:rPr>
        <w:t xml:space="preserve"> day.</w:t>
      </w:r>
    </w:p>
    <w:p w14:paraId="7C4681D9"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2.</w:t>
      </w:r>
      <w:r w:rsidRPr="00556FEA">
        <w:rPr>
          <w:rFonts w:asciiTheme="majorBidi" w:hAnsiTheme="majorBidi" w:cstheme="majorBidi"/>
          <w:color w:val="000000" w:themeColor="text1"/>
        </w:rPr>
        <w:tab/>
        <w:t>The cumulated amounts of penalties for delay shall be limited to ten percent (10%) of the initial contract inclusive of all taxes.</w:t>
      </w:r>
    </w:p>
    <w:p w14:paraId="37F057FF" w14:textId="77777777" w:rsidR="00557DBF" w:rsidRPr="00556FEA" w:rsidRDefault="00557DBF" w:rsidP="00557DBF">
      <w:pPr>
        <w:ind w:left="1440" w:hanging="720"/>
        <w:jc w:val="both"/>
        <w:rPr>
          <w:rFonts w:asciiTheme="majorBidi" w:hAnsiTheme="majorBidi" w:cstheme="majorBidi"/>
          <w:color w:val="000000" w:themeColor="text1"/>
        </w:rPr>
      </w:pPr>
    </w:p>
    <w:p w14:paraId="60AB46A2" w14:textId="77777777" w:rsidR="005408AC" w:rsidRPr="00556FEA" w:rsidRDefault="00557DBF" w:rsidP="003D4B39">
      <w:pPr>
        <w:pStyle w:val="ListParagraph"/>
        <w:numPr>
          <w:ilvl w:val="0"/>
          <w:numId w:val="121"/>
        </w:numPr>
        <w:jc w:val="both"/>
        <w:rPr>
          <w:rFonts w:ascii="Arial Narrow" w:hAnsi="Arial Narrow"/>
          <w:b/>
          <w:caps/>
          <w:color w:val="000000" w:themeColor="text1"/>
          <w:sz w:val="22"/>
          <w:szCs w:val="22"/>
          <w:lang w:val="en-GB"/>
        </w:rPr>
      </w:pPr>
      <w:r w:rsidRPr="00556FEA">
        <w:rPr>
          <w:rFonts w:asciiTheme="majorBidi" w:hAnsiTheme="majorBidi" w:cstheme="majorBidi"/>
          <w:b/>
          <w:caps/>
          <w:color w:val="000000" w:themeColor="text1"/>
          <w:lang w:val="en-US"/>
        </w:rPr>
        <w:t xml:space="preserve">B) </w:t>
      </w:r>
      <w:r w:rsidR="005408AC" w:rsidRPr="00556FEA">
        <w:rPr>
          <w:rFonts w:ascii="Arial Narrow" w:hAnsi="Arial Narrow"/>
          <w:b/>
          <w:caps/>
          <w:color w:val="000000" w:themeColor="text1"/>
          <w:sz w:val="22"/>
          <w:szCs w:val="22"/>
          <w:lang w:val="en-GB"/>
        </w:rPr>
        <w:t>B) SPECIFIC PENALTIES WITH AMOUNTS</w:t>
      </w:r>
    </w:p>
    <w:p w14:paraId="25C18D0B" w14:textId="77777777" w:rsidR="005408AC" w:rsidRPr="00556FEA" w:rsidRDefault="005408AC" w:rsidP="005408AC">
      <w:pPr>
        <w:jc w:val="both"/>
        <w:rPr>
          <w:rFonts w:ascii="Arial Narrow" w:hAnsi="Arial Narrow"/>
          <w:color w:val="000000" w:themeColor="text1"/>
          <w:sz w:val="22"/>
          <w:szCs w:val="22"/>
        </w:rPr>
      </w:pPr>
      <w:r w:rsidRPr="00556FEA">
        <w:rPr>
          <w:rFonts w:ascii="Arial Narrow" w:hAnsi="Arial Narrow"/>
          <w:color w:val="000000" w:themeColor="text1"/>
          <w:sz w:val="22"/>
          <w:szCs w:val="22"/>
        </w:rPr>
        <w:t>Independently of penalties for overrun of contractual time-limit, the contractor shall be liable for the following special penalties for non-observation of provisions of the contract</w:t>
      </w:r>
    </w:p>
    <w:p w14:paraId="0D4CB0D2" w14:textId="77777777" w:rsidR="005408AC" w:rsidRPr="00556FEA" w:rsidRDefault="005408AC" w:rsidP="005408AC">
      <w:pPr>
        <w:jc w:val="both"/>
        <w:rPr>
          <w:rFonts w:ascii="Arial Narrow" w:hAnsi="Arial Narrow"/>
          <w:b/>
          <w:color w:val="000000" w:themeColor="text1"/>
          <w:sz w:val="22"/>
          <w:szCs w:val="22"/>
        </w:rPr>
      </w:pPr>
      <w:r w:rsidRPr="00556FEA">
        <w:rPr>
          <w:rFonts w:ascii="Arial Narrow" w:hAnsi="Arial Narrow"/>
          <w:b/>
          <w:color w:val="000000" w:themeColor="text1"/>
          <w:sz w:val="22"/>
          <w:szCs w:val="22"/>
        </w:rPr>
        <w:t xml:space="preserve"> 1)   Late submission of final bond -50 000 FRS</w:t>
      </w:r>
    </w:p>
    <w:p w14:paraId="52282940" w14:textId="77777777" w:rsidR="005408AC" w:rsidRPr="00556FEA" w:rsidRDefault="005408AC" w:rsidP="005408AC">
      <w:pPr>
        <w:jc w:val="both"/>
        <w:rPr>
          <w:rFonts w:ascii="Arial Narrow" w:hAnsi="Arial Narrow"/>
          <w:b/>
          <w:color w:val="000000" w:themeColor="text1"/>
          <w:sz w:val="22"/>
          <w:szCs w:val="22"/>
        </w:rPr>
      </w:pPr>
      <w:r w:rsidRPr="00556FEA">
        <w:rPr>
          <w:rFonts w:ascii="Arial Narrow" w:hAnsi="Arial Narrow"/>
          <w:b/>
          <w:color w:val="000000" w:themeColor="text1"/>
          <w:sz w:val="22"/>
          <w:szCs w:val="22"/>
        </w:rPr>
        <w:t xml:space="preserve"> 2)   Late submission of Insurance - 50 000 FRS</w:t>
      </w:r>
    </w:p>
    <w:p w14:paraId="69C36898" w14:textId="77777777" w:rsidR="005408AC" w:rsidRPr="00556FEA" w:rsidRDefault="005408AC" w:rsidP="005408AC">
      <w:pPr>
        <w:jc w:val="both"/>
        <w:rPr>
          <w:rFonts w:ascii="Arial Narrow" w:hAnsi="Arial Narrow"/>
          <w:b/>
          <w:color w:val="000000" w:themeColor="text1"/>
          <w:sz w:val="22"/>
          <w:szCs w:val="22"/>
        </w:rPr>
      </w:pPr>
      <w:r w:rsidRPr="00556FEA">
        <w:rPr>
          <w:rFonts w:ascii="Arial Narrow" w:hAnsi="Arial Narrow"/>
          <w:b/>
          <w:color w:val="000000" w:themeColor="text1"/>
          <w:sz w:val="22"/>
          <w:szCs w:val="22"/>
        </w:rPr>
        <w:t xml:space="preserve">  3) Late submission of the Execution Plan -50 000 FRS. Payable at the Buea municipal Treasury,</w:t>
      </w:r>
    </w:p>
    <w:p w14:paraId="08908216" w14:textId="4DB7432C" w:rsidR="005408AC" w:rsidRPr="00556FEA" w:rsidRDefault="005408AC" w:rsidP="005408AC">
      <w:pPr>
        <w:jc w:val="both"/>
        <w:rPr>
          <w:rFonts w:ascii="Arial Narrow" w:hAnsi="Arial Narrow"/>
          <w:b/>
          <w:color w:val="000000" w:themeColor="text1"/>
          <w:sz w:val="22"/>
          <w:szCs w:val="22"/>
        </w:rPr>
      </w:pPr>
      <w:r w:rsidRPr="00556FEA">
        <w:rPr>
          <w:rFonts w:ascii="Arial Narrow" w:hAnsi="Arial Narrow"/>
          <w:b/>
          <w:color w:val="000000" w:themeColor="text1"/>
          <w:sz w:val="22"/>
          <w:szCs w:val="22"/>
        </w:rPr>
        <w:t xml:space="preserve">4)late submission of </w:t>
      </w:r>
      <w:r w:rsidR="002F5336" w:rsidRPr="00556FEA">
        <w:rPr>
          <w:rFonts w:ascii="Arial Narrow" w:hAnsi="Arial Narrow"/>
          <w:b/>
          <w:color w:val="000000" w:themeColor="text1"/>
          <w:sz w:val="22"/>
          <w:szCs w:val="22"/>
        </w:rPr>
        <w:t>Environmental</w:t>
      </w:r>
      <w:r w:rsidRPr="00556FEA">
        <w:rPr>
          <w:rFonts w:ascii="Arial Narrow" w:hAnsi="Arial Narrow"/>
          <w:b/>
          <w:color w:val="000000" w:themeColor="text1"/>
          <w:sz w:val="22"/>
          <w:szCs w:val="22"/>
        </w:rPr>
        <w:t xml:space="preserve"> and Social Management plan-50 000 FRS</w:t>
      </w:r>
    </w:p>
    <w:p w14:paraId="236CF20B" w14:textId="43D8B834" w:rsidR="005408AC" w:rsidRPr="00556FEA" w:rsidRDefault="005408AC" w:rsidP="005408AC">
      <w:pPr>
        <w:jc w:val="both"/>
        <w:rPr>
          <w:rFonts w:asciiTheme="majorBidi" w:hAnsiTheme="majorBidi" w:cstheme="majorBidi"/>
          <w:b/>
          <w:color w:val="000000" w:themeColor="text1"/>
        </w:rPr>
      </w:pPr>
    </w:p>
    <w:p w14:paraId="682A9955" w14:textId="77777777" w:rsidR="00557DBF" w:rsidRPr="00556FEA" w:rsidRDefault="00557DBF" w:rsidP="00557DBF">
      <w:pPr>
        <w:rPr>
          <w:rFonts w:asciiTheme="majorBidi" w:hAnsiTheme="majorBidi" w:cstheme="majorBidi"/>
          <w:b/>
          <w:color w:val="000000" w:themeColor="text1"/>
        </w:rPr>
      </w:pPr>
    </w:p>
    <w:p w14:paraId="45493B9A" w14:textId="77777777" w:rsidR="00557DBF" w:rsidRPr="00556FEA" w:rsidRDefault="00557DBF" w:rsidP="00557DBF">
      <w:pPr>
        <w:jc w:val="both"/>
        <w:rPr>
          <w:rFonts w:asciiTheme="majorBidi" w:hAnsiTheme="majorBidi" w:cstheme="majorBidi"/>
          <w:b/>
          <w:caps/>
          <w:color w:val="000000" w:themeColor="text1"/>
        </w:rPr>
      </w:pPr>
      <w:r w:rsidRPr="00556FEA">
        <w:rPr>
          <w:rFonts w:asciiTheme="majorBidi" w:hAnsiTheme="majorBidi" w:cstheme="majorBidi"/>
          <w:b/>
          <w:caps/>
          <w:color w:val="000000" w:themeColor="text1"/>
        </w:rPr>
        <w:t>Article 20: Final Detailed Invoice</w:t>
      </w:r>
    </w:p>
    <w:p w14:paraId="2580681A" w14:textId="77777777" w:rsidR="00557DBF" w:rsidRPr="00556FEA" w:rsidRDefault="00557DBF" w:rsidP="003D4B39">
      <w:pPr>
        <w:numPr>
          <w:ilvl w:val="1"/>
          <w:numId w:val="24"/>
        </w:num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After completion of the works and within a maximum time-limit of 30 days after the date of provisional acceptance, the contractor shall establish, based on joint reports, the draft final invoice for works executed and which summaries the total sums to which the contractor may be entitled as a result of the execution of the whole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w:t>
      </w:r>
    </w:p>
    <w:p w14:paraId="4A26692A" w14:textId="77777777" w:rsidR="00557DBF" w:rsidRPr="00556FEA" w:rsidRDefault="00557DBF" w:rsidP="003D4B39">
      <w:pPr>
        <w:numPr>
          <w:ilvl w:val="1"/>
          <w:numId w:val="24"/>
        </w:numPr>
        <w:jc w:val="both"/>
        <w:rPr>
          <w:rFonts w:asciiTheme="majorBidi" w:hAnsiTheme="majorBidi" w:cstheme="majorBidi"/>
          <w:color w:val="000000" w:themeColor="text1"/>
        </w:rPr>
      </w:pPr>
      <w:r w:rsidRPr="00556FEA">
        <w:rPr>
          <w:rFonts w:asciiTheme="majorBidi" w:hAnsiTheme="majorBidi" w:cstheme="majorBidi"/>
          <w:color w:val="000000" w:themeColor="text1"/>
        </w:rPr>
        <w:t>The chief of service has 30 days to forward the corrected and approved invoice to the competent accounting officer.</w:t>
      </w:r>
    </w:p>
    <w:p w14:paraId="3E9D412E" w14:textId="77777777" w:rsidR="00557DBF" w:rsidRPr="00556FEA" w:rsidRDefault="00557DBF" w:rsidP="00557DBF">
      <w:pPr>
        <w:jc w:val="both"/>
        <w:rPr>
          <w:rFonts w:asciiTheme="majorBidi" w:hAnsiTheme="majorBidi" w:cstheme="majorBidi"/>
          <w:b/>
          <w:color w:val="000000" w:themeColor="text1"/>
        </w:rPr>
      </w:pPr>
    </w:p>
    <w:p w14:paraId="31DA6225" w14:textId="77777777" w:rsidR="00557DBF" w:rsidRPr="00556FEA" w:rsidRDefault="00557DBF" w:rsidP="00557DBF">
      <w:pPr>
        <w:jc w:val="both"/>
        <w:rPr>
          <w:rFonts w:asciiTheme="majorBidi" w:hAnsiTheme="majorBidi" w:cstheme="majorBidi"/>
          <w:b/>
          <w:caps/>
          <w:color w:val="000000" w:themeColor="text1"/>
        </w:rPr>
      </w:pPr>
      <w:r w:rsidRPr="00556FEA">
        <w:rPr>
          <w:rFonts w:asciiTheme="majorBidi" w:hAnsiTheme="majorBidi" w:cstheme="majorBidi"/>
          <w:b/>
          <w:caps/>
          <w:color w:val="000000" w:themeColor="text1"/>
        </w:rPr>
        <w:t>Article 21: Release of Guarantee Retention</w:t>
      </w:r>
    </w:p>
    <w:p w14:paraId="21F3F684"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color w:val="000000" w:themeColor="text1"/>
        </w:rPr>
        <w:tab/>
      </w:r>
      <w:r w:rsidRPr="00556FEA">
        <w:rPr>
          <w:rFonts w:asciiTheme="majorBidi" w:hAnsiTheme="majorBidi" w:cstheme="majorBidi"/>
          <w:b/>
          <w:color w:val="000000" w:themeColor="text1"/>
        </w:rPr>
        <w:t>The contracting authority has 30 days after final acceptance to release the 10% guarantee retention.</w:t>
      </w:r>
    </w:p>
    <w:p w14:paraId="2744EDF6" w14:textId="77777777" w:rsidR="00557DBF" w:rsidRPr="00556FEA" w:rsidRDefault="00557DBF" w:rsidP="00557DBF">
      <w:pPr>
        <w:rPr>
          <w:rFonts w:asciiTheme="majorBidi" w:hAnsiTheme="majorBidi" w:cstheme="majorBidi"/>
          <w:b/>
          <w:color w:val="000000" w:themeColor="text1"/>
        </w:rPr>
      </w:pPr>
    </w:p>
    <w:p w14:paraId="1A69BF33" w14:textId="77777777" w:rsidR="00557DBF" w:rsidRPr="00556FEA" w:rsidRDefault="00557DBF" w:rsidP="00557DBF">
      <w:pPr>
        <w:jc w:val="both"/>
        <w:rPr>
          <w:rFonts w:asciiTheme="majorBidi" w:hAnsiTheme="majorBidi" w:cstheme="majorBidi"/>
          <w:b/>
          <w:caps/>
          <w:color w:val="000000" w:themeColor="text1"/>
        </w:rPr>
      </w:pPr>
      <w:r w:rsidRPr="00556FEA">
        <w:rPr>
          <w:rFonts w:asciiTheme="majorBidi" w:hAnsiTheme="majorBidi" w:cstheme="majorBidi"/>
          <w:b/>
          <w:caps/>
          <w:color w:val="000000" w:themeColor="text1"/>
        </w:rPr>
        <w:lastRenderedPageBreak/>
        <w:t>Article 22: Tax and Customs Schedule</w:t>
      </w:r>
    </w:p>
    <w:p w14:paraId="65D8D048"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b/>
        <w:t>Decree No. 2003/651 of 16 April 2003 to lay down the conditions for implementing the tax regulations and customs procedures applicable to Public Contracts. The taxes applicable to this contract include notably:</w:t>
      </w:r>
    </w:p>
    <w:p w14:paraId="49BB424E" w14:textId="77777777" w:rsidR="00557DBF" w:rsidRPr="00556FEA" w:rsidRDefault="00557DBF" w:rsidP="003D4B39">
      <w:pPr>
        <w:numPr>
          <w:ilvl w:val="0"/>
          <w:numId w:val="27"/>
        </w:numPr>
        <w:jc w:val="both"/>
        <w:rPr>
          <w:rFonts w:asciiTheme="majorBidi" w:hAnsiTheme="majorBidi" w:cstheme="majorBidi"/>
          <w:color w:val="000000" w:themeColor="text1"/>
        </w:rPr>
      </w:pPr>
      <w:r w:rsidRPr="00556FEA">
        <w:rPr>
          <w:rFonts w:asciiTheme="majorBidi" w:hAnsiTheme="majorBidi" w:cstheme="majorBidi"/>
          <w:color w:val="000000" w:themeColor="text1"/>
        </w:rPr>
        <w:t>Taxes and dues relating to industrial and commercial projects, including the AIR which is a deduction on company taxes;</w:t>
      </w:r>
    </w:p>
    <w:p w14:paraId="2FEB969C" w14:textId="77777777" w:rsidR="00557DBF" w:rsidRPr="00556FEA" w:rsidRDefault="00557DBF" w:rsidP="003D4B39">
      <w:pPr>
        <w:numPr>
          <w:ilvl w:val="0"/>
          <w:numId w:val="27"/>
        </w:numPr>
        <w:jc w:val="both"/>
        <w:rPr>
          <w:rFonts w:asciiTheme="majorBidi" w:hAnsiTheme="majorBidi" w:cstheme="majorBidi"/>
          <w:color w:val="000000" w:themeColor="text1"/>
        </w:rPr>
      </w:pPr>
      <w:r w:rsidRPr="00556FEA">
        <w:rPr>
          <w:rFonts w:asciiTheme="majorBidi" w:hAnsiTheme="majorBidi" w:cstheme="majorBidi"/>
          <w:color w:val="000000" w:themeColor="text1"/>
        </w:rPr>
        <w:t>Registration dues in accordance with the tax code;</w:t>
      </w:r>
    </w:p>
    <w:p w14:paraId="7BFDA434" w14:textId="77777777" w:rsidR="00557DBF" w:rsidRPr="00556FEA" w:rsidRDefault="00557DBF" w:rsidP="003D4B39">
      <w:pPr>
        <w:numPr>
          <w:ilvl w:val="0"/>
          <w:numId w:val="27"/>
        </w:num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Dues and taxes attached to the execution of services provided for in 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w:t>
      </w:r>
    </w:p>
    <w:p w14:paraId="4C914E4F" w14:textId="77777777" w:rsidR="00557DBF" w:rsidRPr="00556FEA" w:rsidRDefault="00557DBF" w:rsidP="003D4B39">
      <w:pPr>
        <w:numPr>
          <w:ilvl w:val="0"/>
          <w:numId w:val="27"/>
        </w:numPr>
        <w:jc w:val="both"/>
        <w:rPr>
          <w:rFonts w:asciiTheme="majorBidi" w:hAnsiTheme="majorBidi" w:cstheme="majorBidi"/>
          <w:color w:val="000000" w:themeColor="text1"/>
        </w:rPr>
      </w:pPr>
      <w:r w:rsidRPr="00556FEA">
        <w:rPr>
          <w:rFonts w:asciiTheme="majorBidi" w:hAnsiTheme="majorBidi" w:cstheme="majorBidi"/>
          <w:color w:val="000000" w:themeColor="text1"/>
        </w:rPr>
        <w:t>Duties and taxes of  entry in to Cameroonian territory (customs duties, VAT, computer tax);</w:t>
      </w:r>
    </w:p>
    <w:p w14:paraId="7D760A6E" w14:textId="77777777" w:rsidR="00557DBF" w:rsidRPr="00556FEA" w:rsidRDefault="00557DBF" w:rsidP="003D4B39">
      <w:pPr>
        <w:numPr>
          <w:ilvl w:val="0"/>
          <w:numId w:val="27"/>
        </w:numPr>
        <w:jc w:val="both"/>
        <w:rPr>
          <w:rFonts w:asciiTheme="majorBidi" w:hAnsiTheme="majorBidi" w:cstheme="majorBidi"/>
          <w:color w:val="000000" w:themeColor="text1"/>
        </w:rPr>
      </w:pPr>
      <w:r w:rsidRPr="00556FEA">
        <w:rPr>
          <w:rFonts w:asciiTheme="majorBidi" w:hAnsiTheme="majorBidi" w:cstheme="majorBidi"/>
          <w:color w:val="000000" w:themeColor="text1"/>
        </w:rPr>
        <w:t>Commercial taxes and dues;</w:t>
      </w:r>
    </w:p>
    <w:p w14:paraId="347B2715" w14:textId="77777777" w:rsidR="00557DBF" w:rsidRPr="00556FEA" w:rsidRDefault="00557DBF" w:rsidP="003D4B39">
      <w:pPr>
        <w:numPr>
          <w:ilvl w:val="0"/>
          <w:numId w:val="27"/>
        </w:numPr>
        <w:jc w:val="both"/>
        <w:rPr>
          <w:rFonts w:asciiTheme="majorBidi" w:hAnsiTheme="majorBidi" w:cstheme="majorBidi"/>
          <w:color w:val="000000" w:themeColor="text1"/>
        </w:rPr>
      </w:pPr>
      <w:r w:rsidRPr="00556FEA">
        <w:rPr>
          <w:rFonts w:asciiTheme="majorBidi" w:hAnsiTheme="majorBidi" w:cstheme="majorBidi"/>
          <w:color w:val="000000" w:themeColor="text1"/>
        </w:rPr>
        <w:t>Dues and taxes relating to the execution of building materials and water.</w:t>
      </w:r>
    </w:p>
    <w:p w14:paraId="739713B0"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These elements must be included in the costs which the enterprise inputs on its running costs and constitute one of the elements of the sub-details of prices exclusive of taxes.</w:t>
      </w:r>
    </w:p>
    <w:p w14:paraId="05DB3696"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All prices inclusive of taxes mean VAT included. </w:t>
      </w:r>
    </w:p>
    <w:p w14:paraId="45C9BE7B" w14:textId="77777777" w:rsidR="00557DBF" w:rsidRPr="00556FEA" w:rsidRDefault="00557DBF" w:rsidP="00557DBF">
      <w:pPr>
        <w:rPr>
          <w:rFonts w:asciiTheme="majorBidi" w:hAnsiTheme="majorBidi" w:cstheme="majorBidi"/>
          <w:color w:val="000000" w:themeColor="text1"/>
        </w:rPr>
      </w:pPr>
    </w:p>
    <w:p w14:paraId="679D520B" w14:textId="77777777" w:rsidR="00557DBF" w:rsidRPr="00556FEA" w:rsidRDefault="00557DBF" w:rsidP="00557DBF">
      <w:pPr>
        <w:rPr>
          <w:rFonts w:asciiTheme="majorBidi" w:hAnsiTheme="majorBidi" w:cstheme="majorBidi"/>
          <w:b/>
          <w:color w:val="000000" w:themeColor="text1"/>
        </w:rPr>
      </w:pPr>
      <w:r w:rsidRPr="00556FEA">
        <w:rPr>
          <w:rFonts w:asciiTheme="majorBidi" w:hAnsiTheme="majorBidi" w:cstheme="majorBidi"/>
          <w:b/>
          <w:color w:val="000000" w:themeColor="text1"/>
        </w:rPr>
        <w:t>Article 23:</w:t>
      </w:r>
      <w:r w:rsidRPr="00556FEA">
        <w:rPr>
          <w:rFonts w:asciiTheme="majorBidi" w:hAnsiTheme="majorBidi" w:cstheme="majorBidi"/>
          <w:b/>
          <w:color w:val="000000" w:themeColor="text1"/>
        </w:rPr>
        <w:tab/>
        <w:t>REGISTRATION AND STAMP DUTY</w:t>
      </w:r>
    </w:p>
    <w:p w14:paraId="19615647"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Seven (7) original copies of the present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will be stamped and registered at the Domicile of the tax payer, at the expense of the contractor, in accordance with the regulations in force.</w:t>
      </w:r>
    </w:p>
    <w:p w14:paraId="463792F2" w14:textId="77777777" w:rsidR="00557DBF" w:rsidRPr="00556FEA" w:rsidRDefault="00557DBF" w:rsidP="00E452F0">
      <w:pPr>
        <w:rPr>
          <w:rFonts w:asciiTheme="majorBidi" w:hAnsiTheme="majorBidi" w:cstheme="majorBidi"/>
          <w:b/>
          <w:color w:val="000000" w:themeColor="text1"/>
        </w:rPr>
      </w:pPr>
    </w:p>
    <w:p w14:paraId="5D0D2DBF" w14:textId="77777777" w:rsidR="00557DBF" w:rsidRPr="00556FEA" w:rsidRDefault="00557DBF" w:rsidP="00557DBF">
      <w:pPr>
        <w:jc w:val="center"/>
        <w:rPr>
          <w:rFonts w:asciiTheme="majorBidi" w:hAnsiTheme="majorBidi" w:cstheme="majorBidi"/>
          <w:b/>
          <w:color w:val="000000" w:themeColor="text1"/>
        </w:rPr>
      </w:pPr>
      <w:r w:rsidRPr="00556FEA">
        <w:rPr>
          <w:rFonts w:asciiTheme="majorBidi" w:hAnsiTheme="majorBidi" w:cstheme="majorBidi"/>
          <w:b/>
          <w:color w:val="000000" w:themeColor="text1"/>
        </w:rPr>
        <w:t>CHAPTER III:  EXECUTION OF THE WORKS</w:t>
      </w:r>
    </w:p>
    <w:p w14:paraId="5DA0DE70" w14:textId="77777777" w:rsidR="00557DBF" w:rsidRPr="00556FEA" w:rsidRDefault="00557DBF" w:rsidP="00557DBF">
      <w:pPr>
        <w:rPr>
          <w:rFonts w:asciiTheme="majorBidi" w:hAnsiTheme="majorBidi" w:cstheme="majorBidi"/>
          <w:color w:val="000000" w:themeColor="text1"/>
        </w:rPr>
      </w:pPr>
    </w:p>
    <w:p w14:paraId="7F8257A9" w14:textId="77777777" w:rsidR="00557DBF" w:rsidRPr="00556FEA" w:rsidRDefault="00557DBF" w:rsidP="00557DBF">
      <w:pPr>
        <w:rPr>
          <w:rFonts w:asciiTheme="majorBidi" w:hAnsiTheme="majorBidi" w:cstheme="majorBidi"/>
          <w:b/>
          <w:color w:val="000000" w:themeColor="text1"/>
        </w:rPr>
      </w:pPr>
      <w:r w:rsidRPr="00556FEA">
        <w:rPr>
          <w:rFonts w:asciiTheme="majorBidi" w:hAnsiTheme="majorBidi" w:cstheme="majorBidi"/>
          <w:b/>
          <w:color w:val="000000" w:themeColor="text1"/>
        </w:rPr>
        <w:t>Article 24:</w:t>
      </w:r>
      <w:r w:rsidRPr="00556FEA">
        <w:rPr>
          <w:rFonts w:asciiTheme="majorBidi" w:hAnsiTheme="majorBidi" w:cstheme="majorBidi"/>
          <w:b/>
          <w:color w:val="000000" w:themeColor="text1"/>
        </w:rPr>
        <w:tab/>
        <w:t xml:space="preserve">Execution time-limit of the </w:t>
      </w:r>
      <w:r w:rsidR="00DC079E" w:rsidRPr="00556FEA">
        <w:rPr>
          <w:rFonts w:asciiTheme="majorBidi" w:hAnsiTheme="majorBidi" w:cstheme="majorBidi"/>
          <w:b/>
          <w:color w:val="000000" w:themeColor="text1"/>
        </w:rPr>
        <w:t>Contract</w:t>
      </w:r>
    </w:p>
    <w:p w14:paraId="4669DA97" w14:textId="01544FFD" w:rsidR="00557DBF" w:rsidRPr="00556FEA" w:rsidRDefault="00557DBF" w:rsidP="005305A5">
      <w:pPr>
        <w:ind w:left="1440" w:hanging="720"/>
        <w:rPr>
          <w:rFonts w:asciiTheme="majorBidi" w:hAnsiTheme="majorBidi" w:cstheme="majorBidi"/>
          <w:color w:val="000000" w:themeColor="text1"/>
        </w:rPr>
      </w:pPr>
      <w:r w:rsidRPr="00556FEA">
        <w:rPr>
          <w:rFonts w:asciiTheme="majorBidi" w:hAnsiTheme="majorBidi" w:cstheme="majorBidi"/>
          <w:color w:val="000000" w:themeColor="text1"/>
        </w:rPr>
        <w:t>1.</w:t>
      </w:r>
      <w:r w:rsidRPr="00556FEA">
        <w:rPr>
          <w:rFonts w:asciiTheme="majorBidi" w:hAnsiTheme="majorBidi" w:cstheme="majorBidi"/>
          <w:color w:val="000000" w:themeColor="text1"/>
        </w:rPr>
        <w:tab/>
        <w:t>The time-limit for the execution of the works forming the sub</w:t>
      </w:r>
      <w:r w:rsidR="005305A5" w:rsidRPr="00556FEA">
        <w:rPr>
          <w:rFonts w:asciiTheme="majorBidi" w:hAnsiTheme="majorBidi" w:cstheme="majorBidi"/>
          <w:color w:val="000000" w:themeColor="text1"/>
        </w:rPr>
        <w:t>ject of this contract shall be:</w:t>
      </w:r>
      <w:r w:rsidR="000B54C6" w:rsidRPr="00556FEA">
        <w:rPr>
          <w:rFonts w:asciiTheme="majorBidi" w:hAnsiTheme="majorBidi" w:cstheme="majorBidi"/>
          <w:b/>
          <w:color w:val="000000" w:themeColor="text1"/>
        </w:rPr>
        <w:t xml:space="preserve"> Thre</w:t>
      </w:r>
      <w:r w:rsidR="005305A5" w:rsidRPr="00556FEA">
        <w:rPr>
          <w:rFonts w:asciiTheme="majorBidi" w:hAnsiTheme="majorBidi" w:cstheme="majorBidi"/>
          <w:b/>
          <w:color w:val="000000" w:themeColor="text1"/>
        </w:rPr>
        <w:t>e</w:t>
      </w:r>
      <w:r w:rsidRPr="00556FEA">
        <w:rPr>
          <w:rFonts w:asciiTheme="majorBidi" w:hAnsiTheme="majorBidi" w:cstheme="majorBidi"/>
          <w:b/>
          <w:color w:val="000000" w:themeColor="text1"/>
        </w:rPr>
        <w:t xml:space="preserve"> (0</w:t>
      </w:r>
      <w:r w:rsidR="000B54C6" w:rsidRPr="00556FEA">
        <w:rPr>
          <w:rFonts w:asciiTheme="majorBidi" w:hAnsiTheme="majorBidi" w:cstheme="majorBidi"/>
          <w:b/>
          <w:color w:val="000000" w:themeColor="text1"/>
        </w:rPr>
        <w:t>3</w:t>
      </w:r>
      <w:r w:rsidRPr="00556FEA">
        <w:rPr>
          <w:rFonts w:asciiTheme="majorBidi" w:hAnsiTheme="majorBidi" w:cstheme="majorBidi"/>
          <w:b/>
          <w:color w:val="000000" w:themeColor="text1"/>
        </w:rPr>
        <w:t>) months;</w:t>
      </w:r>
      <w:r w:rsidR="002015E2" w:rsidRPr="00556FEA">
        <w:rPr>
          <w:rFonts w:asciiTheme="majorBidi" w:hAnsiTheme="majorBidi" w:cstheme="majorBidi"/>
          <w:b/>
          <w:color w:val="000000" w:themeColor="text1"/>
        </w:rPr>
        <w:t xml:space="preserve"> or</w:t>
      </w:r>
    </w:p>
    <w:p w14:paraId="65F3B7C8" w14:textId="77777777" w:rsidR="00557DBF" w:rsidRPr="00556FEA" w:rsidRDefault="00557DBF" w:rsidP="00557DBF">
      <w:pPr>
        <w:ind w:left="1440" w:hanging="720"/>
        <w:rPr>
          <w:rFonts w:asciiTheme="majorBidi" w:hAnsiTheme="majorBidi" w:cstheme="majorBidi"/>
          <w:color w:val="000000" w:themeColor="text1"/>
        </w:rPr>
      </w:pPr>
      <w:r w:rsidRPr="00556FEA">
        <w:rPr>
          <w:rFonts w:asciiTheme="majorBidi" w:hAnsiTheme="majorBidi" w:cstheme="majorBidi"/>
          <w:color w:val="000000" w:themeColor="text1"/>
        </w:rPr>
        <w:t>2.</w:t>
      </w:r>
      <w:r w:rsidRPr="00556FEA">
        <w:rPr>
          <w:rFonts w:asciiTheme="majorBidi" w:hAnsiTheme="majorBidi" w:cstheme="majorBidi"/>
          <w:color w:val="000000" w:themeColor="text1"/>
        </w:rPr>
        <w:tab/>
        <w:t>This time-limit shall run from the date of notification of the Service Order to commence execution of the works.</w:t>
      </w:r>
    </w:p>
    <w:p w14:paraId="51DE6732" w14:textId="77777777" w:rsidR="00557DBF" w:rsidRPr="00556FEA" w:rsidRDefault="00557DBF" w:rsidP="00557DBF">
      <w:pPr>
        <w:jc w:val="both"/>
        <w:rPr>
          <w:rFonts w:asciiTheme="majorBidi" w:hAnsiTheme="majorBidi" w:cstheme="majorBidi"/>
          <w:b/>
          <w:color w:val="000000" w:themeColor="text1"/>
        </w:rPr>
      </w:pPr>
    </w:p>
    <w:p w14:paraId="5C29C673"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2</w:t>
      </w:r>
      <w:r w:rsidR="00C22DA9" w:rsidRPr="00556FEA">
        <w:rPr>
          <w:rFonts w:asciiTheme="majorBidi" w:hAnsiTheme="majorBidi" w:cstheme="majorBidi"/>
          <w:b/>
          <w:color w:val="000000" w:themeColor="text1"/>
        </w:rPr>
        <w:t>5</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Role and responsibilities of the Contracting Authority</w:t>
      </w:r>
    </w:p>
    <w:p w14:paraId="49AF0916" w14:textId="77777777" w:rsidR="00557DBF" w:rsidRPr="00556FEA" w:rsidRDefault="00557DBF" w:rsidP="00557DBF">
      <w:p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ab/>
        <w:t>The Contracting Authority shall make the site available for the works without interruption.  The Contracting Authority shall authorize the contractor to install a site of work and allocate any necessary installation for the use of the contractor.</w:t>
      </w:r>
    </w:p>
    <w:p w14:paraId="5AFC6CA1" w14:textId="77777777" w:rsidR="00557DBF" w:rsidRPr="00556FEA" w:rsidRDefault="00557DBF" w:rsidP="00557DBF">
      <w:p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Chief of Service shall within </w:t>
      </w:r>
      <w:r w:rsidRPr="00556FEA">
        <w:rPr>
          <w:rFonts w:asciiTheme="majorBidi" w:hAnsiTheme="majorBidi" w:cstheme="majorBidi"/>
          <w:b/>
          <w:color w:val="000000" w:themeColor="text1"/>
        </w:rPr>
        <w:t>Ten (10) days</w:t>
      </w:r>
      <w:r w:rsidRPr="00556FEA">
        <w:rPr>
          <w:rFonts w:asciiTheme="majorBidi" w:hAnsiTheme="majorBidi" w:cstheme="majorBidi"/>
          <w:color w:val="000000" w:themeColor="text1"/>
        </w:rPr>
        <w:t xml:space="preserve"> of notification to commence works provide the contractor with necessary plans and documents relating to the projects.</w:t>
      </w:r>
    </w:p>
    <w:p w14:paraId="20E03BF3" w14:textId="77777777" w:rsidR="00557DBF" w:rsidRPr="00556FEA" w:rsidRDefault="00557DBF" w:rsidP="00557DBF">
      <w:pPr>
        <w:jc w:val="both"/>
        <w:rPr>
          <w:rFonts w:asciiTheme="majorBidi" w:hAnsiTheme="majorBidi" w:cstheme="majorBidi"/>
          <w:b/>
          <w:color w:val="000000" w:themeColor="text1"/>
        </w:rPr>
      </w:pPr>
    </w:p>
    <w:p w14:paraId="55689C7D"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2</w:t>
      </w:r>
      <w:r w:rsidR="00C22DA9" w:rsidRPr="00556FEA">
        <w:rPr>
          <w:rFonts w:asciiTheme="majorBidi" w:hAnsiTheme="majorBidi" w:cstheme="majorBidi"/>
          <w:b/>
          <w:color w:val="000000" w:themeColor="text1"/>
        </w:rPr>
        <w:t>6</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Role and responsibilities of the contractor</w:t>
      </w:r>
    </w:p>
    <w:p w14:paraId="29483EA1"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b/>
        <w:t>The contractor has as mission to ensure the execution of works as described in the technical estimate under the control of the engineer and this in accordance with the existing contract rules and regulations and also respecting all technical norms and specification.</w:t>
      </w:r>
    </w:p>
    <w:p w14:paraId="6012B481" w14:textId="77777777" w:rsidR="00112E06" w:rsidRPr="00556FEA" w:rsidRDefault="00557DBF" w:rsidP="00112E06">
      <w:pPr>
        <w:spacing w:line="360" w:lineRule="auto"/>
        <w:ind w:firstLine="720"/>
        <w:jc w:val="both"/>
        <w:rPr>
          <w:rFonts w:asciiTheme="majorBidi" w:hAnsiTheme="majorBidi" w:cstheme="majorBidi"/>
          <w:color w:val="000000" w:themeColor="text1"/>
        </w:rPr>
      </w:pPr>
      <w:r w:rsidRPr="00556FEA">
        <w:rPr>
          <w:rFonts w:asciiTheme="majorBidi" w:hAnsiTheme="majorBidi" w:cstheme="majorBidi"/>
          <w:color w:val="000000" w:themeColor="text1"/>
        </w:rPr>
        <w:t>The contractor confirms that he has verified the volume of work to be executed and that he is reputed to have taken perfect cognizance of the scope of the works and necessarily for prompt action to request irrespective of whether he has to use his own equipment or hire equipment to execute the work. To this end, he cannot use any omission or under estimation of the works to make any claims of any nature whatsoever.</w:t>
      </w:r>
    </w:p>
    <w:p w14:paraId="60C1401E" w14:textId="0F4B8AA6" w:rsidR="00112E06" w:rsidRPr="00556FEA" w:rsidRDefault="00112E06" w:rsidP="00112E06">
      <w:pPr>
        <w:spacing w:line="360" w:lineRule="auto"/>
        <w:ind w:firstLine="720"/>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 Ensure the availability and proper use of PPE on site for the safety of all the staff.</w:t>
      </w:r>
    </w:p>
    <w:p w14:paraId="70C5AFD0" w14:textId="77777777" w:rsidR="00112E06" w:rsidRPr="00556FEA" w:rsidRDefault="00112E06" w:rsidP="00112E06">
      <w:pPr>
        <w:spacing w:line="360" w:lineRule="auto"/>
        <w:ind w:firstLine="720"/>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Removal of equipment, materials, installations and work site waste shall be carried out by the contractor before reception, failing which the Contracting Authority shall automatically proceed with it soon after the expiry date, at the contractor’s expense. </w:t>
      </w:r>
    </w:p>
    <w:p w14:paraId="6834C6FC" w14:textId="573BBDD5" w:rsidR="00BC3129" w:rsidRPr="00556FEA" w:rsidRDefault="00112E06" w:rsidP="00315BF8">
      <w:pPr>
        <w:spacing w:line="360" w:lineRule="auto"/>
        <w:ind w:firstLine="720"/>
        <w:jc w:val="both"/>
        <w:rPr>
          <w:rFonts w:ascii="Arial Narrow" w:hAnsi="Arial Narrow"/>
          <w:color w:val="000000" w:themeColor="text1"/>
          <w:sz w:val="22"/>
          <w:szCs w:val="22"/>
        </w:rPr>
      </w:pPr>
      <w:r w:rsidRPr="00556FEA">
        <w:rPr>
          <w:rFonts w:ascii="Arial Narrow" w:hAnsi="Arial Narrow"/>
          <w:color w:val="000000" w:themeColor="text1"/>
          <w:sz w:val="22"/>
          <w:szCs w:val="22"/>
        </w:rPr>
        <w:lastRenderedPageBreak/>
        <w:t xml:space="preserve">The contractor shall submit an Environmental and Social Management Plan before the start of works on site. It will be deposited in </w:t>
      </w:r>
      <w:r w:rsidR="00E9281B" w:rsidRPr="00556FEA">
        <w:rPr>
          <w:rFonts w:ascii="Arial Narrow" w:hAnsi="Arial Narrow"/>
          <w:color w:val="000000" w:themeColor="text1"/>
          <w:sz w:val="22"/>
          <w:szCs w:val="22"/>
        </w:rPr>
        <w:t>3</w:t>
      </w:r>
      <w:r w:rsidRPr="00556FEA">
        <w:rPr>
          <w:rFonts w:ascii="Arial Narrow" w:hAnsi="Arial Narrow"/>
          <w:color w:val="000000" w:themeColor="text1"/>
          <w:sz w:val="22"/>
          <w:szCs w:val="22"/>
        </w:rPr>
        <w:t xml:space="preserve"> copies for verification and validation by the chief of service for project and development unit. In the course of execution, monthly implementation reports shall be submitted to the Project and Development unit for validation</w:t>
      </w:r>
      <w:r w:rsidR="00B77899" w:rsidRPr="00556FEA">
        <w:rPr>
          <w:rFonts w:ascii="Arial Narrow" w:hAnsi="Arial Narrow"/>
          <w:color w:val="000000" w:themeColor="text1"/>
          <w:sz w:val="22"/>
          <w:szCs w:val="22"/>
        </w:rPr>
        <w:t xml:space="preserve"> (</w:t>
      </w:r>
      <w:r w:rsidR="00B73857" w:rsidRPr="00556FEA">
        <w:rPr>
          <w:rFonts w:ascii="Arial Narrow" w:hAnsi="Arial Narrow"/>
          <w:color w:val="000000" w:themeColor="text1"/>
          <w:sz w:val="22"/>
          <w:szCs w:val="22"/>
        </w:rPr>
        <w:t xml:space="preserve">At most </w:t>
      </w:r>
      <w:r w:rsidR="00B77899" w:rsidRPr="00556FEA">
        <w:rPr>
          <w:rFonts w:ascii="Arial Narrow" w:hAnsi="Arial Narrow"/>
          <w:color w:val="000000" w:themeColor="text1"/>
          <w:sz w:val="22"/>
          <w:szCs w:val="22"/>
        </w:rPr>
        <w:t>5 days into the new month)</w:t>
      </w:r>
      <w:r w:rsidRPr="00556FEA">
        <w:rPr>
          <w:rFonts w:ascii="Arial Narrow" w:hAnsi="Arial Narrow"/>
          <w:color w:val="000000" w:themeColor="text1"/>
          <w:sz w:val="22"/>
          <w:szCs w:val="22"/>
        </w:rPr>
        <w:t>.</w:t>
      </w:r>
    </w:p>
    <w:p w14:paraId="4694E21C" w14:textId="77777777" w:rsidR="00557DBF" w:rsidRPr="00556FEA" w:rsidRDefault="00557DBF" w:rsidP="00557DBF">
      <w:pPr>
        <w:pStyle w:val="NormalTahoma"/>
        <w:tabs>
          <w:tab w:val="left" w:pos="0"/>
        </w:tabs>
        <w:ind w:left="0" w:firstLine="0"/>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2</w:t>
      </w:r>
      <w:r w:rsidR="00C22DA9" w:rsidRPr="00556FEA">
        <w:rPr>
          <w:rFonts w:asciiTheme="majorBidi" w:hAnsiTheme="majorBidi" w:cstheme="majorBidi"/>
          <w:b/>
          <w:color w:val="000000" w:themeColor="text1"/>
        </w:rPr>
        <w:t>7</w:t>
      </w:r>
      <w:r w:rsidRPr="00556FEA">
        <w:rPr>
          <w:rFonts w:asciiTheme="majorBidi" w:hAnsiTheme="majorBidi" w:cstheme="majorBidi"/>
          <w:b/>
          <w:color w:val="000000" w:themeColor="text1"/>
        </w:rPr>
        <w:t xml:space="preserve">: Provision of documents and site </w:t>
      </w:r>
    </w:p>
    <w:p w14:paraId="58B31779" w14:textId="77777777" w:rsidR="00557DBF" w:rsidRPr="00556FEA" w:rsidRDefault="00557DBF" w:rsidP="00557DBF">
      <w:pPr>
        <w:pStyle w:val="NormalTahoma"/>
        <w:tabs>
          <w:tab w:val="left" w:pos="0"/>
        </w:tabs>
        <w:ind w:left="0" w:firstLine="0"/>
        <w:jc w:val="both"/>
        <w:rPr>
          <w:rFonts w:asciiTheme="majorBidi" w:hAnsiTheme="majorBidi" w:cstheme="majorBidi"/>
          <w:b/>
          <w:color w:val="000000" w:themeColor="text1"/>
        </w:rPr>
      </w:pPr>
    </w:p>
    <w:p w14:paraId="69986BD9" w14:textId="77777777" w:rsidR="00557DBF" w:rsidRPr="00556FEA" w:rsidRDefault="00557DBF" w:rsidP="00557DBF">
      <w:pPr>
        <w:pStyle w:val="NormalTahoma"/>
        <w:tabs>
          <w:tab w:val="left" w:pos="0"/>
        </w:tabs>
        <w:ind w:left="0" w:firstLine="0"/>
        <w:jc w:val="both"/>
        <w:rPr>
          <w:rFonts w:asciiTheme="majorBidi" w:hAnsiTheme="majorBidi" w:cstheme="majorBidi"/>
          <w:color w:val="000000" w:themeColor="text1"/>
        </w:rPr>
      </w:pPr>
      <w:r w:rsidRPr="00556FEA">
        <w:rPr>
          <w:rFonts w:asciiTheme="majorBidi" w:hAnsiTheme="majorBidi" w:cstheme="majorBidi"/>
          <w:color w:val="000000" w:themeColor="text1"/>
        </w:rPr>
        <w:t>A reproducible copy of the plans featuring in the Tender File shall be submitted by the Contracting authority.</w:t>
      </w:r>
    </w:p>
    <w:p w14:paraId="176E5D72" w14:textId="77777777" w:rsidR="00557DBF" w:rsidRPr="00556FEA" w:rsidRDefault="00557DBF" w:rsidP="00557DBF">
      <w:pPr>
        <w:pStyle w:val="NormalTahoma"/>
        <w:tabs>
          <w:tab w:val="left" w:pos="0"/>
        </w:tabs>
        <w:ind w:left="0" w:firstLine="0"/>
        <w:jc w:val="both"/>
        <w:rPr>
          <w:rFonts w:asciiTheme="majorBidi" w:hAnsiTheme="majorBidi" w:cstheme="majorBidi"/>
          <w:color w:val="000000" w:themeColor="text1"/>
        </w:rPr>
      </w:pPr>
      <w:r w:rsidRPr="00556FEA">
        <w:rPr>
          <w:rFonts w:asciiTheme="majorBidi" w:hAnsiTheme="majorBidi" w:cstheme="majorBidi"/>
          <w:color w:val="000000" w:themeColor="text1"/>
        </w:rPr>
        <w:t>The Contracting shall make available the site and access ways to the contractor at the appropriate time as the works progress.</w:t>
      </w:r>
    </w:p>
    <w:p w14:paraId="00038A54" w14:textId="77777777" w:rsidR="00557DBF" w:rsidRPr="00556FEA" w:rsidRDefault="00557DBF" w:rsidP="00557DBF">
      <w:pPr>
        <w:pStyle w:val="NormalTahoma"/>
        <w:tabs>
          <w:tab w:val="left" w:pos="0"/>
        </w:tabs>
        <w:ind w:left="0" w:firstLine="0"/>
        <w:jc w:val="both"/>
        <w:rPr>
          <w:rFonts w:asciiTheme="majorBidi" w:hAnsiTheme="majorBidi" w:cstheme="majorBidi"/>
          <w:color w:val="000000" w:themeColor="text1"/>
        </w:rPr>
      </w:pPr>
    </w:p>
    <w:p w14:paraId="22DE5690" w14:textId="77777777" w:rsidR="00557DBF" w:rsidRPr="00556FEA" w:rsidRDefault="00557DBF" w:rsidP="00557DBF">
      <w:pPr>
        <w:rPr>
          <w:rFonts w:asciiTheme="majorBidi" w:hAnsiTheme="majorBidi" w:cstheme="majorBidi"/>
          <w:b/>
          <w:color w:val="000000" w:themeColor="text1"/>
        </w:rPr>
      </w:pPr>
      <w:r w:rsidRPr="00556FEA">
        <w:rPr>
          <w:rFonts w:asciiTheme="majorBidi" w:hAnsiTheme="majorBidi" w:cstheme="majorBidi"/>
          <w:b/>
          <w:color w:val="000000" w:themeColor="text1"/>
        </w:rPr>
        <w:t>Article 2</w:t>
      </w:r>
      <w:r w:rsidR="00C22DA9" w:rsidRPr="00556FEA">
        <w:rPr>
          <w:rFonts w:asciiTheme="majorBidi" w:hAnsiTheme="majorBidi" w:cstheme="majorBidi"/>
          <w:b/>
          <w:color w:val="000000" w:themeColor="text1"/>
        </w:rPr>
        <w:t>8</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Insurance of structures and civil liabilities</w:t>
      </w:r>
    </w:p>
    <w:p w14:paraId="46ABA5EF" w14:textId="77777777" w:rsidR="00557DBF" w:rsidRPr="00556FEA" w:rsidRDefault="00557DBF" w:rsidP="00557DBF">
      <w:p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ab/>
        <w:t xml:space="preserve">The contractor shall take out a </w:t>
      </w:r>
      <w:r w:rsidRPr="00556FEA">
        <w:rPr>
          <w:rFonts w:asciiTheme="majorBidi" w:hAnsiTheme="majorBidi" w:cstheme="majorBidi"/>
          <w:b/>
          <w:color w:val="000000" w:themeColor="text1"/>
        </w:rPr>
        <w:t>third party risk insurance</w:t>
      </w:r>
      <w:r w:rsidRPr="00556FEA">
        <w:rPr>
          <w:rFonts w:asciiTheme="majorBidi" w:hAnsiTheme="majorBidi" w:cstheme="majorBidi"/>
          <w:color w:val="000000" w:themeColor="text1"/>
        </w:rPr>
        <w:t xml:space="preserve"> concerning persons, property or liabilities from an insurance company governed by the “CIMA” insurance code.</w:t>
      </w:r>
    </w:p>
    <w:p w14:paraId="42099E66" w14:textId="77777777" w:rsidR="00557DBF" w:rsidRPr="00556FEA" w:rsidRDefault="00557DBF" w:rsidP="00557DBF">
      <w:pPr>
        <w:jc w:val="both"/>
        <w:rPr>
          <w:rFonts w:asciiTheme="majorBidi" w:hAnsiTheme="majorBidi" w:cstheme="majorBidi"/>
          <w:color w:val="000000" w:themeColor="text1"/>
        </w:rPr>
      </w:pPr>
    </w:p>
    <w:p w14:paraId="060E85AD" w14:textId="77777777" w:rsidR="00557DBF" w:rsidRPr="00556FEA" w:rsidRDefault="00557DBF" w:rsidP="00557DBF">
      <w:pPr>
        <w:spacing w:line="360" w:lineRule="auto"/>
        <w:jc w:val="both"/>
        <w:rPr>
          <w:rFonts w:asciiTheme="majorBidi" w:hAnsiTheme="majorBidi" w:cstheme="majorBidi"/>
          <w:b/>
          <w:caps/>
          <w:color w:val="000000" w:themeColor="text1"/>
        </w:rPr>
      </w:pPr>
      <w:r w:rsidRPr="00556FEA">
        <w:rPr>
          <w:rFonts w:asciiTheme="majorBidi" w:hAnsiTheme="majorBidi" w:cstheme="majorBidi"/>
          <w:b/>
          <w:color w:val="000000" w:themeColor="text1"/>
        </w:rPr>
        <w:t>Article</w:t>
      </w:r>
      <w:r w:rsidR="00C22DA9" w:rsidRPr="00556FEA">
        <w:rPr>
          <w:rFonts w:asciiTheme="majorBidi" w:hAnsiTheme="majorBidi" w:cstheme="majorBidi"/>
          <w:b/>
          <w:caps/>
          <w:color w:val="000000" w:themeColor="text1"/>
        </w:rPr>
        <w:t>29</w:t>
      </w:r>
      <w:r w:rsidRPr="00556FEA">
        <w:rPr>
          <w:rFonts w:asciiTheme="majorBidi" w:hAnsiTheme="majorBidi" w:cstheme="majorBidi"/>
          <w:b/>
          <w:caps/>
          <w:color w:val="000000" w:themeColor="text1"/>
        </w:rPr>
        <w:t xml:space="preserve">: </w:t>
      </w:r>
      <w:r w:rsidRPr="00556FEA">
        <w:rPr>
          <w:rFonts w:asciiTheme="majorBidi" w:hAnsiTheme="majorBidi" w:cstheme="majorBidi"/>
          <w:b/>
          <w:color w:val="000000" w:themeColor="text1"/>
        </w:rPr>
        <w:t>Documents to be furnished by the Contractor</w:t>
      </w:r>
    </w:p>
    <w:p w14:paraId="762AF06C" w14:textId="77777777" w:rsidR="00557DBF" w:rsidRPr="00556FEA" w:rsidRDefault="00C22DA9" w:rsidP="00C22DA9">
      <w:pPr>
        <w:spacing w:after="200" w:line="360" w:lineRule="auto"/>
        <w:contextualSpacing/>
        <w:jc w:val="both"/>
        <w:rPr>
          <w:rFonts w:asciiTheme="majorBidi" w:hAnsiTheme="majorBidi" w:cstheme="majorBidi"/>
          <w:b/>
          <w:color w:val="000000" w:themeColor="text1"/>
        </w:rPr>
      </w:pPr>
      <w:r w:rsidRPr="00556FEA">
        <w:rPr>
          <w:rFonts w:asciiTheme="majorBidi" w:hAnsiTheme="majorBidi" w:cstheme="majorBidi"/>
          <w:b/>
          <w:color w:val="000000" w:themeColor="text1"/>
        </w:rPr>
        <w:t>29.1</w:t>
      </w:r>
      <w:r w:rsidR="00557DBF" w:rsidRPr="00556FEA">
        <w:rPr>
          <w:rFonts w:asciiTheme="majorBidi" w:hAnsiTheme="majorBidi" w:cstheme="majorBidi"/>
          <w:b/>
          <w:color w:val="000000" w:themeColor="text1"/>
        </w:rPr>
        <w:t xml:space="preserve"> Program </w:t>
      </w:r>
      <w:r w:rsidR="002015E2" w:rsidRPr="00556FEA">
        <w:rPr>
          <w:rFonts w:asciiTheme="majorBidi" w:hAnsiTheme="majorBidi" w:cstheme="majorBidi"/>
          <w:b/>
          <w:color w:val="000000" w:themeColor="text1"/>
        </w:rPr>
        <w:t>of works</w:t>
      </w:r>
      <w:r w:rsidR="00557DBF" w:rsidRPr="00556FEA">
        <w:rPr>
          <w:rFonts w:asciiTheme="majorBidi" w:hAnsiTheme="majorBidi" w:cstheme="majorBidi"/>
          <w:b/>
          <w:color w:val="000000" w:themeColor="text1"/>
        </w:rPr>
        <w:t xml:space="preserve"> and Quality Assurance Plan</w:t>
      </w:r>
    </w:p>
    <w:p w14:paraId="4044A637" w14:textId="77777777" w:rsidR="00121D39" w:rsidRPr="00556FEA" w:rsidRDefault="00121D39" w:rsidP="00121D39">
      <w:pPr>
        <w:spacing w:line="360" w:lineRule="auto"/>
        <w:ind w:firstLine="720"/>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Within a maximum deadline of thirty (30) days from the date of notification of the service order to commence execution, the contractor shall submit in five (5) copies for the approval of the Chief of Service after the endorsement of the Engineer the execution plan of the works, his work schedule, and his draft Quality Assurance Plan </w:t>
      </w:r>
    </w:p>
    <w:p w14:paraId="24A95470" w14:textId="5FB61FF8" w:rsidR="00121D39" w:rsidRPr="00556FEA" w:rsidRDefault="00121D39" w:rsidP="00121D39">
      <w:pPr>
        <w:spacing w:line="360" w:lineRule="auto"/>
        <w:ind w:firstLine="720"/>
        <w:jc w:val="both"/>
        <w:rPr>
          <w:rFonts w:ascii="Arial Narrow" w:hAnsi="Arial Narrow"/>
          <w:color w:val="000000" w:themeColor="text1"/>
          <w:sz w:val="22"/>
          <w:szCs w:val="22"/>
        </w:rPr>
      </w:pPr>
      <w:r w:rsidRPr="00556FEA">
        <w:rPr>
          <w:rFonts w:ascii="Arial Narrow" w:hAnsi="Arial Narrow"/>
          <w:color w:val="000000" w:themeColor="text1"/>
          <w:sz w:val="22"/>
          <w:szCs w:val="22"/>
        </w:rPr>
        <w:t>Within a maximum of 15 working days from the date of notification to start work, the contractor must submit his environmental and social management plan (ESMP</w:t>
      </w:r>
      <w:r w:rsidR="007D3598" w:rsidRPr="00556FEA">
        <w:rPr>
          <w:rFonts w:ascii="Arial Narrow" w:hAnsi="Arial Narrow"/>
          <w:color w:val="000000" w:themeColor="text1"/>
          <w:sz w:val="22"/>
          <w:szCs w:val="22"/>
        </w:rPr>
        <w:t>) in</w:t>
      </w:r>
      <w:r w:rsidRPr="00556FEA">
        <w:rPr>
          <w:rFonts w:ascii="Arial Narrow" w:hAnsi="Arial Narrow"/>
          <w:color w:val="000000" w:themeColor="text1"/>
          <w:sz w:val="22"/>
          <w:szCs w:val="22"/>
        </w:rPr>
        <w:t xml:space="preserve"> </w:t>
      </w:r>
      <w:r w:rsidR="00E05EA5" w:rsidRPr="00556FEA">
        <w:rPr>
          <w:rFonts w:ascii="Arial Narrow" w:hAnsi="Arial Narrow"/>
          <w:color w:val="000000" w:themeColor="text1"/>
          <w:sz w:val="22"/>
          <w:szCs w:val="22"/>
        </w:rPr>
        <w:t xml:space="preserve">three </w:t>
      </w:r>
      <w:r w:rsidRPr="00556FEA">
        <w:rPr>
          <w:rFonts w:ascii="Arial Narrow" w:hAnsi="Arial Narrow"/>
          <w:color w:val="000000" w:themeColor="text1"/>
          <w:sz w:val="22"/>
          <w:szCs w:val="22"/>
        </w:rPr>
        <w:t>(</w:t>
      </w:r>
      <w:r w:rsidR="00E05EA5" w:rsidRPr="00556FEA">
        <w:rPr>
          <w:rFonts w:ascii="Arial Narrow" w:hAnsi="Arial Narrow"/>
          <w:color w:val="000000" w:themeColor="text1"/>
          <w:sz w:val="22"/>
          <w:szCs w:val="22"/>
        </w:rPr>
        <w:t>3</w:t>
      </w:r>
      <w:r w:rsidRPr="00556FEA">
        <w:rPr>
          <w:rFonts w:ascii="Arial Narrow" w:hAnsi="Arial Narrow"/>
          <w:color w:val="000000" w:themeColor="text1"/>
          <w:sz w:val="22"/>
          <w:szCs w:val="22"/>
        </w:rPr>
        <w:t>) copies for verification and approval by the chief of service of the project and development  service.</w:t>
      </w:r>
    </w:p>
    <w:p w14:paraId="0F1918F8" w14:textId="77777777" w:rsidR="00121D39" w:rsidRPr="00556FEA" w:rsidRDefault="00121D39" w:rsidP="00121D39">
      <w:pPr>
        <w:spacing w:line="360" w:lineRule="auto"/>
        <w:ind w:firstLine="720"/>
        <w:jc w:val="both"/>
        <w:rPr>
          <w:rFonts w:ascii="Arial Narrow" w:hAnsi="Arial Narrow"/>
          <w:color w:val="000000" w:themeColor="text1"/>
          <w:sz w:val="22"/>
          <w:szCs w:val="22"/>
        </w:rPr>
      </w:pPr>
      <w:r w:rsidRPr="00556FEA">
        <w:rPr>
          <w:rFonts w:ascii="Arial Narrow" w:hAnsi="Arial Narrow"/>
          <w:color w:val="000000" w:themeColor="text1"/>
          <w:sz w:val="22"/>
          <w:szCs w:val="22"/>
        </w:rPr>
        <w:t>Within thirty days (30) from the date of notification of service order to start work, the contractor must submit a report justifying the training of the management committee for the project.</w:t>
      </w:r>
    </w:p>
    <w:p w14:paraId="68565060" w14:textId="250EB50E" w:rsidR="00557DBF" w:rsidRPr="00556FEA" w:rsidRDefault="00557DBF" w:rsidP="00557DBF">
      <w:pPr>
        <w:spacing w:line="276" w:lineRule="auto"/>
        <w:ind w:firstLine="720"/>
        <w:jc w:val="both"/>
        <w:rPr>
          <w:rFonts w:asciiTheme="majorBidi" w:hAnsiTheme="majorBidi" w:cstheme="majorBidi"/>
          <w:color w:val="000000" w:themeColor="text1"/>
        </w:rPr>
      </w:pPr>
      <w:r w:rsidRPr="00556FEA">
        <w:rPr>
          <w:rFonts w:asciiTheme="majorBidi" w:hAnsiTheme="majorBidi" w:cstheme="majorBidi"/>
          <w:color w:val="000000" w:themeColor="text1"/>
        </w:rPr>
        <w:t>.</w:t>
      </w:r>
    </w:p>
    <w:p w14:paraId="52565781" w14:textId="77777777" w:rsidR="00557DBF" w:rsidRPr="00556FEA" w:rsidRDefault="00557DBF" w:rsidP="00557DBF">
      <w:p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This programme will be exclusively presented according to the furnished models.</w:t>
      </w:r>
    </w:p>
    <w:p w14:paraId="5567C787" w14:textId="77777777" w:rsidR="00557DBF" w:rsidRPr="00556FEA" w:rsidRDefault="00557DBF" w:rsidP="00557DBF">
      <w:p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Two (2) copies of these documents will be returned to him within a deadline of between eight and fifteen days from the date of reception with: Either the indication “</w:t>
      </w:r>
      <w:r w:rsidRPr="00556FEA">
        <w:rPr>
          <w:rFonts w:asciiTheme="majorBidi" w:hAnsiTheme="majorBidi" w:cstheme="majorBidi"/>
          <w:b/>
          <w:color w:val="000000" w:themeColor="text1"/>
        </w:rPr>
        <w:t>GOOD FOR EXECUTION</w:t>
      </w:r>
      <w:r w:rsidRPr="00556FEA">
        <w:rPr>
          <w:rFonts w:asciiTheme="majorBidi" w:hAnsiTheme="majorBidi" w:cstheme="majorBidi"/>
          <w:color w:val="000000" w:themeColor="text1"/>
        </w:rPr>
        <w:t>”;</w:t>
      </w:r>
    </w:p>
    <w:p w14:paraId="095E73D1" w14:textId="77777777" w:rsidR="00557DBF" w:rsidRPr="00556FEA" w:rsidRDefault="00557DBF" w:rsidP="00557DBF">
      <w:p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Or, the indication of their rejection including the reasons for the said rejection. The Contractor has </w:t>
      </w:r>
      <w:r w:rsidRPr="00556FEA">
        <w:rPr>
          <w:rFonts w:asciiTheme="majorBidi" w:hAnsiTheme="majorBidi" w:cstheme="majorBidi"/>
          <w:b/>
          <w:color w:val="000000" w:themeColor="text1"/>
        </w:rPr>
        <w:t>eight (8) days</w:t>
      </w:r>
      <w:r w:rsidRPr="00556FEA">
        <w:rPr>
          <w:rFonts w:asciiTheme="majorBidi" w:hAnsiTheme="majorBidi" w:cstheme="majorBidi"/>
          <w:color w:val="000000" w:themeColor="text1"/>
        </w:rPr>
        <w:t xml:space="preserve"> to present a new one.</w:t>
      </w:r>
    </w:p>
    <w:p w14:paraId="078DD060" w14:textId="1CCDB6BA" w:rsidR="00557DBF" w:rsidRPr="00556FEA" w:rsidRDefault="00283319" w:rsidP="00557DBF">
      <w:pPr>
        <w:spacing w:line="276" w:lineRule="auto"/>
        <w:jc w:val="both"/>
        <w:rPr>
          <w:rFonts w:asciiTheme="majorBidi" w:hAnsiTheme="majorBidi" w:cstheme="majorBidi"/>
          <w:color w:val="000000" w:themeColor="text1"/>
        </w:rPr>
      </w:pPr>
      <w:r w:rsidRPr="00556FEA">
        <w:rPr>
          <w:rFonts w:ascii="Arial Narrow" w:hAnsi="Arial Narrow"/>
          <w:color w:val="000000" w:themeColor="text1"/>
          <w:sz w:val="22"/>
          <w:szCs w:val="22"/>
        </w:rPr>
        <w:t xml:space="preserve">The Chief of Services in their respective capacities have a deadline </w:t>
      </w:r>
      <w:r w:rsidR="00557DBF" w:rsidRPr="00556FEA">
        <w:rPr>
          <w:rFonts w:asciiTheme="majorBidi" w:hAnsiTheme="majorBidi" w:cstheme="majorBidi"/>
          <w:color w:val="000000" w:themeColor="text1"/>
        </w:rPr>
        <w:t xml:space="preserve">of </w:t>
      </w:r>
      <w:r w:rsidR="00557DBF" w:rsidRPr="00556FEA">
        <w:rPr>
          <w:rFonts w:asciiTheme="majorBidi" w:hAnsiTheme="majorBidi" w:cstheme="majorBidi"/>
          <w:b/>
          <w:color w:val="000000" w:themeColor="text1"/>
        </w:rPr>
        <w:t>five (5) days</w:t>
      </w:r>
      <w:r w:rsidR="00557DBF" w:rsidRPr="00556FEA">
        <w:rPr>
          <w:rFonts w:asciiTheme="majorBidi" w:hAnsiTheme="majorBidi" w:cstheme="majorBidi"/>
          <w:color w:val="000000" w:themeColor="text1"/>
        </w:rPr>
        <w:t xml:space="preserve"> to give his approval or possibly make remarks.  In this case, the procedure is started all over without this affecting the contractual time-limit.</w:t>
      </w:r>
    </w:p>
    <w:p w14:paraId="667FB63C" w14:textId="77777777" w:rsidR="00557DBF" w:rsidRPr="00556FEA" w:rsidRDefault="00557DBF" w:rsidP="00557DBF">
      <w:pPr>
        <w:spacing w:line="276" w:lineRule="auto"/>
        <w:ind w:firstLine="720"/>
        <w:jc w:val="both"/>
        <w:rPr>
          <w:rFonts w:asciiTheme="majorBidi" w:hAnsiTheme="majorBidi" w:cstheme="majorBidi"/>
          <w:color w:val="000000" w:themeColor="text1"/>
        </w:rPr>
      </w:pPr>
      <w:r w:rsidRPr="00556FEA">
        <w:rPr>
          <w:rFonts w:asciiTheme="majorBidi" w:hAnsiTheme="majorBidi" w:cstheme="majorBidi"/>
          <w:color w:val="000000" w:themeColor="text1"/>
        </w:rPr>
        <w:t>The approval given by the Chief of Service does not in any way release the contractor of his responsibilities.  Meanwhile, works executed before the approval of the programme shall neither be ascertained nor paid for.  The updated and approved schedule will become the contractual schedule.</w:t>
      </w:r>
    </w:p>
    <w:p w14:paraId="4C7F00F3" w14:textId="77777777" w:rsidR="00557DBF" w:rsidRPr="00556FEA" w:rsidRDefault="00557DBF" w:rsidP="00557DBF">
      <w:p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The Contractor will constantly update on site, a schedule that will take account of the real progress of the site.  Significant modifications may only be made on the contractual programme upon receiving the approval of the Contracting Authority.</w:t>
      </w:r>
    </w:p>
    <w:p w14:paraId="3F544C5C" w14:textId="77777777" w:rsidR="00557DBF" w:rsidRPr="00556FEA" w:rsidRDefault="00557DBF" w:rsidP="003D4B39">
      <w:pPr>
        <w:numPr>
          <w:ilvl w:val="0"/>
          <w:numId w:val="25"/>
        </w:num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The Contractor shall indicate in this programme the equipment and methods which he intends to use as well as the personnel he intends to employ.</w:t>
      </w:r>
    </w:p>
    <w:p w14:paraId="20023659" w14:textId="77777777" w:rsidR="00557DBF" w:rsidRPr="00556FEA" w:rsidRDefault="00557DBF" w:rsidP="003D4B39">
      <w:pPr>
        <w:pStyle w:val="ListParagraph"/>
        <w:numPr>
          <w:ilvl w:val="0"/>
          <w:numId w:val="25"/>
        </w:numPr>
        <w:spacing w:after="200" w:line="276" w:lineRule="auto"/>
        <w:contextualSpacing/>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lastRenderedPageBreak/>
        <w:t xml:space="preserve">The approval granted by the Contracting Authority shall in no way diminish the responsibility of the contractor with regard to the harmful consequences which their implementation may cause both towards third parties and the respect of clauses of the </w:t>
      </w:r>
      <w:r w:rsidR="00DC079E" w:rsidRPr="00556FEA">
        <w:rPr>
          <w:rFonts w:asciiTheme="majorBidi" w:hAnsiTheme="majorBidi" w:cstheme="majorBidi"/>
          <w:color w:val="000000" w:themeColor="text1"/>
          <w:lang w:val="en-US"/>
        </w:rPr>
        <w:t>Contract</w:t>
      </w:r>
      <w:r w:rsidRPr="00556FEA">
        <w:rPr>
          <w:rFonts w:asciiTheme="majorBidi" w:hAnsiTheme="majorBidi" w:cstheme="majorBidi"/>
          <w:color w:val="000000" w:themeColor="text1"/>
          <w:lang w:val="en-US"/>
        </w:rPr>
        <w:t>.</w:t>
      </w:r>
    </w:p>
    <w:p w14:paraId="0FEBAE68" w14:textId="77777777" w:rsidR="00557DBF" w:rsidRPr="00556FEA" w:rsidRDefault="00C22DA9" w:rsidP="00557DBF">
      <w:pPr>
        <w:spacing w:after="200" w:line="360" w:lineRule="auto"/>
        <w:contextualSpacing/>
        <w:jc w:val="both"/>
        <w:rPr>
          <w:rFonts w:asciiTheme="majorBidi" w:hAnsiTheme="majorBidi" w:cstheme="majorBidi"/>
          <w:b/>
          <w:color w:val="000000" w:themeColor="text1"/>
        </w:rPr>
      </w:pPr>
      <w:r w:rsidRPr="00556FEA">
        <w:rPr>
          <w:rFonts w:asciiTheme="majorBidi" w:hAnsiTheme="majorBidi" w:cstheme="majorBidi"/>
          <w:b/>
          <w:color w:val="000000" w:themeColor="text1"/>
        </w:rPr>
        <w:t>29</w:t>
      </w:r>
      <w:r w:rsidR="00557DBF" w:rsidRPr="00556FEA">
        <w:rPr>
          <w:rFonts w:asciiTheme="majorBidi" w:hAnsiTheme="majorBidi" w:cstheme="majorBidi"/>
          <w:b/>
          <w:color w:val="000000" w:themeColor="text1"/>
        </w:rPr>
        <w:t>.2 Execution Draft</w:t>
      </w:r>
    </w:p>
    <w:p w14:paraId="5F8E767D" w14:textId="77777777" w:rsidR="00557DBF" w:rsidRPr="00556FEA" w:rsidRDefault="00557DBF" w:rsidP="003D4B39">
      <w:pPr>
        <w:numPr>
          <w:ilvl w:val="0"/>
          <w:numId w:val="26"/>
        </w:num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The execution plan documents (calculations and drawings) necessary for the realization of all the parts of the structure must be submitted for the endorsement of the Engineer at least one month prior to the date provided for the commencement of realization of the corresponding part of the structure.</w:t>
      </w:r>
    </w:p>
    <w:p w14:paraId="776487C7" w14:textId="77777777" w:rsidR="00557DBF" w:rsidRPr="00556FEA" w:rsidRDefault="00557DBF" w:rsidP="003D4B39">
      <w:pPr>
        <w:numPr>
          <w:ilvl w:val="0"/>
          <w:numId w:val="26"/>
        </w:numPr>
        <w:spacing w:line="276"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The Engineer has a deadline of fifteen days to examine and make known his observations.  The Contractor then has a deadline of eight days to present a new file including the said observations.</w:t>
      </w:r>
    </w:p>
    <w:p w14:paraId="66B9CC7C"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3</w:t>
      </w:r>
      <w:r w:rsidR="00C22DA9" w:rsidRPr="00556FEA">
        <w:rPr>
          <w:rFonts w:asciiTheme="majorBidi" w:hAnsiTheme="majorBidi" w:cstheme="majorBidi"/>
          <w:b/>
          <w:color w:val="000000" w:themeColor="text1"/>
        </w:rPr>
        <w:t>0</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Organi</w:t>
      </w:r>
      <w:r w:rsidRPr="00556FEA">
        <w:rPr>
          <w:rFonts w:asciiTheme="majorBidi" w:hAnsiTheme="majorBidi" w:cstheme="majorBidi"/>
          <w:color w:val="000000" w:themeColor="text1"/>
        </w:rPr>
        <w:t>z</w:t>
      </w:r>
      <w:r w:rsidRPr="00556FEA">
        <w:rPr>
          <w:rFonts w:asciiTheme="majorBidi" w:hAnsiTheme="majorBidi" w:cstheme="majorBidi"/>
          <w:b/>
          <w:color w:val="000000" w:themeColor="text1"/>
        </w:rPr>
        <w:t>ation and safety of sites</w:t>
      </w:r>
    </w:p>
    <w:p w14:paraId="00E6A02B"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1.</w:t>
      </w:r>
      <w:r w:rsidRPr="00556FEA">
        <w:rPr>
          <w:rFonts w:asciiTheme="majorBidi" w:hAnsiTheme="majorBidi" w:cstheme="majorBidi"/>
          <w:color w:val="000000" w:themeColor="text1"/>
        </w:rPr>
        <w:tab/>
        <w:t>Signs at the beginning and end of each section must be placed within a maximum deadline of one month after the notification of the Service Order to commence work.</w:t>
      </w:r>
    </w:p>
    <w:p w14:paraId="2A9B5369"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2.</w:t>
      </w:r>
      <w:r w:rsidRPr="00556FEA">
        <w:rPr>
          <w:rFonts w:asciiTheme="majorBidi" w:hAnsiTheme="majorBidi" w:cstheme="majorBidi"/>
          <w:color w:val="000000" w:themeColor="text1"/>
        </w:rPr>
        <w:tab/>
        <w:t>Indicate the special measures demanded of the contractor, other than those provided for in the GAC, for rules of hygiene and safety and for circulation at the site.</w:t>
      </w:r>
    </w:p>
    <w:p w14:paraId="23DBA90E"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3.</w:t>
      </w:r>
      <w:r w:rsidRPr="00556FEA">
        <w:rPr>
          <w:rFonts w:asciiTheme="majorBidi" w:hAnsiTheme="majorBidi" w:cstheme="majorBidi"/>
          <w:color w:val="000000" w:themeColor="text1"/>
        </w:rPr>
        <w:tab/>
        <w:t>The contractor shall ensure all safety measures during the execution, shall clear the site upon completion of the works.</w:t>
      </w:r>
    </w:p>
    <w:p w14:paraId="3CF14F1F" w14:textId="77777777" w:rsidR="00557DBF" w:rsidRPr="00556FEA" w:rsidRDefault="00557DBF" w:rsidP="00557DBF">
      <w:pPr>
        <w:ind w:left="1440" w:hanging="720"/>
        <w:jc w:val="both"/>
        <w:rPr>
          <w:rFonts w:asciiTheme="majorBidi" w:hAnsiTheme="majorBidi" w:cstheme="majorBidi"/>
          <w:color w:val="000000" w:themeColor="text1"/>
        </w:rPr>
      </w:pPr>
    </w:p>
    <w:p w14:paraId="10752FF8"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3</w:t>
      </w:r>
      <w:r w:rsidR="00C22DA9" w:rsidRPr="00556FEA">
        <w:rPr>
          <w:rFonts w:asciiTheme="majorBidi" w:hAnsiTheme="majorBidi" w:cstheme="majorBidi"/>
          <w:b/>
          <w:color w:val="000000" w:themeColor="text1"/>
        </w:rPr>
        <w:t>1</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Implantation of structures</w:t>
      </w:r>
    </w:p>
    <w:p w14:paraId="7ABDF4D6"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b/>
        <w:t>The engineer shall within a maximum of fifteen (15) days following the date of notification of the Service Order to commence work, make his/her available to the contractor for the setting out of the structures.</w:t>
      </w:r>
    </w:p>
    <w:p w14:paraId="6466BB56" w14:textId="77777777" w:rsidR="00557DBF" w:rsidRPr="00556FEA" w:rsidRDefault="00557DBF" w:rsidP="00557DBF">
      <w:pPr>
        <w:jc w:val="both"/>
        <w:rPr>
          <w:rFonts w:asciiTheme="majorBidi" w:hAnsiTheme="majorBidi" w:cstheme="majorBidi"/>
          <w:color w:val="000000" w:themeColor="text1"/>
        </w:rPr>
      </w:pPr>
    </w:p>
    <w:p w14:paraId="542DCD59"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3</w:t>
      </w:r>
      <w:r w:rsidR="00C22DA9" w:rsidRPr="00556FEA">
        <w:rPr>
          <w:rFonts w:asciiTheme="majorBidi" w:hAnsiTheme="majorBidi" w:cstheme="majorBidi"/>
          <w:b/>
          <w:color w:val="000000" w:themeColor="text1"/>
        </w:rPr>
        <w:t>2</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Work site journal</w:t>
      </w:r>
      <w:r w:rsidRPr="00556FEA">
        <w:rPr>
          <w:rFonts w:asciiTheme="majorBidi" w:hAnsiTheme="majorBidi" w:cstheme="majorBidi"/>
          <w:color w:val="000000" w:themeColor="text1"/>
        </w:rPr>
        <w:tab/>
      </w:r>
    </w:p>
    <w:p w14:paraId="7C2BB9E0" w14:textId="77777777" w:rsidR="00557DBF" w:rsidRPr="00556FEA" w:rsidRDefault="00557DBF" w:rsidP="00557DBF">
      <w:pPr>
        <w:pStyle w:val="NormalTahoma"/>
        <w:tabs>
          <w:tab w:val="left" w:pos="0"/>
        </w:tabs>
        <w:ind w:left="0" w:firstLine="0"/>
        <w:jc w:val="both"/>
        <w:rPr>
          <w:rFonts w:asciiTheme="majorBidi" w:hAnsiTheme="majorBidi" w:cstheme="majorBidi"/>
          <w:color w:val="000000" w:themeColor="text1"/>
        </w:rPr>
      </w:pPr>
      <w:r w:rsidRPr="00556FEA">
        <w:rPr>
          <w:rFonts w:asciiTheme="majorBidi" w:hAnsiTheme="majorBidi" w:cstheme="majorBidi"/>
          <w:color w:val="000000" w:themeColor="text1"/>
          <w:lang w:val="en-US"/>
        </w:rPr>
        <w:t>3</w:t>
      </w:r>
      <w:r w:rsidR="00C22DA9" w:rsidRPr="00556FEA">
        <w:rPr>
          <w:rFonts w:asciiTheme="majorBidi" w:hAnsiTheme="majorBidi" w:cstheme="majorBidi"/>
          <w:color w:val="000000" w:themeColor="text1"/>
          <w:lang w:val="en-US"/>
        </w:rPr>
        <w:t>2</w:t>
      </w:r>
      <w:r w:rsidRPr="00556FEA">
        <w:rPr>
          <w:rFonts w:asciiTheme="majorBidi" w:hAnsiTheme="majorBidi" w:cstheme="majorBidi"/>
          <w:color w:val="000000" w:themeColor="text1"/>
        </w:rPr>
        <w:t>.1    The Site logbook must be systematically jointly signed by the Engineer and the contractor’s representative during site meetings and at each site visit.</w:t>
      </w:r>
    </w:p>
    <w:p w14:paraId="3486D1D1" w14:textId="77777777" w:rsidR="00557DBF" w:rsidRPr="00556FEA" w:rsidRDefault="00557DBF" w:rsidP="00557DBF">
      <w:pPr>
        <w:pStyle w:val="NormalTahoma"/>
        <w:tabs>
          <w:tab w:val="left" w:pos="0"/>
        </w:tabs>
        <w:ind w:left="465" w:firstLine="0"/>
        <w:jc w:val="both"/>
        <w:rPr>
          <w:rFonts w:asciiTheme="majorBidi" w:hAnsiTheme="majorBidi" w:cstheme="majorBidi"/>
          <w:color w:val="000000" w:themeColor="text1"/>
        </w:rPr>
      </w:pPr>
    </w:p>
    <w:p w14:paraId="332C1A1D" w14:textId="77777777" w:rsidR="00557DBF" w:rsidRPr="00556FEA" w:rsidRDefault="00557DBF" w:rsidP="00557DBF">
      <w:pPr>
        <w:pStyle w:val="NormalTahoma"/>
        <w:tabs>
          <w:tab w:val="left" w:pos="0"/>
        </w:tabs>
        <w:ind w:left="0" w:firstLine="0"/>
        <w:jc w:val="both"/>
        <w:rPr>
          <w:rFonts w:asciiTheme="majorBidi" w:hAnsiTheme="majorBidi" w:cstheme="majorBidi"/>
          <w:color w:val="000000" w:themeColor="text1"/>
        </w:rPr>
      </w:pPr>
      <w:r w:rsidRPr="00556FEA">
        <w:rPr>
          <w:rFonts w:asciiTheme="majorBidi" w:hAnsiTheme="majorBidi" w:cstheme="majorBidi"/>
          <w:color w:val="000000" w:themeColor="text1"/>
        </w:rPr>
        <w:t>3</w:t>
      </w:r>
      <w:r w:rsidR="00C22DA9" w:rsidRPr="00556FEA">
        <w:rPr>
          <w:rFonts w:asciiTheme="majorBidi" w:hAnsiTheme="majorBidi" w:cstheme="majorBidi"/>
          <w:color w:val="000000" w:themeColor="text1"/>
        </w:rPr>
        <w:t>2</w:t>
      </w:r>
      <w:r w:rsidRPr="00556FEA">
        <w:rPr>
          <w:rFonts w:asciiTheme="majorBidi" w:hAnsiTheme="majorBidi" w:cstheme="majorBidi"/>
          <w:color w:val="000000" w:themeColor="text1"/>
        </w:rPr>
        <w:t>.2    It is a joint document in a single copy. Its pages must be numbered and initialled. No page should be removed. The erased or cancelled parts must be mentioned on the margin for validation.</w:t>
      </w:r>
    </w:p>
    <w:p w14:paraId="3DF2A68C" w14:textId="77777777" w:rsidR="00557DBF" w:rsidRPr="00556FEA" w:rsidRDefault="00557DBF" w:rsidP="00557DBF">
      <w:pPr>
        <w:rPr>
          <w:rFonts w:asciiTheme="majorBidi" w:hAnsiTheme="majorBidi" w:cstheme="majorBidi"/>
          <w:b/>
          <w:color w:val="000000" w:themeColor="text1"/>
        </w:rPr>
      </w:pPr>
    </w:p>
    <w:p w14:paraId="20EC24CC" w14:textId="77777777" w:rsidR="00557DBF" w:rsidRPr="00556FEA" w:rsidRDefault="00557DBF" w:rsidP="00557DBF">
      <w:pPr>
        <w:jc w:val="center"/>
        <w:rPr>
          <w:rFonts w:asciiTheme="majorBidi" w:hAnsiTheme="majorBidi" w:cstheme="majorBidi"/>
          <w:b/>
          <w:color w:val="000000" w:themeColor="text1"/>
          <w:lang w:val="fr-FR"/>
        </w:rPr>
      </w:pPr>
      <w:r w:rsidRPr="00556FEA">
        <w:rPr>
          <w:rFonts w:asciiTheme="majorBidi" w:hAnsiTheme="majorBidi" w:cstheme="majorBidi"/>
          <w:b/>
          <w:color w:val="000000" w:themeColor="text1"/>
          <w:lang w:val="fr-FR"/>
        </w:rPr>
        <w:t>CHAPTER IV: ACCEPTANCE</w:t>
      </w:r>
    </w:p>
    <w:p w14:paraId="1E4C7B15" w14:textId="77777777" w:rsidR="00557DBF" w:rsidRPr="00556FEA" w:rsidRDefault="00557DBF" w:rsidP="00557DBF">
      <w:pPr>
        <w:jc w:val="both"/>
        <w:rPr>
          <w:rFonts w:asciiTheme="majorBidi" w:hAnsiTheme="majorBidi" w:cstheme="majorBidi"/>
          <w:b/>
          <w:color w:val="000000" w:themeColor="text1"/>
          <w:lang w:val="fr-FR"/>
        </w:rPr>
      </w:pPr>
    </w:p>
    <w:p w14:paraId="771A875A" w14:textId="77777777" w:rsidR="00557DBF" w:rsidRPr="00556FEA" w:rsidRDefault="00557DBF" w:rsidP="00557DBF">
      <w:pPr>
        <w:jc w:val="both"/>
        <w:rPr>
          <w:rFonts w:asciiTheme="majorBidi" w:hAnsiTheme="majorBidi" w:cstheme="majorBidi"/>
          <w:b/>
          <w:caps/>
          <w:color w:val="000000" w:themeColor="text1"/>
          <w:lang w:val="fr-FR"/>
        </w:rPr>
      </w:pPr>
      <w:r w:rsidRPr="00556FEA">
        <w:rPr>
          <w:rFonts w:asciiTheme="majorBidi" w:hAnsiTheme="majorBidi" w:cstheme="majorBidi"/>
          <w:b/>
          <w:caps/>
          <w:color w:val="000000" w:themeColor="text1"/>
          <w:lang w:val="fr-FR"/>
        </w:rPr>
        <w:t>Article 3</w:t>
      </w:r>
      <w:r w:rsidR="00C22DA9" w:rsidRPr="00556FEA">
        <w:rPr>
          <w:rFonts w:asciiTheme="majorBidi" w:hAnsiTheme="majorBidi" w:cstheme="majorBidi"/>
          <w:b/>
          <w:caps/>
          <w:color w:val="000000" w:themeColor="text1"/>
          <w:lang w:val="fr-FR"/>
        </w:rPr>
        <w:t>3</w:t>
      </w:r>
      <w:r w:rsidRPr="00556FEA">
        <w:rPr>
          <w:rFonts w:asciiTheme="majorBidi" w:hAnsiTheme="majorBidi" w:cstheme="majorBidi"/>
          <w:b/>
          <w:caps/>
          <w:color w:val="000000" w:themeColor="text1"/>
          <w:lang w:val="fr-FR"/>
        </w:rPr>
        <w:t>. 1:</w:t>
      </w:r>
      <w:r w:rsidRPr="00556FEA">
        <w:rPr>
          <w:rFonts w:asciiTheme="majorBidi" w:hAnsiTheme="majorBidi" w:cstheme="majorBidi"/>
          <w:b/>
          <w:caps/>
          <w:color w:val="000000" w:themeColor="text1"/>
          <w:lang w:val="fr-FR"/>
        </w:rPr>
        <w:tab/>
        <w:t>TECHNICAL  ACCEPTANCE</w:t>
      </w:r>
    </w:p>
    <w:p w14:paraId="7544FD52" w14:textId="6F690E28" w:rsidR="002E0A54" w:rsidRPr="00556FEA" w:rsidRDefault="00557DBF" w:rsidP="002E0A54">
      <w:pPr>
        <w:spacing w:line="360" w:lineRule="auto"/>
        <w:jc w:val="both"/>
        <w:rPr>
          <w:rFonts w:ascii="Arial Narrow" w:hAnsi="Arial Narrow"/>
          <w:bCs/>
          <w:color w:val="000000" w:themeColor="text1"/>
          <w:sz w:val="22"/>
          <w:szCs w:val="22"/>
        </w:rPr>
      </w:pPr>
      <w:r w:rsidRPr="00556FEA">
        <w:rPr>
          <w:rFonts w:asciiTheme="majorBidi" w:hAnsiTheme="majorBidi" w:cstheme="majorBidi"/>
          <w:bCs/>
          <w:color w:val="000000" w:themeColor="text1"/>
        </w:rPr>
        <w:t xml:space="preserve">The technical reception shall be done by the Contract Engineer prescribed by the state. The Contract Engineer shall invite the </w:t>
      </w:r>
      <w:r w:rsidR="002E0A54" w:rsidRPr="00556FEA">
        <w:rPr>
          <w:rFonts w:ascii="Arial Narrow" w:hAnsi="Arial Narrow"/>
          <w:bCs/>
          <w:color w:val="000000" w:themeColor="text1"/>
          <w:sz w:val="22"/>
          <w:szCs w:val="22"/>
        </w:rPr>
        <w:t>Technical Service, the project and development unit of the Council and DD MINMAP Fako</w:t>
      </w:r>
    </w:p>
    <w:p w14:paraId="354CDA1A" w14:textId="72B723A1"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3</w:t>
      </w:r>
      <w:r w:rsidR="00C22DA9" w:rsidRPr="00556FEA">
        <w:rPr>
          <w:rFonts w:asciiTheme="majorBidi" w:hAnsiTheme="majorBidi" w:cstheme="majorBidi"/>
          <w:b/>
          <w:color w:val="000000" w:themeColor="text1"/>
        </w:rPr>
        <w:t>3</w:t>
      </w:r>
      <w:r w:rsidRPr="00556FEA">
        <w:rPr>
          <w:rFonts w:asciiTheme="majorBidi" w:hAnsiTheme="majorBidi" w:cstheme="majorBidi"/>
          <w:b/>
          <w:color w:val="000000" w:themeColor="text1"/>
        </w:rPr>
        <w:t>.2:</w:t>
      </w:r>
      <w:r w:rsidRPr="00556FEA">
        <w:rPr>
          <w:rFonts w:asciiTheme="majorBidi" w:hAnsiTheme="majorBidi" w:cstheme="majorBidi"/>
          <w:b/>
          <w:color w:val="000000" w:themeColor="text1"/>
        </w:rPr>
        <w:tab/>
        <w:t>PROVISIONAL ACCEPTANCE</w:t>
      </w:r>
    </w:p>
    <w:p w14:paraId="6057E00D"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b/>
        <w:t>Before the provisional acceptance, the contractor shall request in writing to the Chief of Service with a copy to the Engineer the organization of a technical visit prior to the provisional acceptance.</w:t>
      </w:r>
    </w:p>
    <w:p w14:paraId="263B2CF0" w14:textId="77777777" w:rsidR="00557DBF" w:rsidRPr="00556FEA" w:rsidRDefault="00557DBF" w:rsidP="00557DBF">
      <w:pPr>
        <w:jc w:val="both"/>
        <w:rPr>
          <w:rFonts w:asciiTheme="majorBidi" w:hAnsiTheme="majorBidi" w:cstheme="majorBidi"/>
          <w:color w:val="000000" w:themeColor="text1"/>
        </w:rPr>
      </w:pPr>
    </w:p>
    <w:p w14:paraId="4737C156"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3</w:t>
      </w:r>
      <w:r w:rsidR="00C22DA9" w:rsidRPr="00556FEA">
        <w:rPr>
          <w:rFonts w:asciiTheme="majorBidi" w:hAnsiTheme="majorBidi" w:cstheme="majorBidi"/>
          <w:color w:val="000000" w:themeColor="text1"/>
        </w:rPr>
        <w:t>3</w:t>
      </w:r>
      <w:r w:rsidRPr="00556FEA">
        <w:rPr>
          <w:rFonts w:asciiTheme="majorBidi" w:hAnsiTheme="majorBidi" w:cstheme="majorBidi"/>
          <w:color w:val="000000" w:themeColor="text1"/>
        </w:rPr>
        <w:t>. 2. 1.</w:t>
      </w:r>
      <w:r w:rsidRPr="00556FEA">
        <w:rPr>
          <w:rFonts w:asciiTheme="majorBidi" w:hAnsiTheme="majorBidi" w:cstheme="majorBidi"/>
          <w:color w:val="000000" w:themeColor="text1"/>
        </w:rPr>
        <w:tab/>
        <w:t>Tests included in the operations prior to acceptance;</w:t>
      </w:r>
    </w:p>
    <w:p w14:paraId="4100EB64" w14:textId="77777777" w:rsidR="00557DBF" w:rsidRPr="00556FEA" w:rsidRDefault="00557DBF" w:rsidP="00557DBF">
      <w:pPr>
        <w:ind w:left="72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3</w:t>
      </w:r>
      <w:r w:rsidR="00C22DA9" w:rsidRPr="00556FEA">
        <w:rPr>
          <w:rFonts w:asciiTheme="majorBidi" w:hAnsiTheme="majorBidi" w:cstheme="majorBidi"/>
          <w:color w:val="000000" w:themeColor="text1"/>
        </w:rPr>
        <w:t>3</w:t>
      </w:r>
      <w:r w:rsidRPr="00556FEA">
        <w:rPr>
          <w:rFonts w:asciiTheme="majorBidi" w:hAnsiTheme="majorBidi" w:cstheme="majorBidi"/>
          <w:color w:val="000000" w:themeColor="text1"/>
        </w:rPr>
        <w:t>. 2.2.</w:t>
      </w:r>
      <w:r w:rsidRPr="00556FEA">
        <w:rPr>
          <w:rFonts w:asciiTheme="majorBidi" w:hAnsiTheme="majorBidi" w:cstheme="majorBidi"/>
          <w:color w:val="000000" w:themeColor="text1"/>
        </w:rPr>
        <w:tab/>
        <w:t>Possible ascertainment of the folding up of the site installations and the restitution of the site as it was;</w:t>
      </w:r>
    </w:p>
    <w:p w14:paraId="5B532B6D" w14:textId="77777777" w:rsidR="00BA7360" w:rsidRPr="00556FEA" w:rsidRDefault="00BA7360" w:rsidP="00557DBF">
      <w:pPr>
        <w:ind w:left="720" w:hanging="720"/>
        <w:jc w:val="both"/>
        <w:rPr>
          <w:rFonts w:asciiTheme="majorBidi" w:hAnsiTheme="majorBidi" w:cstheme="majorBidi"/>
          <w:color w:val="000000" w:themeColor="text1"/>
        </w:rPr>
      </w:pPr>
    </w:p>
    <w:p w14:paraId="61400EA5" w14:textId="13E2987B" w:rsidR="008F3319" w:rsidRPr="00556FEA" w:rsidRDefault="00BA7360" w:rsidP="008F3319">
      <w:pPr>
        <w:spacing w:line="360" w:lineRule="auto"/>
        <w:jc w:val="both"/>
        <w:rPr>
          <w:rFonts w:ascii="Arial Narrow" w:hAnsi="Arial Narrow"/>
          <w:color w:val="000000" w:themeColor="text1"/>
          <w:sz w:val="22"/>
          <w:szCs w:val="22"/>
        </w:rPr>
      </w:pPr>
      <w:r w:rsidRPr="00556FEA">
        <w:rPr>
          <w:rFonts w:asciiTheme="majorBidi" w:hAnsiTheme="majorBidi" w:cstheme="majorBidi"/>
          <w:color w:val="000000" w:themeColor="text1"/>
        </w:rPr>
        <w:t>The chief of service will then inform the Project Owner for the convocation of the provisional reception after the eventual correction of the eventual reserve mentioned during the technical reception</w:t>
      </w:r>
      <w:r w:rsidR="008F3319" w:rsidRPr="00556FEA">
        <w:rPr>
          <w:rFonts w:asciiTheme="majorBidi" w:hAnsiTheme="majorBidi" w:cstheme="majorBidi"/>
          <w:color w:val="000000" w:themeColor="text1"/>
        </w:rPr>
        <w:t>,</w:t>
      </w:r>
      <w:r w:rsidR="008F3319" w:rsidRPr="00556FEA">
        <w:rPr>
          <w:rFonts w:ascii="Arial Narrow" w:hAnsi="Arial Narrow"/>
          <w:color w:val="000000" w:themeColor="text1"/>
          <w:sz w:val="22"/>
          <w:szCs w:val="22"/>
        </w:rPr>
        <w:t xml:space="preserve"> notifying the chief of service of project and development unit of the council.</w:t>
      </w:r>
    </w:p>
    <w:p w14:paraId="20B5D51C" w14:textId="717EB7F0" w:rsidR="00BA7360" w:rsidRPr="00556FEA" w:rsidRDefault="00BA7360" w:rsidP="00BA7360">
      <w:pPr>
        <w:jc w:val="both"/>
        <w:rPr>
          <w:rFonts w:asciiTheme="majorBidi" w:hAnsiTheme="majorBidi" w:cstheme="majorBidi"/>
          <w:color w:val="000000" w:themeColor="text1"/>
        </w:rPr>
      </w:pPr>
    </w:p>
    <w:p w14:paraId="7ABD44D9" w14:textId="77777777" w:rsidR="00557DBF" w:rsidRPr="00556FEA" w:rsidRDefault="00557DBF" w:rsidP="00557DBF">
      <w:pPr>
        <w:spacing w:line="360" w:lineRule="auto"/>
        <w:jc w:val="both"/>
        <w:rPr>
          <w:rFonts w:asciiTheme="majorBidi" w:hAnsiTheme="majorBidi" w:cstheme="majorBidi"/>
          <w:color w:val="000000" w:themeColor="text1"/>
        </w:rPr>
      </w:pPr>
      <w:r w:rsidRPr="00556FEA">
        <w:rPr>
          <w:rFonts w:asciiTheme="majorBidi" w:hAnsiTheme="majorBidi" w:cstheme="majorBidi"/>
          <w:color w:val="000000" w:themeColor="text1"/>
        </w:rPr>
        <w:t>3</w:t>
      </w:r>
      <w:r w:rsidR="00C22DA9" w:rsidRPr="00556FEA">
        <w:rPr>
          <w:rFonts w:asciiTheme="majorBidi" w:hAnsiTheme="majorBidi" w:cstheme="majorBidi"/>
          <w:color w:val="000000" w:themeColor="text1"/>
        </w:rPr>
        <w:t>3</w:t>
      </w:r>
      <w:r w:rsidRPr="00556FEA">
        <w:rPr>
          <w:rFonts w:asciiTheme="majorBidi" w:hAnsiTheme="majorBidi" w:cstheme="majorBidi"/>
          <w:color w:val="000000" w:themeColor="text1"/>
        </w:rPr>
        <w:t>.2.3.</w:t>
      </w:r>
      <w:r w:rsidRPr="00556FEA">
        <w:rPr>
          <w:rFonts w:asciiTheme="majorBidi" w:hAnsiTheme="majorBidi" w:cstheme="majorBidi"/>
          <w:color w:val="000000" w:themeColor="text1"/>
        </w:rPr>
        <w:tab/>
        <w:t>The Acceptance Committee shall comprise the following members;</w:t>
      </w:r>
    </w:p>
    <w:p w14:paraId="4A072314" w14:textId="77777777" w:rsidR="00557DBF" w:rsidRPr="00556FEA" w:rsidRDefault="00557DBF" w:rsidP="003D4B39">
      <w:pPr>
        <w:pStyle w:val="ListParagraph"/>
        <w:numPr>
          <w:ilvl w:val="0"/>
          <w:numId w:val="17"/>
        </w:numPr>
        <w:spacing w:line="276" w:lineRule="auto"/>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The Contracting Authority or representative, </w:t>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t>President</w:t>
      </w:r>
    </w:p>
    <w:p w14:paraId="0ED9A5FD" w14:textId="77777777" w:rsidR="00557DBF" w:rsidRPr="00556FEA" w:rsidRDefault="00557DBF" w:rsidP="003D4B39">
      <w:pPr>
        <w:pStyle w:val="ListParagraph"/>
        <w:numPr>
          <w:ilvl w:val="0"/>
          <w:numId w:val="17"/>
        </w:numPr>
        <w:spacing w:line="276" w:lineRule="auto"/>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The Chief of Service, </w:t>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t>Member;</w:t>
      </w:r>
    </w:p>
    <w:p w14:paraId="4EC187B7" w14:textId="77777777" w:rsidR="00557DBF" w:rsidRPr="00556FEA" w:rsidRDefault="00557DBF" w:rsidP="003D4B39">
      <w:pPr>
        <w:pStyle w:val="ListParagraph"/>
        <w:numPr>
          <w:ilvl w:val="0"/>
          <w:numId w:val="17"/>
        </w:numPr>
        <w:spacing w:line="276" w:lineRule="auto"/>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Contract Engineer (Divisional </w:t>
      </w:r>
      <w:r w:rsidR="0078527D" w:rsidRPr="00556FEA">
        <w:rPr>
          <w:rFonts w:asciiTheme="majorBidi" w:hAnsiTheme="majorBidi" w:cstheme="majorBidi"/>
          <w:color w:val="000000" w:themeColor="text1"/>
          <w:lang w:val="en-US"/>
        </w:rPr>
        <w:t xml:space="preserve">Delegate MINTP Fako),  </w:t>
      </w:r>
      <w:r w:rsidR="0078527D" w:rsidRPr="00556FEA">
        <w:rPr>
          <w:rFonts w:asciiTheme="majorBidi" w:hAnsiTheme="majorBidi" w:cstheme="majorBidi"/>
          <w:color w:val="000000" w:themeColor="text1"/>
          <w:lang w:val="en-US"/>
        </w:rPr>
        <w:tab/>
        <w:t xml:space="preserve">Secretary; </w:t>
      </w:r>
    </w:p>
    <w:p w14:paraId="71806925" w14:textId="77777777" w:rsidR="00557DBF" w:rsidRPr="00556FEA" w:rsidRDefault="00557DBF" w:rsidP="003D4B39">
      <w:pPr>
        <w:pStyle w:val="ListParagraph"/>
        <w:numPr>
          <w:ilvl w:val="0"/>
          <w:numId w:val="17"/>
        </w:numPr>
        <w:spacing w:line="276" w:lineRule="auto"/>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Divisional </w:t>
      </w:r>
      <w:r w:rsidR="00DC079E" w:rsidRPr="00556FEA">
        <w:rPr>
          <w:rFonts w:asciiTheme="majorBidi" w:hAnsiTheme="majorBidi" w:cstheme="majorBidi"/>
          <w:color w:val="000000" w:themeColor="text1"/>
          <w:lang w:val="en-US"/>
        </w:rPr>
        <w:t>Delegation</w:t>
      </w:r>
      <w:r w:rsidRPr="00556FEA">
        <w:rPr>
          <w:rFonts w:asciiTheme="majorBidi" w:hAnsiTheme="majorBidi" w:cstheme="majorBidi"/>
          <w:color w:val="000000" w:themeColor="text1"/>
          <w:lang w:val="en-US"/>
        </w:rPr>
        <w:t xml:space="preserve"> MINMAP/FAKO, </w:t>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t>Observer;</w:t>
      </w:r>
    </w:p>
    <w:p w14:paraId="664E9F55" w14:textId="3039C273" w:rsidR="00134EFE" w:rsidRPr="00556FEA" w:rsidRDefault="00134EFE" w:rsidP="003D4B39">
      <w:pPr>
        <w:pStyle w:val="ListParagraph"/>
        <w:numPr>
          <w:ilvl w:val="0"/>
          <w:numId w:val="17"/>
        </w:numPr>
        <w:spacing w:line="276" w:lineRule="auto"/>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The DD </w:t>
      </w:r>
      <w:r w:rsidR="00E03D3B" w:rsidRPr="00556FEA">
        <w:rPr>
          <w:rFonts w:asciiTheme="majorBidi" w:hAnsiTheme="majorBidi" w:cstheme="majorBidi"/>
          <w:color w:val="000000" w:themeColor="text1"/>
          <w:lang w:val="en-US"/>
        </w:rPr>
        <w:t>MINEDUB</w:t>
      </w:r>
      <w:r w:rsidRPr="00556FEA">
        <w:rPr>
          <w:rFonts w:asciiTheme="majorBidi" w:hAnsiTheme="majorBidi" w:cstheme="majorBidi"/>
          <w:color w:val="000000" w:themeColor="text1"/>
          <w:lang w:val="en-US"/>
        </w:rPr>
        <w:t xml:space="preserve"> </w:t>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004F49D3" w:rsidRPr="00556FEA">
        <w:rPr>
          <w:rFonts w:asciiTheme="majorBidi" w:hAnsiTheme="majorBidi" w:cstheme="majorBidi"/>
          <w:color w:val="000000" w:themeColor="text1"/>
          <w:lang w:val="en-US"/>
        </w:rPr>
        <w:t>Member</w:t>
      </w:r>
    </w:p>
    <w:p w14:paraId="7143797C" w14:textId="77777777" w:rsidR="00557DBF" w:rsidRPr="00556FEA" w:rsidRDefault="00557DBF" w:rsidP="003D4B39">
      <w:pPr>
        <w:pStyle w:val="ListParagraph"/>
        <w:numPr>
          <w:ilvl w:val="0"/>
          <w:numId w:val="17"/>
        </w:numPr>
        <w:spacing w:line="276" w:lineRule="auto"/>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The </w:t>
      </w:r>
      <w:r w:rsidR="002015E2" w:rsidRPr="00556FEA">
        <w:rPr>
          <w:rFonts w:asciiTheme="majorBidi" w:hAnsiTheme="majorBidi" w:cstheme="majorBidi"/>
          <w:color w:val="000000" w:themeColor="text1"/>
          <w:lang w:val="en-US"/>
        </w:rPr>
        <w:t>Stores Accountant Buea Council</w:t>
      </w:r>
      <w:r w:rsidRPr="00556FEA">
        <w:rPr>
          <w:rFonts w:asciiTheme="majorBidi" w:hAnsiTheme="majorBidi" w:cstheme="majorBidi"/>
          <w:color w:val="000000" w:themeColor="text1"/>
          <w:lang w:val="en-US"/>
        </w:rPr>
        <w:t>,</w:t>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t xml:space="preserve"> Member</w:t>
      </w:r>
    </w:p>
    <w:p w14:paraId="449882AE" w14:textId="77777777" w:rsidR="002015E2" w:rsidRPr="00556FEA" w:rsidRDefault="002015E2" w:rsidP="003D4B39">
      <w:pPr>
        <w:pStyle w:val="ListParagraph"/>
        <w:numPr>
          <w:ilvl w:val="0"/>
          <w:numId w:val="17"/>
        </w:numPr>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The contractor or his Representative,</w:t>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r>
      <w:r w:rsidRPr="00556FEA">
        <w:rPr>
          <w:rFonts w:asciiTheme="majorBidi" w:hAnsiTheme="majorBidi" w:cstheme="majorBidi"/>
          <w:color w:val="000000" w:themeColor="text1"/>
          <w:lang w:val="en-US"/>
        </w:rPr>
        <w:tab/>
        <w:t xml:space="preserve"> Member</w:t>
      </w:r>
    </w:p>
    <w:p w14:paraId="29DA3823"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The contractor shall be convened to the acceptance by mail at least ten (10) days prior to the acceptance.  He is bound to attend (or be represented).</w:t>
      </w:r>
    </w:p>
    <w:p w14:paraId="33A851E9"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He takes part in the acceptance as a member.  His absence is equivalent to acceptance without reservation of the conclusion of the Acceptance Commission.</w:t>
      </w:r>
    </w:p>
    <w:p w14:paraId="5B5B1E27"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After the visit of the site, the Commission shall examine the minutes of the preliminary operations to the acceptance and shall proceed to provisional acceptance of the works if there is need.</w:t>
      </w:r>
    </w:p>
    <w:p w14:paraId="51A09516"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The visit for provisional acceptance shall be the subject of minutes of provisional acceptance signed on the spot by all the members of the Commission.</w:t>
      </w:r>
    </w:p>
    <w:p w14:paraId="18843B72" w14:textId="77777777" w:rsidR="00557DBF" w:rsidRPr="00556FEA" w:rsidRDefault="00557DBF" w:rsidP="00557DBF">
      <w:pPr>
        <w:jc w:val="both"/>
        <w:rPr>
          <w:rFonts w:asciiTheme="majorBidi" w:hAnsiTheme="majorBidi" w:cstheme="majorBidi"/>
          <w:color w:val="000000" w:themeColor="text1"/>
        </w:rPr>
      </w:pPr>
    </w:p>
    <w:p w14:paraId="23E93EB6"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The minutes of the provisional acceptance report shall specify or set the date of completion of the works.</w:t>
      </w:r>
    </w:p>
    <w:p w14:paraId="46178BBB" w14:textId="77777777" w:rsidR="00557DBF" w:rsidRPr="00556FEA" w:rsidRDefault="00557DBF" w:rsidP="00557DBF">
      <w:pPr>
        <w:jc w:val="both"/>
        <w:rPr>
          <w:rFonts w:asciiTheme="majorBidi" w:hAnsiTheme="majorBidi" w:cstheme="majorBidi"/>
          <w:color w:val="000000" w:themeColor="text1"/>
        </w:rPr>
      </w:pPr>
    </w:p>
    <w:p w14:paraId="105866F1"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3</w:t>
      </w:r>
      <w:r w:rsidR="00C22DA9" w:rsidRPr="00556FEA">
        <w:rPr>
          <w:rFonts w:asciiTheme="majorBidi" w:hAnsiTheme="majorBidi" w:cstheme="majorBidi"/>
          <w:color w:val="000000" w:themeColor="text1"/>
        </w:rPr>
        <w:t>3</w:t>
      </w:r>
      <w:r w:rsidRPr="00556FEA">
        <w:rPr>
          <w:rFonts w:asciiTheme="majorBidi" w:hAnsiTheme="majorBidi" w:cstheme="majorBidi"/>
          <w:color w:val="000000" w:themeColor="text1"/>
        </w:rPr>
        <w:t>.2.4.</w:t>
      </w:r>
      <w:r w:rsidRPr="00556FEA">
        <w:rPr>
          <w:rFonts w:asciiTheme="majorBidi" w:hAnsiTheme="majorBidi" w:cstheme="majorBidi"/>
          <w:color w:val="000000" w:themeColor="text1"/>
        </w:rPr>
        <w:tab/>
        <w:t xml:space="preserve">  The guarantee period commences from the date of acceptance.</w:t>
      </w:r>
    </w:p>
    <w:p w14:paraId="2A71F582" w14:textId="77777777" w:rsidR="00557DBF" w:rsidRPr="00556FEA" w:rsidRDefault="00557DBF" w:rsidP="00557DBF">
      <w:pPr>
        <w:jc w:val="both"/>
        <w:rPr>
          <w:rFonts w:asciiTheme="majorBidi" w:hAnsiTheme="majorBidi" w:cstheme="majorBidi"/>
          <w:color w:val="000000" w:themeColor="text1"/>
        </w:rPr>
      </w:pPr>
    </w:p>
    <w:p w14:paraId="70E43A6A" w14:textId="77777777" w:rsidR="00557DBF" w:rsidRPr="00556FEA" w:rsidRDefault="00557DBF" w:rsidP="00557DBF">
      <w:pPr>
        <w:jc w:val="both"/>
        <w:rPr>
          <w:rFonts w:asciiTheme="majorBidi" w:hAnsiTheme="majorBidi" w:cstheme="majorBidi"/>
          <w:b/>
          <w:caps/>
          <w:color w:val="000000" w:themeColor="text1"/>
        </w:rPr>
      </w:pPr>
      <w:r w:rsidRPr="00556FEA">
        <w:rPr>
          <w:rFonts w:asciiTheme="majorBidi" w:hAnsiTheme="majorBidi" w:cstheme="majorBidi"/>
          <w:b/>
          <w:caps/>
          <w:color w:val="000000" w:themeColor="text1"/>
        </w:rPr>
        <w:t>Article 3</w:t>
      </w:r>
      <w:r w:rsidR="00C22DA9" w:rsidRPr="00556FEA">
        <w:rPr>
          <w:rFonts w:asciiTheme="majorBidi" w:hAnsiTheme="majorBidi" w:cstheme="majorBidi"/>
          <w:b/>
          <w:caps/>
          <w:color w:val="000000" w:themeColor="text1"/>
        </w:rPr>
        <w:t>4</w:t>
      </w:r>
      <w:r w:rsidRPr="00556FEA">
        <w:rPr>
          <w:rFonts w:asciiTheme="majorBidi" w:hAnsiTheme="majorBidi" w:cstheme="majorBidi"/>
          <w:b/>
          <w:caps/>
          <w:color w:val="000000" w:themeColor="text1"/>
        </w:rPr>
        <w:t>:</w:t>
      </w:r>
      <w:r w:rsidRPr="00556FEA">
        <w:rPr>
          <w:rFonts w:asciiTheme="majorBidi" w:hAnsiTheme="majorBidi" w:cstheme="majorBidi"/>
          <w:b/>
          <w:caps/>
          <w:color w:val="000000" w:themeColor="text1"/>
        </w:rPr>
        <w:tab/>
        <w:t>Documents to be furnished after execution</w:t>
      </w:r>
    </w:p>
    <w:p w14:paraId="7EA1EB91" w14:textId="546F4530" w:rsidR="00557DBF" w:rsidRPr="00556FEA" w:rsidRDefault="00AC0926" w:rsidP="003D4B39">
      <w:pPr>
        <w:pStyle w:val="ListParagraph"/>
        <w:numPr>
          <w:ilvl w:val="1"/>
          <w:numId w:val="35"/>
        </w:numPr>
        <w:jc w:val="both"/>
        <w:rPr>
          <w:rFonts w:asciiTheme="majorBidi" w:hAnsiTheme="majorBidi" w:cstheme="majorBidi"/>
          <w:color w:val="000000" w:themeColor="text1"/>
          <w:lang w:val="en-US"/>
        </w:rPr>
      </w:pPr>
      <w:r w:rsidRPr="00556FEA">
        <w:rPr>
          <w:rFonts w:asciiTheme="majorBidi" w:hAnsiTheme="majorBidi" w:cstheme="majorBidi"/>
          <w:color w:val="000000" w:themeColor="text1"/>
          <w:lang w:val="en-US"/>
        </w:rPr>
        <w:t xml:space="preserve">A </w:t>
      </w:r>
      <w:r w:rsidR="00557DBF" w:rsidRPr="00556FEA">
        <w:rPr>
          <w:rFonts w:asciiTheme="majorBidi" w:hAnsiTheme="majorBidi" w:cstheme="majorBidi"/>
          <w:color w:val="000000" w:themeColor="text1"/>
          <w:lang w:val="en-US"/>
        </w:rPr>
        <w:t>The contractor shall furnish within one (01) month after completion of the works three (03) copies of all working documents and drawings as executed, especially those relevant to the maintenance of the works.</w:t>
      </w:r>
    </w:p>
    <w:p w14:paraId="6B7B5DA8" w14:textId="1C9D3E44" w:rsidR="001E77C9" w:rsidRPr="00556FEA" w:rsidRDefault="00AC0926" w:rsidP="00AC0926">
      <w:pPr>
        <w:spacing w:line="360" w:lineRule="auto"/>
        <w:ind w:left="720"/>
        <w:jc w:val="both"/>
        <w:rPr>
          <w:rFonts w:ascii="Arial Narrow" w:hAnsi="Arial Narrow"/>
          <w:color w:val="000000" w:themeColor="text1"/>
          <w:sz w:val="22"/>
          <w:szCs w:val="22"/>
        </w:rPr>
      </w:pPr>
      <w:r w:rsidRPr="00556FEA">
        <w:rPr>
          <w:rFonts w:ascii="Arial Narrow" w:hAnsi="Arial Narrow"/>
          <w:color w:val="000000" w:themeColor="text1"/>
          <w:sz w:val="22"/>
          <w:szCs w:val="22"/>
        </w:rPr>
        <w:t xml:space="preserve">34.1b </w:t>
      </w:r>
      <w:r w:rsidR="001E77C9" w:rsidRPr="00556FEA">
        <w:rPr>
          <w:rFonts w:ascii="Arial Narrow" w:hAnsi="Arial Narrow"/>
          <w:color w:val="000000" w:themeColor="text1"/>
          <w:sz w:val="22"/>
          <w:szCs w:val="22"/>
        </w:rPr>
        <w:t>Implementation report of the Environmental and Social management plan (3 copies)</w:t>
      </w:r>
    </w:p>
    <w:p w14:paraId="12509F40" w14:textId="77777777" w:rsidR="001E77C9" w:rsidRPr="00556FEA" w:rsidRDefault="001E77C9" w:rsidP="00FC46FB">
      <w:pPr>
        <w:pStyle w:val="ListParagraph"/>
        <w:ind w:left="420"/>
        <w:jc w:val="both"/>
        <w:rPr>
          <w:rFonts w:asciiTheme="majorBidi" w:hAnsiTheme="majorBidi" w:cstheme="majorBidi"/>
          <w:color w:val="000000" w:themeColor="text1"/>
          <w:lang w:val="en-US"/>
        </w:rPr>
      </w:pPr>
    </w:p>
    <w:p w14:paraId="24D70BA5" w14:textId="399EBE83" w:rsidR="00557DBF" w:rsidRPr="00556FEA" w:rsidRDefault="00AC0926" w:rsidP="00AC0926">
      <w:pPr>
        <w:rPr>
          <w:rFonts w:asciiTheme="majorBidi" w:hAnsiTheme="majorBidi" w:cstheme="majorBidi"/>
          <w:color w:val="000000" w:themeColor="text1"/>
        </w:rPr>
      </w:pPr>
      <w:r w:rsidRPr="00556FEA">
        <w:rPr>
          <w:rFonts w:asciiTheme="majorBidi" w:hAnsiTheme="majorBidi" w:cstheme="majorBidi"/>
          <w:color w:val="000000" w:themeColor="text1"/>
        </w:rPr>
        <w:t xml:space="preserve">34.1.c  </w:t>
      </w:r>
      <w:r w:rsidR="00557DBF" w:rsidRPr="00556FEA">
        <w:rPr>
          <w:rFonts w:asciiTheme="majorBidi" w:hAnsiTheme="majorBidi" w:cstheme="majorBidi"/>
          <w:color w:val="000000" w:themeColor="text1"/>
        </w:rPr>
        <w:t>A penalty of 30% of the guarantee retention shall be retained in the event where the contractor fails to comply with Article 34.1 above.</w:t>
      </w:r>
    </w:p>
    <w:p w14:paraId="68E6770E" w14:textId="77777777" w:rsidR="00557DBF" w:rsidRPr="00556FEA" w:rsidRDefault="00557DBF" w:rsidP="00557DBF">
      <w:pPr>
        <w:jc w:val="both"/>
        <w:rPr>
          <w:rFonts w:asciiTheme="majorBidi" w:hAnsiTheme="majorBidi" w:cstheme="majorBidi"/>
          <w:b/>
          <w:color w:val="000000" w:themeColor="text1"/>
        </w:rPr>
      </w:pPr>
    </w:p>
    <w:p w14:paraId="6C72442D"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3</w:t>
      </w:r>
      <w:r w:rsidR="00C22DA9" w:rsidRPr="00556FEA">
        <w:rPr>
          <w:rFonts w:asciiTheme="majorBidi" w:hAnsiTheme="majorBidi" w:cstheme="majorBidi"/>
          <w:b/>
          <w:color w:val="000000" w:themeColor="text1"/>
        </w:rPr>
        <w:t>5</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Guarantee time limit</w:t>
      </w:r>
    </w:p>
    <w:p w14:paraId="76AE685B"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guarantee period shall be </w:t>
      </w:r>
      <w:r w:rsidRPr="00556FEA">
        <w:rPr>
          <w:rFonts w:asciiTheme="majorBidi" w:hAnsiTheme="majorBidi" w:cstheme="majorBidi"/>
          <w:b/>
          <w:color w:val="000000" w:themeColor="text1"/>
        </w:rPr>
        <w:t>one (01) year</w:t>
      </w:r>
      <w:r w:rsidRPr="00556FEA">
        <w:rPr>
          <w:rFonts w:asciiTheme="majorBidi" w:hAnsiTheme="majorBidi" w:cstheme="majorBidi"/>
          <w:color w:val="000000" w:themeColor="text1"/>
        </w:rPr>
        <w:t xml:space="preserve"> to run from the date of the provisional acceptance of the works.</w:t>
      </w:r>
    </w:p>
    <w:p w14:paraId="1BE66E8F" w14:textId="77777777" w:rsidR="00557DBF" w:rsidRPr="00556FEA" w:rsidRDefault="00557DBF" w:rsidP="00557DBF">
      <w:pPr>
        <w:jc w:val="both"/>
        <w:rPr>
          <w:rFonts w:asciiTheme="majorBidi" w:hAnsiTheme="majorBidi" w:cstheme="majorBidi"/>
          <w:color w:val="000000" w:themeColor="text1"/>
        </w:rPr>
      </w:pPr>
    </w:p>
    <w:p w14:paraId="722C3565"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3</w:t>
      </w:r>
      <w:r w:rsidR="00C22DA9" w:rsidRPr="00556FEA">
        <w:rPr>
          <w:rFonts w:asciiTheme="majorBidi" w:hAnsiTheme="majorBidi" w:cstheme="majorBidi"/>
          <w:b/>
          <w:color w:val="000000" w:themeColor="text1"/>
        </w:rPr>
        <w:t>6</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Final acceptance</w:t>
      </w:r>
    </w:p>
    <w:p w14:paraId="25094E8B"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1.</w:t>
      </w:r>
      <w:r w:rsidRPr="00556FEA">
        <w:rPr>
          <w:rFonts w:asciiTheme="majorBidi" w:hAnsiTheme="majorBidi" w:cstheme="majorBidi"/>
          <w:color w:val="000000" w:themeColor="text1"/>
        </w:rPr>
        <w:tab/>
        <w:t xml:space="preserve">Final acceptance shall take place within a </w:t>
      </w:r>
      <w:r w:rsidRPr="00556FEA">
        <w:rPr>
          <w:rFonts w:asciiTheme="majorBidi" w:hAnsiTheme="majorBidi" w:cstheme="majorBidi"/>
          <w:b/>
          <w:color w:val="000000" w:themeColor="text1"/>
        </w:rPr>
        <w:t>maximum deadline of fifteen (15)</w:t>
      </w:r>
      <w:r w:rsidRPr="00556FEA">
        <w:rPr>
          <w:rFonts w:asciiTheme="majorBidi" w:hAnsiTheme="majorBidi" w:cstheme="majorBidi"/>
          <w:color w:val="000000" w:themeColor="text1"/>
        </w:rPr>
        <w:t xml:space="preserve"> days from the date of expiry of the guarantee.</w:t>
      </w:r>
    </w:p>
    <w:p w14:paraId="7116DEDE"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2.</w:t>
      </w:r>
      <w:r w:rsidRPr="00556FEA">
        <w:rPr>
          <w:rFonts w:asciiTheme="majorBidi" w:hAnsiTheme="majorBidi" w:cstheme="majorBidi"/>
          <w:color w:val="000000" w:themeColor="text1"/>
        </w:rPr>
        <w:tab/>
        <w:t>The procedure for final acceptance shall be the same as for provisional acceptance.</w:t>
      </w:r>
    </w:p>
    <w:p w14:paraId="1570E994" w14:textId="77777777" w:rsidR="00557DBF" w:rsidRPr="00556FEA" w:rsidRDefault="00557DBF" w:rsidP="00557DBF">
      <w:pPr>
        <w:jc w:val="center"/>
        <w:rPr>
          <w:rFonts w:asciiTheme="majorBidi" w:hAnsiTheme="majorBidi" w:cstheme="majorBidi"/>
          <w:b/>
          <w:color w:val="000000" w:themeColor="text1"/>
        </w:rPr>
      </w:pPr>
      <w:r w:rsidRPr="00556FEA">
        <w:rPr>
          <w:rFonts w:asciiTheme="majorBidi" w:hAnsiTheme="majorBidi" w:cstheme="majorBidi"/>
          <w:b/>
          <w:color w:val="000000" w:themeColor="text1"/>
        </w:rPr>
        <w:t>CHAPTER V:  MISCELLANEOUS PROVISIONS</w:t>
      </w:r>
    </w:p>
    <w:p w14:paraId="27BDA138"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3</w:t>
      </w:r>
      <w:r w:rsidR="00C22DA9" w:rsidRPr="00556FEA">
        <w:rPr>
          <w:rFonts w:asciiTheme="majorBidi" w:hAnsiTheme="majorBidi" w:cstheme="majorBidi"/>
          <w:b/>
          <w:color w:val="000000" w:themeColor="text1"/>
        </w:rPr>
        <w:t>7</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 xml:space="preserve">Termination of the </w:t>
      </w:r>
      <w:r w:rsidR="00DC079E" w:rsidRPr="00556FEA">
        <w:rPr>
          <w:rFonts w:asciiTheme="majorBidi" w:hAnsiTheme="majorBidi" w:cstheme="majorBidi"/>
          <w:b/>
          <w:color w:val="000000" w:themeColor="text1"/>
        </w:rPr>
        <w:t>Contract</w:t>
      </w:r>
    </w:p>
    <w:p w14:paraId="30DE9BA4"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lastRenderedPageBreak/>
        <w:t>The contract may be terminated as provided for in Part III Paragraph IV of Decree No. 2004/275 of 24 September 2004 and equally under the conditions laid down in articles 74, 75 and 76 of the GAC especially in cases of:</w:t>
      </w:r>
    </w:p>
    <w:p w14:paraId="6705A231" w14:textId="77777777" w:rsidR="00557DBF" w:rsidRPr="00556FEA" w:rsidRDefault="00557DBF" w:rsidP="00557DBF">
      <w:pPr>
        <w:numPr>
          <w:ilvl w:val="0"/>
          <w:numId w:val="1"/>
        </w:numPr>
        <w:jc w:val="both"/>
        <w:rPr>
          <w:rFonts w:asciiTheme="majorBidi" w:hAnsiTheme="majorBidi" w:cstheme="majorBidi"/>
          <w:color w:val="000000" w:themeColor="text1"/>
        </w:rPr>
      </w:pPr>
      <w:r w:rsidRPr="00556FEA">
        <w:rPr>
          <w:rFonts w:asciiTheme="majorBidi" w:hAnsiTheme="majorBidi" w:cstheme="majorBidi"/>
          <w:color w:val="000000" w:themeColor="text1"/>
        </w:rPr>
        <w:t>Delay of more than fifteen (15) calendar days in the execution of an Administrative Order or unjustified stoppage of more than seven (7) calendar days;</w:t>
      </w:r>
    </w:p>
    <w:p w14:paraId="5E2C13CE" w14:textId="77777777" w:rsidR="00557DBF" w:rsidRPr="00556FEA" w:rsidRDefault="00557DBF" w:rsidP="00557DBF">
      <w:pPr>
        <w:numPr>
          <w:ilvl w:val="0"/>
          <w:numId w:val="1"/>
        </w:numPr>
        <w:jc w:val="both"/>
        <w:rPr>
          <w:rFonts w:asciiTheme="majorBidi" w:hAnsiTheme="majorBidi" w:cstheme="majorBidi"/>
          <w:color w:val="000000" w:themeColor="text1"/>
        </w:rPr>
      </w:pPr>
      <w:r w:rsidRPr="00556FEA">
        <w:rPr>
          <w:rFonts w:asciiTheme="majorBidi" w:hAnsiTheme="majorBidi" w:cstheme="majorBidi"/>
          <w:color w:val="000000" w:themeColor="text1"/>
        </w:rPr>
        <w:t>Delay in work resulting in penalties of more than 10% of the amount of the works;</w:t>
      </w:r>
    </w:p>
    <w:p w14:paraId="5C00B627" w14:textId="77777777" w:rsidR="00557DBF" w:rsidRPr="00556FEA" w:rsidRDefault="00557DBF" w:rsidP="00557DBF">
      <w:pPr>
        <w:numPr>
          <w:ilvl w:val="0"/>
          <w:numId w:val="1"/>
        </w:numPr>
        <w:jc w:val="both"/>
        <w:rPr>
          <w:rFonts w:asciiTheme="majorBidi" w:hAnsiTheme="majorBidi" w:cstheme="majorBidi"/>
          <w:color w:val="000000" w:themeColor="text1"/>
        </w:rPr>
      </w:pPr>
      <w:r w:rsidRPr="00556FEA">
        <w:rPr>
          <w:rFonts w:asciiTheme="majorBidi" w:hAnsiTheme="majorBidi" w:cstheme="majorBidi"/>
          <w:color w:val="000000" w:themeColor="text1"/>
        </w:rPr>
        <w:t>Refusal to repeat poorly executed works;</w:t>
      </w:r>
    </w:p>
    <w:p w14:paraId="2258DAB9" w14:textId="77777777" w:rsidR="00557DBF" w:rsidRPr="00556FEA" w:rsidRDefault="00557DBF" w:rsidP="00557DBF">
      <w:pPr>
        <w:numPr>
          <w:ilvl w:val="0"/>
          <w:numId w:val="1"/>
        </w:numPr>
        <w:jc w:val="both"/>
        <w:rPr>
          <w:rFonts w:asciiTheme="majorBidi" w:hAnsiTheme="majorBidi" w:cstheme="majorBidi"/>
          <w:color w:val="000000" w:themeColor="text1"/>
        </w:rPr>
      </w:pPr>
      <w:r w:rsidRPr="00556FEA">
        <w:rPr>
          <w:rFonts w:asciiTheme="majorBidi" w:hAnsiTheme="majorBidi" w:cstheme="majorBidi"/>
          <w:color w:val="000000" w:themeColor="text1"/>
        </w:rPr>
        <w:t>Default by the contractor;</w:t>
      </w:r>
    </w:p>
    <w:p w14:paraId="45CBBBE8" w14:textId="77777777" w:rsidR="00557DBF" w:rsidRPr="00556FEA" w:rsidRDefault="00557DBF" w:rsidP="00557DBF">
      <w:pPr>
        <w:numPr>
          <w:ilvl w:val="0"/>
          <w:numId w:val="1"/>
        </w:numPr>
        <w:jc w:val="both"/>
        <w:rPr>
          <w:rFonts w:asciiTheme="majorBidi" w:hAnsiTheme="majorBidi" w:cstheme="majorBidi"/>
          <w:color w:val="000000" w:themeColor="text1"/>
        </w:rPr>
      </w:pPr>
      <w:r w:rsidRPr="00556FEA">
        <w:rPr>
          <w:rFonts w:asciiTheme="majorBidi" w:hAnsiTheme="majorBidi" w:cstheme="majorBidi"/>
          <w:color w:val="000000" w:themeColor="text1"/>
        </w:rPr>
        <w:t>Persistent nonpayment for services.</w:t>
      </w:r>
    </w:p>
    <w:p w14:paraId="33F47ECF" w14:textId="77777777" w:rsidR="00707326" w:rsidRPr="00556FEA" w:rsidRDefault="00707326" w:rsidP="00557DBF">
      <w:pPr>
        <w:jc w:val="both"/>
        <w:rPr>
          <w:rFonts w:asciiTheme="majorBidi" w:hAnsiTheme="majorBidi" w:cstheme="majorBidi"/>
          <w:color w:val="000000" w:themeColor="text1"/>
        </w:rPr>
      </w:pPr>
    </w:p>
    <w:p w14:paraId="45B1A8A3"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3</w:t>
      </w:r>
      <w:r w:rsidR="00C22DA9" w:rsidRPr="00556FEA">
        <w:rPr>
          <w:rFonts w:asciiTheme="majorBidi" w:hAnsiTheme="majorBidi" w:cstheme="majorBidi"/>
          <w:b/>
          <w:color w:val="000000" w:themeColor="text1"/>
        </w:rPr>
        <w:t>8</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Case of force majeure</w:t>
      </w:r>
    </w:p>
    <w:p w14:paraId="4B9F3C19" w14:textId="77777777" w:rsidR="00557DBF" w:rsidRPr="00556FEA" w:rsidRDefault="00557DBF" w:rsidP="00557DBF">
      <w:pPr>
        <w:ind w:left="1440" w:hanging="720"/>
        <w:jc w:val="both"/>
        <w:rPr>
          <w:rFonts w:asciiTheme="majorBidi" w:hAnsiTheme="majorBidi" w:cstheme="majorBidi"/>
          <w:color w:val="000000" w:themeColor="text1"/>
        </w:rPr>
      </w:pPr>
      <w:r w:rsidRPr="00556FEA">
        <w:rPr>
          <w:rFonts w:asciiTheme="majorBidi" w:hAnsiTheme="majorBidi" w:cstheme="majorBidi"/>
          <w:color w:val="000000" w:themeColor="text1"/>
        </w:rPr>
        <w:t>1.</w:t>
      </w:r>
      <w:r w:rsidRPr="00556FEA">
        <w:rPr>
          <w:rFonts w:asciiTheme="majorBidi" w:hAnsiTheme="majorBidi" w:cstheme="majorBidi"/>
          <w:color w:val="000000" w:themeColor="text1"/>
        </w:rPr>
        <w:tab/>
        <w:t>If the Contractor were to raise the issue of force majeure, the thresholds below which claims shall not be admitted are:</w:t>
      </w:r>
    </w:p>
    <w:p w14:paraId="36D15E7A"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b/>
      </w:r>
      <w:r w:rsidRPr="00556FEA">
        <w:rPr>
          <w:rFonts w:asciiTheme="majorBidi" w:hAnsiTheme="majorBidi" w:cstheme="majorBidi"/>
          <w:color w:val="000000" w:themeColor="text1"/>
        </w:rPr>
        <w:tab/>
      </w:r>
    </w:p>
    <w:p w14:paraId="19224E88"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b/>
      </w:r>
      <w:r w:rsidRPr="00556FEA">
        <w:rPr>
          <w:rFonts w:asciiTheme="majorBidi" w:hAnsiTheme="majorBidi" w:cstheme="majorBidi"/>
          <w:color w:val="000000" w:themeColor="text1"/>
        </w:rPr>
        <w:tab/>
        <w:t>- Rainfall: 200 millimeters in 24 hours.</w:t>
      </w:r>
    </w:p>
    <w:p w14:paraId="542B7393"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b/>
      </w:r>
      <w:r w:rsidRPr="00556FEA">
        <w:rPr>
          <w:rFonts w:asciiTheme="majorBidi" w:hAnsiTheme="majorBidi" w:cstheme="majorBidi"/>
          <w:color w:val="000000" w:themeColor="text1"/>
        </w:rPr>
        <w:tab/>
        <w:t>- Wind: 40 meters per second</w:t>
      </w:r>
    </w:p>
    <w:p w14:paraId="21FDA2C6"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b/>
      </w:r>
      <w:r w:rsidRPr="00556FEA">
        <w:rPr>
          <w:rFonts w:asciiTheme="majorBidi" w:hAnsiTheme="majorBidi" w:cstheme="majorBidi"/>
          <w:color w:val="000000" w:themeColor="text1"/>
        </w:rPr>
        <w:tab/>
        <w:t>- Flood:  decennial flood frequency.</w:t>
      </w:r>
    </w:p>
    <w:p w14:paraId="1A5A4DA4"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 xml:space="preserve">Article </w:t>
      </w:r>
      <w:r w:rsidR="00C22DA9" w:rsidRPr="00556FEA">
        <w:rPr>
          <w:rFonts w:asciiTheme="majorBidi" w:hAnsiTheme="majorBidi" w:cstheme="majorBidi"/>
          <w:b/>
          <w:color w:val="000000" w:themeColor="text1"/>
        </w:rPr>
        <w:t>39</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Litigation</w:t>
      </w:r>
    </w:p>
    <w:p w14:paraId="1561398A"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Where no amicable solution can be found for a disagreement, this agreement is brought before the competent jurisdiction in Fako Division of the South West Region, Republic of Cameroon.</w:t>
      </w:r>
    </w:p>
    <w:p w14:paraId="4DE91602" w14:textId="77777777" w:rsidR="00557DBF" w:rsidRPr="00556FEA" w:rsidRDefault="00557DBF" w:rsidP="00557DBF">
      <w:pPr>
        <w:jc w:val="both"/>
        <w:rPr>
          <w:rFonts w:asciiTheme="majorBidi" w:hAnsiTheme="majorBidi" w:cstheme="majorBidi"/>
          <w:color w:val="000000" w:themeColor="text1"/>
        </w:rPr>
      </w:pPr>
    </w:p>
    <w:p w14:paraId="01FE3162"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4</w:t>
      </w:r>
      <w:r w:rsidR="00C22DA9" w:rsidRPr="00556FEA">
        <w:rPr>
          <w:rFonts w:asciiTheme="majorBidi" w:hAnsiTheme="majorBidi" w:cstheme="majorBidi"/>
          <w:b/>
          <w:color w:val="000000" w:themeColor="text1"/>
        </w:rPr>
        <w:t>0</w:t>
      </w:r>
      <w:r w:rsidRPr="00556FEA">
        <w:rPr>
          <w:rFonts w:asciiTheme="majorBidi" w:hAnsiTheme="majorBidi" w:cstheme="majorBidi"/>
          <w:b/>
          <w:color w:val="000000" w:themeColor="text1"/>
        </w:rPr>
        <w:t>:</w:t>
      </w:r>
      <w:r w:rsidRPr="00556FEA">
        <w:rPr>
          <w:rFonts w:asciiTheme="majorBidi" w:hAnsiTheme="majorBidi" w:cstheme="majorBidi"/>
          <w:b/>
          <w:color w:val="000000" w:themeColor="text1"/>
        </w:rPr>
        <w:tab/>
        <w:t xml:space="preserve">Drafting and dissemination of this </w:t>
      </w:r>
      <w:r w:rsidR="00DC079E" w:rsidRPr="00556FEA">
        <w:rPr>
          <w:rFonts w:asciiTheme="majorBidi" w:hAnsiTheme="majorBidi" w:cstheme="majorBidi"/>
          <w:b/>
          <w:color w:val="000000" w:themeColor="text1"/>
        </w:rPr>
        <w:t>Contract</w:t>
      </w:r>
    </w:p>
    <w:p w14:paraId="0FB92A3C"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Seven (07) copies of this contract shall be produced at the cost of the contractor and furnished to the Chief of Service for Dissemination.</w:t>
      </w:r>
    </w:p>
    <w:p w14:paraId="4D960B07" w14:textId="77777777" w:rsidR="00557DBF" w:rsidRPr="00556FEA" w:rsidRDefault="00557DBF" w:rsidP="00557DBF">
      <w:pPr>
        <w:jc w:val="both"/>
        <w:rPr>
          <w:rFonts w:asciiTheme="majorBidi" w:hAnsiTheme="majorBidi" w:cstheme="majorBidi"/>
          <w:color w:val="000000" w:themeColor="text1"/>
        </w:rPr>
      </w:pPr>
    </w:p>
    <w:p w14:paraId="1031E41D" w14:textId="77777777" w:rsidR="00557DBF" w:rsidRPr="00556FEA" w:rsidRDefault="00557DBF" w:rsidP="00557DBF">
      <w:pPr>
        <w:jc w:val="both"/>
        <w:rPr>
          <w:rFonts w:asciiTheme="majorBidi" w:hAnsiTheme="majorBidi" w:cstheme="majorBidi"/>
          <w:b/>
          <w:color w:val="000000" w:themeColor="text1"/>
        </w:rPr>
      </w:pPr>
      <w:r w:rsidRPr="00556FEA">
        <w:rPr>
          <w:rFonts w:asciiTheme="majorBidi" w:hAnsiTheme="majorBidi" w:cstheme="majorBidi"/>
          <w:b/>
          <w:color w:val="000000" w:themeColor="text1"/>
        </w:rPr>
        <w:t>Article 4</w:t>
      </w:r>
      <w:r w:rsidR="00C22DA9" w:rsidRPr="00556FEA">
        <w:rPr>
          <w:rFonts w:asciiTheme="majorBidi" w:hAnsiTheme="majorBidi" w:cstheme="majorBidi"/>
          <w:b/>
          <w:color w:val="000000" w:themeColor="text1"/>
        </w:rPr>
        <w:t>1</w:t>
      </w:r>
      <w:r w:rsidRPr="00556FEA">
        <w:rPr>
          <w:rFonts w:asciiTheme="majorBidi" w:hAnsiTheme="majorBidi" w:cstheme="majorBidi"/>
          <w:b/>
          <w:color w:val="000000" w:themeColor="text1"/>
        </w:rPr>
        <w:t xml:space="preserve"> and last:</w:t>
      </w:r>
      <w:r w:rsidRPr="00556FEA">
        <w:rPr>
          <w:rFonts w:asciiTheme="majorBidi" w:hAnsiTheme="majorBidi" w:cstheme="majorBidi"/>
          <w:b/>
          <w:color w:val="000000" w:themeColor="text1"/>
        </w:rPr>
        <w:tab/>
        <w:t xml:space="preserve">Validity of the </w:t>
      </w:r>
      <w:r w:rsidR="00DC079E" w:rsidRPr="00556FEA">
        <w:rPr>
          <w:rFonts w:asciiTheme="majorBidi" w:hAnsiTheme="majorBidi" w:cstheme="majorBidi"/>
          <w:b/>
          <w:color w:val="000000" w:themeColor="text1"/>
        </w:rPr>
        <w:t>Contract</w:t>
      </w:r>
    </w:p>
    <w:p w14:paraId="6508D478"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 xml:space="preserve">The </w:t>
      </w:r>
      <w:r w:rsidR="00DC079E" w:rsidRPr="00556FEA">
        <w:rPr>
          <w:rFonts w:asciiTheme="majorBidi" w:hAnsiTheme="majorBidi" w:cstheme="majorBidi"/>
          <w:color w:val="000000" w:themeColor="text1"/>
        </w:rPr>
        <w:t>Contract</w:t>
      </w:r>
      <w:r w:rsidRPr="00556FEA">
        <w:rPr>
          <w:rFonts w:asciiTheme="majorBidi" w:hAnsiTheme="majorBidi" w:cstheme="majorBidi"/>
          <w:color w:val="000000" w:themeColor="text1"/>
        </w:rPr>
        <w:t xml:space="preserve"> shall be considered valid after signature by the Contracting authority and after registration.</w:t>
      </w:r>
    </w:p>
    <w:p w14:paraId="1ECBF8AE" w14:textId="77777777" w:rsidR="00557DBF" w:rsidRPr="00556FEA" w:rsidRDefault="00557DBF" w:rsidP="00557DBF">
      <w:pPr>
        <w:jc w:val="both"/>
        <w:rPr>
          <w:rFonts w:asciiTheme="majorBidi" w:hAnsiTheme="majorBidi" w:cstheme="majorBidi"/>
          <w:color w:val="000000" w:themeColor="text1"/>
        </w:rPr>
      </w:pPr>
      <w:r w:rsidRPr="00556FEA">
        <w:rPr>
          <w:rFonts w:asciiTheme="majorBidi" w:hAnsiTheme="majorBidi" w:cstheme="majorBidi"/>
          <w:color w:val="000000" w:themeColor="text1"/>
        </w:rPr>
        <w:t>Also, it shall be considered enforceable after notification to the contractor.</w:t>
      </w:r>
    </w:p>
    <w:p w14:paraId="120FF312" w14:textId="77777777" w:rsidR="00557DBF" w:rsidRPr="00556FEA" w:rsidRDefault="00557DBF" w:rsidP="00557DBF">
      <w:pPr>
        <w:jc w:val="both"/>
        <w:rPr>
          <w:rFonts w:asciiTheme="majorBidi" w:hAnsiTheme="majorBidi" w:cstheme="majorBidi"/>
          <w:color w:val="000000" w:themeColor="text1"/>
          <w:sz w:val="26"/>
          <w:szCs w:val="26"/>
        </w:rPr>
      </w:pPr>
      <w:r w:rsidRPr="00556FEA">
        <w:rPr>
          <w:rFonts w:asciiTheme="majorBidi" w:hAnsiTheme="majorBidi" w:cstheme="majorBidi"/>
          <w:color w:val="000000" w:themeColor="text1"/>
          <w:sz w:val="28"/>
          <w:szCs w:val="28"/>
        </w:rPr>
        <w:br w:type="page"/>
      </w:r>
    </w:p>
    <w:p w14:paraId="08ECB470" w14:textId="77777777" w:rsidR="00557DBF" w:rsidRPr="00556FEA" w:rsidRDefault="00557DBF" w:rsidP="002549A6">
      <w:pPr>
        <w:spacing w:line="360" w:lineRule="auto"/>
        <w:jc w:val="both"/>
        <w:rPr>
          <w:rFonts w:asciiTheme="majorBidi" w:hAnsiTheme="majorBidi" w:cstheme="majorBidi"/>
          <w:b/>
          <w:color w:val="000000" w:themeColor="text1"/>
        </w:rPr>
      </w:pPr>
    </w:p>
    <w:p w14:paraId="7BD2D752" w14:textId="77777777" w:rsidR="007E60AD" w:rsidRPr="00556FEA" w:rsidRDefault="007E60AD" w:rsidP="001337BE">
      <w:pPr>
        <w:rPr>
          <w:b/>
          <w:color w:val="000000" w:themeColor="text1"/>
        </w:rPr>
      </w:pPr>
    </w:p>
    <w:p w14:paraId="629B4C30" w14:textId="77777777" w:rsidR="00C75A57" w:rsidRPr="00556FEA" w:rsidRDefault="00C75A57" w:rsidP="007E60AD">
      <w:pPr>
        <w:rPr>
          <w:b/>
          <w:color w:val="000000" w:themeColor="text1"/>
        </w:rPr>
      </w:pPr>
    </w:p>
    <w:p w14:paraId="7AC6C0C0" w14:textId="77777777" w:rsidR="00076B9C" w:rsidRPr="00556FEA" w:rsidRDefault="00076B9C" w:rsidP="007F3664">
      <w:pPr>
        <w:rPr>
          <w:rFonts w:ascii="Arial" w:hAnsi="Arial" w:cs="Arial"/>
          <w:b/>
          <w:color w:val="000000" w:themeColor="text1"/>
          <w:sz w:val="28"/>
          <w:szCs w:val="28"/>
        </w:rPr>
      </w:pPr>
    </w:p>
    <w:p w14:paraId="35DD747F" w14:textId="77777777" w:rsidR="00076B9C" w:rsidRPr="00556FEA" w:rsidRDefault="00076B9C" w:rsidP="007F3664">
      <w:pPr>
        <w:rPr>
          <w:rFonts w:ascii="Arial" w:hAnsi="Arial" w:cs="Arial"/>
          <w:b/>
          <w:color w:val="000000" w:themeColor="text1"/>
          <w:sz w:val="28"/>
          <w:szCs w:val="28"/>
        </w:rPr>
      </w:pPr>
    </w:p>
    <w:p w14:paraId="0BCAF199" w14:textId="77777777" w:rsidR="00076B9C" w:rsidRPr="00556FEA" w:rsidRDefault="00076B9C" w:rsidP="007F3664">
      <w:pPr>
        <w:rPr>
          <w:rFonts w:ascii="Arial" w:hAnsi="Arial" w:cs="Arial"/>
          <w:b/>
          <w:color w:val="000000" w:themeColor="text1"/>
          <w:sz w:val="28"/>
          <w:szCs w:val="28"/>
        </w:rPr>
      </w:pPr>
    </w:p>
    <w:p w14:paraId="03A33CAC" w14:textId="77777777" w:rsidR="00160619" w:rsidRPr="00556FEA" w:rsidRDefault="00160619" w:rsidP="007F3664">
      <w:pPr>
        <w:rPr>
          <w:b/>
          <w:color w:val="000000" w:themeColor="text1"/>
        </w:rPr>
      </w:pPr>
    </w:p>
    <w:p w14:paraId="285B4DE7" w14:textId="77777777" w:rsidR="00C75A57" w:rsidRPr="00556FEA" w:rsidRDefault="00C75A57" w:rsidP="007F3664">
      <w:pPr>
        <w:rPr>
          <w:b/>
          <w:color w:val="000000" w:themeColor="text1"/>
        </w:rPr>
      </w:pPr>
    </w:p>
    <w:p w14:paraId="51C87254" w14:textId="77777777" w:rsidR="00C75A57" w:rsidRPr="00556FEA" w:rsidRDefault="00C75A57" w:rsidP="007F3664">
      <w:pPr>
        <w:rPr>
          <w:b/>
          <w:color w:val="000000" w:themeColor="text1"/>
        </w:rPr>
      </w:pPr>
    </w:p>
    <w:p w14:paraId="11D6F170" w14:textId="77777777" w:rsidR="00C75A57" w:rsidRPr="00556FEA" w:rsidRDefault="00C75A57" w:rsidP="007F3664">
      <w:pPr>
        <w:rPr>
          <w:b/>
          <w:color w:val="000000" w:themeColor="text1"/>
        </w:rPr>
      </w:pPr>
    </w:p>
    <w:p w14:paraId="7DF8FEE5" w14:textId="77777777" w:rsidR="00C75A57" w:rsidRPr="00556FEA" w:rsidRDefault="00C75A57" w:rsidP="007F3664">
      <w:pPr>
        <w:rPr>
          <w:b/>
          <w:color w:val="000000" w:themeColor="text1"/>
        </w:rPr>
      </w:pPr>
    </w:p>
    <w:p w14:paraId="545793A5" w14:textId="77777777" w:rsidR="00F81ED1" w:rsidRPr="00556FEA" w:rsidRDefault="00F81ED1" w:rsidP="00F81ED1">
      <w:pPr>
        <w:rPr>
          <w:color w:val="000000" w:themeColor="text1"/>
          <w:sz w:val="28"/>
          <w:szCs w:val="28"/>
        </w:rPr>
      </w:pPr>
    </w:p>
    <w:p w14:paraId="3EC815E8" w14:textId="77777777" w:rsidR="00160619" w:rsidRPr="00556FEA" w:rsidRDefault="00160619" w:rsidP="00F81ED1">
      <w:pPr>
        <w:rPr>
          <w:color w:val="000000" w:themeColor="text1"/>
          <w:sz w:val="26"/>
          <w:szCs w:val="26"/>
        </w:rPr>
      </w:pPr>
    </w:p>
    <w:p w14:paraId="1CFD2D84" w14:textId="77777777" w:rsidR="001337BE" w:rsidRPr="00556FEA" w:rsidRDefault="00242CA4">
      <w:pPr>
        <w:spacing w:after="200" w:line="276" w:lineRule="auto"/>
        <w:rPr>
          <w:b/>
          <w:color w:val="000000" w:themeColor="text1"/>
          <w:sz w:val="26"/>
          <w:szCs w:val="26"/>
          <w:lang w:val="en-GB"/>
        </w:rPr>
      </w:pPr>
      <w:r>
        <w:rPr>
          <w:b/>
          <w:noProof/>
          <w:color w:val="000000" w:themeColor="text1"/>
        </w:rPr>
        <w:pict w14:anchorId="756F03F8">
          <v:shape id="Text Box 8" o:spid="_x0000_s1033" type="#_x0000_t202" style="position:absolute;margin-left:10.5pt;margin-top:74pt;width:486pt;height:79.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">
            <v:textbox style="mso-fit-shape-to-text:t">
              <w:txbxContent>
                <w:p w14:paraId="6003EC8C" w14:textId="77777777" w:rsidR="004A11FB" w:rsidRDefault="004A11FB" w:rsidP="00F55424">
                  <w:pPr>
                    <w:pStyle w:val="NormalWeb"/>
                    <w:spacing w:before="0" w:beforeAutospacing="0" w:after="0" w:afterAutospacing="0"/>
                    <w:jc w:val="center"/>
                  </w:pPr>
                  <w:r>
                    <w:rPr>
                      <w:rFonts w:ascii="Arial" w:hAnsi="Arial" w:cs="Arial"/>
                      <w:b/>
                      <w:bCs/>
                      <w:color w:val="000000"/>
                      <w:sz w:val="72"/>
                      <w:szCs w:val="72"/>
                    </w:rPr>
                    <w:t>DOCUMENT N0. 5</w:t>
                  </w:r>
                </w:p>
                <w:p w14:paraId="11969532" w14:textId="77777777" w:rsidR="004A11FB" w:rsidRDefault="004A11FB" w:rsidP="00F55424">
                  <w:pPr>
                    <w:pStyle w:val="NormalWeb"/>
                    <w:spacing w:before="0" w:beforeAutospacing="0" w:after="0" w:afterAutospacing="0"/>
                    <w:jc w:val="center"/>
                  </w:pPr>
                  <w:r>
                    <w:rPr>
                      <w:rFonts w:ascii="Arial" w:hAnsi="Arial" w:cs="Arial"/>
                      <w:b/>
                      <w:bCs/>
                      <w:color w:val="000000"/>
                      <w:sz w:val="72"/>
                      <w:szCs w:val="72"/>
                    </w:rPr>
                    <w:t>SPECIAL TECHNICAL CONDITIONS (STC)</w:t>
                  </w:r>
                </w:p>
                <w:p w14:paraId="58E66CF0" w14:textId="77777777" w:rsidR="004A11FB" w:rsidRPr="00B048BA" w:rsidRDefault="004A11FB" w:rsidP="00F81ED1">
                  <w:pPr>
                    <w:jc w:val="center"/>
                    <w:rPr>
                      <w:rFonts w:ascii="Arial Rounded MT Bold" w:hAnsi="Arial Rounded MT Bold" w:cs="Arial"/>
                      <w:sz w:val="32"/>
                      <w:szCs w:val="32"/>
                      <w:lang w:val="fr-FR"/>
                    </w:rPr>
                  </w:pPr>
                </w:p>
              </w:txbxContent>
            </v:textbox>
          </v:shape>
        </w:pict>
      </w:r>
      <w:r w:rsidR="001337BE" w:rsidRPr="00556FEA">
        <w:rPr>
          <w:b/>
          <w:color w:val="000000" w:themeColor="text1"/>
          <w:sz w:val="26"/>
          <w:szCs w:val="26"/>
          <w:lang w:val="en-GB"/>
        </w:rPr>
        <w:br w:type="page"/>
      </w:r>
    </w:p>
    <w:p w14:paraId="37C7D853" w14:textId="77777777" w:rsidR="00160619" w:rsidRPr="00556FEA" w:rsidRDefault="00160619" w:rsidP="00CC29B7">
      <w:pPr>
        <w:rPr>
          <w:b/>
          <w:color w:val="000000" w:themeColor="text1"/>
          <w:sz w:val="26"/>
          <w:szCs w:val="26"/>
          <w:lang w:val="en-GB"/>
        </w:rPr>
      </w:pPr>
    </w:p>
    <w:p w14:paraId="08C2CAE9" w14:textId="77777777" w:rsidR="00CC29B7" w:rsidRPr="00556FEA" w:rsidRDefault="00CC29B7" w:rsidP="00CC29B7">
      <w:pPr>
        <w:jc w:val="both"/>
        <w:rPr>
          <w:color w:val="000000" w:themeColor="text1"/>
        </w:rPr>
      </w:pPr>
      <w:r w:rsidRPr="00556FEA">
        <w:rPr>
          <w:b/>
          <w:color w:val="000000" w:themeColor="text1"/>
          <w:sz w:val="28"/>
          <w:szCs w:val="28"/>
        </w:rPr>
        <w:t>CHAPTER I; GENERAL PROVISIONS</w:t>
      </w:r>
    </w:p>
    <w:p w14:paraId="33EF0F8E" w14:textId="77777777" w:rsidR="00CC29B7" w:rsidRPr="00556FEA" w:rsidRDefault="00CC29B7" w:rsidP="00CC29B7">
      <w:pPr>
        <w:spacing w:line="480" w:lineRule="auto"/>
        <w:jc w:val="both"/>
        <w:rPr>
          <w:color w:val="000000" w:themeColor="text1"/>
          <w:sz w:val="26"/>
          <w:szCs w:val="26"/>
        </w:rPr>
      </w:pPr>
      <w:r w:rsidRPr="00556FEA">
        <w:rPr>
          <w:color w:val="000000" w:themeColor="text1"/>
          <w:sz w:val="26"/>
          <w:szCs w:val="26"/>
        </w:rPr>
        <w:t>Article 01:</w:t>
      </w:r>
      <w:r w:rsidRPr="00556FEA">
        <w:rPr>
          <w:color w:val="000000" w:themeColor="text1"/>
          <w:sz w:val="26"/>
          <w:szCs w:val="26"/>
        </w:rPr>
        <w:tab/>
        <w:t>Work description</w:t>
      </w:r>
    </w:p>
    <w:p w14:paraId="75349C4A" w14:textId="77777777" w:rsidR="00CC29B7" w:rsidRPr="00556FEA" w:rsidRDefault="00CC29B7" w:rsidP="00CC29B7">
      <w:pPr>
        <w:spacing w:line="480" w:lineRule="auto"/>
        <w:jc w:val="both"/>
        <w:rPr>
          <w:color w:val="000000" w:themeColor="text1"/>
          <w:sz w:val="26"/>
          <w:szCs w:val="26"/>
        </w:rPr>
      </w:pPr>
      <w:r w:rsidRPr="00556FEA">
        <w:rPr>
          <w:color w:val="000000" w:themeColor="text1"/>
          <w:sz w:val="26"/>
          <w:szCs w:val="26"/>
        </w:rPr>
        <w:t>Article 02:</w:t>
      </w:r>
      <w:r w:rsidRPr="00556FEA">
        <w:rPr>
          <w:color w:val="000000" w:themeColor="text1"/>
          <w:sz w:val="26"/>
          <w:szCs w:val="26"/>
        </w:rPr>
        <w:tab/>
        <w:t>General obligations of the contractor</w:t>
      </w:r>
    </w:p>
    <w:p w14:paraId="7E5CBDB0" w14:textId="77777777" w:rsidR="00CC29B7" w:rsidRPr="00556FEA" w:rsidRDefault="00CC29B7" w:rsidP="00CC29B7">
      <w:pPr>
        <w:spacing w:line="480" w:lineRule="auto"/>
        <w:jc w:val="both"/>
        <w:rPr>
          <w:color w:val="000000" w:themeColor="text1"/>
          <w:sz w:val="26"/>
          <w:szCs w:val="26"/>
        </w:rPr>
      </w:pPr>
      <w:r w:rsidRPr="00556FEA">
        <w:rPr>
          <w:color w:val="000000" w:themeColor="text1"/>
          <w:sz w:val="26"/>
          <w:szCs w:val="26"/>
        </w:rPr>
        <w:t>Article 03:</w:t>
      </w:r>
      <w:r w:rsidRPr="00556FEA">
        <w:rPr>
          <w:color w:val="000000" w:themeColor="text1"/>
          <w:sz w:val="26"/>
          <w:szCs w:val="26"/>
        </w:rPr>
        <w:tab/>
        <w:t>Putting in place personnel and materials</w:t>
      </w:r>
    </w:p>
    <w:p w14:paraId="46E5FE0D" w14:textId="77777777" w:rsidR="00CC29B7" w:rsidRPr="00556FEA" w:rsidRDefault="00CC29B7" w:rsidP="00CC29B7">
      <w:pPr>
        <w:spacing w:line="480" w:lineRule="auto"/>
        <w:jc w:val="both"/>
        <w:rPr>
          <w:color w:val="000000" w:themeColor="text1"/>
          <w:sz w:val="26"/>
          <w:szCs w:val="26"/>
        </w:rPr>
      </w:pPr>
      <w:r w:rsidRPr="00556FEA">
        <w:rPr>
          <w:color w:val="000000" w:themeColor="text1"/>
          <w:sz w:val="26"/>
          <w:szCs w:val="26"/>
        </w:rPr>
        <w:t>Article 04:</w:t>
      </w:r>
      <w:r w:rsidRPr="00556FEA">
        <w:rPr>
          <w:color w:val="000000" w:themeColor="text1"/>
          <w:sz w:val="26"/>
          <w:szCs w:val="26"/>
        </w:rPr>
        <w:tab/>
        <w:t>Start and duration of works.</w:t>
      </w:r>
    </w:p>
    <w:p w14:paraId="00500EF8" w14:textId="77777777" w:rsidR="00CC29B7" w:rsidRPr="00556FEA" w:rsidRDefault="00CC29B7" w:rsidP="00CC29B7">
      <w:pPr>
        <w:spacing w:line="480" w:lineRule="auto"/>
        <w:jc w:val="both"/>
        <w:rPr>
          <w:color w:val="000000" w:themeColor="text1"/>
          <w:sz w:val="28"/>
          <w:szCs w:val="28"/>
        </w:rPr>
      </w:pPr>
    </w:p>
    <w:p w14:paraId="1A5AF632" w14:textId="77777777" w:rsidR="00CC29B7" w:rsidRPr="00556FEA" w:rsidRDefault="00CC29B7" w:rsidP="00CC29B7">
      <w:pPr>
        <w:spacing w:line="480" w:lineRule="auto"/>
        <w:jc w:val="both"/>
        <w:rPr>
          <w:b/>
          <w:color w:val="000000" w:themeColor="text1"/>
          <w:sz w:val="28"/>
          <w:szCs w:val="28"/>
        </w:rPr>
      </w:pPr>
      <w:r w:rsidRPr="00556FEA">
        <w:rPr>
          <w:b/>
          <w:color w:val="000000" w:themeColor="text1"/>
          <w:sz w:val="28"/>
          <w:szCs w:val="28"/>
        </w:rPr>
        <w:t xml:space="preserve">CHAPTER II:  </w:t>
      </w:r>
      <w:r w:rsidR="007D3A37" w:rsidRPr="00556FEA">
        <w:rPr>
          <w:b/>
          <w:color w:val="000000" w:themeColor="text1"/>
          <w:sz w:val="28"/>
          <w:szCs w:val="28"/>
        </w:rPr>
        <w:t>TECHNICAL CONDITIONS</w:t>
      </w:r>
    </w:p>
    <w:p w14:paraId="2EA39530" w14:textId="77777777" w:rsidR="00CC29B7" w:rsidRPr="00556FEA" w:rsidRDefault="00CC29B7" w:rsidP="00CC29B7">
      <w:pPr>
        <w:jc w:val="both"/>
        <w:rPr>
          <w:color w:val="000000" w:themeColor="text1"/>
          <w:sz w:val="28"/>
          <w:szCs w:val="28"/>
        </w:rPr>
      </w:pPr>
    </w:p>
    <w:p w14:paraId="549F1D0C" w14:textId="77777777" w:rsidR="00CC29B7" w:rsidRPr="00556FEA" w:rsidRDefault="00CC29B7" w:rsidP="00CC29B7">
      <w:pPr>
        <w:jc w:val="both"/>
        <w:rPr>
          <w:color w:val="000000" w:themeColor="text1"/>
          <w:sz w:val="28"/>
          <w:szCs w:val="28"/>
        </w:rPr>
      </w:pPr>
    </w:p>
    <w:p w14:paraId="772A33C4" w14:textId="77777777" w:rsidR="00CC29B7" w:rsidRPr="00556FEA" w:rsidRDefault="00CC29B7" w:rsidP="00CC29B7">
      <w:pPr>
        <w:spacing w:after="200" w:line="276" w:lineRule="auto"/>
        <w:rPr>
          <w:b/>
          <w:color w:val="000000" w:themeColor="text1"/>
          <w:sz w:val="28"/>
          <w:szCs w:val="28"/>
        </w:rPr>
      </w:pPr>
      <w:r w:rsidRPr="00556FEA">
        <w:rPr>
          <w:b/>
          <w:color w:val="000000" w:themeColor="text1"/>
          <w:sz w:val="28"/>
          <w:szCs w:val="28"/>
        </w:rPr>
        <w:br w:type="page"/>
      </w:r>
    </w:p>
    <w:p w14:paraId="2910E150" w14:textId="77777777" w:rsidR="00CC29B7" w:rsidRPr="00556FEA" w:rsidRDefault="00CC29B7" w:rsidP="00CC29B7">
      <w:pPr>
        <w:jc w:val="center"/>
        <w:rPr>
          <w:b/>
          <w:color w:val="000000" w:themeColor="text1"/>
          <w:sz w:val="28"/>
          <w:szCs w:val="28"/>
        </w:rPr>
      </w:pPr>
    </w:p>
    <w:p w14:paraId="07A07E53" w14:textId="77777777" w:rsidR="00CC29B7" w:rsidRPr="00556FEA" w:rsidRDefault="00CC29B7" w:rsidP="00CC29B7">
      <w:pPr>
        <w:jc w:val="center"/>
        <w:rPr>
          <w:b/>
          <w:color w:val="000000" w:themeColor="text1"/>
          <w:sz w:val="28"/>
          <w:szCs w:val="28"/>
        </w:rPr>
      </w:pPr>
      <w:r w:rsidRPr="00556FEA">
        <w:rPr>
          <w:b/>
          <w:color w:val="000000" w:themeColor="text1"/>
          <w:sz w:val="28"/>
          <w:szCs w:val="28"/>
        </w:rPr>
        <w:t>CHAPTER I:  GENERAL PROVISIONS</w:t>
      </w:r>
    </w:p>
    <w:p w14:paraId="331AFBD6" w14:textId="77777777" w:rsidR="00CC29B7" w:rsidRPr="00556FEA" w:rsidRDefault="00CC29B7" w:rsidP="00CC29B7">
      <w:pPr>
        <w:jc w:val="both"/>
        <w:rPr>
          <w:color w:val="000000" w:themeColor="text1"/>
          <w:sz w:val="16"/>
          <w:szCs w:val="16"/>
        </w:rPr>
      </w:pPr>
    </w:p>
    <w:p w14:paraId="2D3C17BC" w14:textId="77777777" w:rsidR="00CC29B7" w:rsidRPr="00556FEA" w:rsidRDefault="00CC29B7" w:rsidP="00CC29B7">
      <w:pPr>
        <w:jc w:val="both"/>
        <w:rPr>
          <w:b/>
          <w:color w:val="000000" w:themeColor="text1"/>
          <w:sz w:val="28"/>
          <w:szCs w:val="28"/>
        </w:rPr>
      </w:pPr>
      <w:r w:rsidRPr="00556FEA">
        <w:rPr>
          <w:b/>
          <w:color w:val="000000" w:themeColor="text1"/>
          <w:sz w:val="28"/>
          <w:szCs w:val="28"/>
        </w:rPr>
        <w:t>Article 01: WORK DESCRIPTION</w:t>
      </w:r>
    </w:p>
    <w:p w14:paraId="75675CB6" w14:textId="77777777" w:rsidR="00CC29B7" w:rsidRPr="00556FEA" w:rsidRDefault="00CC29B7" w:rsidP="00CC29B7">
      <w:pPr>
        <w:jc w:val="both"/>
        <w:rPr>
          <w:color w:val="000000" w:themeColor="text1"/>
          <w:sz w:val="26"/>
          <w:szCs w:val="26"/>
        </w:rPr>
      </w:pPr>
      <w:r w:rsidRPr="00556FEA">
        <w:rPr>
          <w:color w:val="000000" w:themeColor="text1"/>
          <w:sz w:val="28"/>
          <w:szCs w:val="28"/>
        </w:rPr>
        <w:tab/>
      </w:r>
      <w:r w:rsidRPr="00556FEA">
        <w:rPr>
          <w:color w:val="000000" w:themeColor="text1"/>
          <w:sz w:val="26"/>
          <w:szCs w:val="26"/>
        </w:rPr>
        <w:t>The purpose of this Open National Invitation to Tender</w:t>
      </w:r>
      <w:r w:rsidR="00CD58A8" w:rsidRPr="00556FEA">
        <w:rPr>
          <w:rFonts w:ascii="Arial" w:hAnsi="Arial" w:cs="Arial"/>
          <w:b/>
          <w:color w:val="000000" w:themeColor="text1"/>
          <w:lang w:val="en-GB"/>
        </w:rPr>
        <w:t xml:space="preserve"> </w:t>
      </w:r>
      <w:r w:rsidR="00CD58A8" w:rsidRPr="00556FEA">
        <w:rPr>
          <w:color w:val="000000" w:themeColor="text1"/>
          <w:sz w:val="26"/>
          <w:szCs w:val="26"/>
        </w:rPr>
        <w:t>BY EMERGENCY PROCEDURE</w:t>
      </w:r>
      <w:r w:rsidR="00E54EE7" w:rsidRPr="00556FEA">
        <w:rPr>
          <w:color w:val="000000" w:themeColor="text1"/>
          <w:sz w:val="26"/>
          <w:szCs w:val="26"/>
        </w:rPr>
        <w:t xml:space="preserve"> </w:t>
      </w:r>
      <w:r w:rsidRPr="00556FEA">
        <w:rPr>
          <w:color w:val="000000" w:themeColor="text1"/>
          <w:sz w:val="26"/>
          <w:szCs w:val="26"/>
        </w:rPr>
        <w:t>- is the execution of;</w:t>
      </w:r>
    </w:p>
    <w:p w14:paraId="195CB505" w14:textId="77777777" w:rsidR="00CC29B7" w:rsidRPr="00556FEA" w:rsidRDefault="00CC29B7" w:rsidP="00CC29B7">
      <w:pPr>
        <w:jc w:val="both"/>
        <w:rPr>
          <w:color w:val="000000" w:themeColor="text1"/>
          <w:sz w:val="26"/>
          <w:szCs w:val="26"/>
        </w:rPr>
      </w:pPr>
    </w:p>
    <w:p w14:paraId="149940E2" w14:textId="36063CCD" w:rsidR="008964BB" w:rsidRPr="00556FEA" w:rsidRDefault="00FD19DF" w:rsidP="008964BB">
      <w:pPr>
        <w:ind w:firstLine="720"/>
        <w:jc w:val="both"/>
        <w:rPr>
          <w:b/>
          <w:color w:val="000000" w:themeColor="text1"/>
          <w:szCs w:val="28"/>
        </w:rPr>
      </w:pPr>
      <w:r w:rsidRPr="00556FEA">
        <w:rPr>
          <w:b/>
          <w:color w:val="000000" w:themeColor="text1"/>
          <w:szCs w:val="28"/>
        </w:rPr>
        <w:t xml:space="preserve">The construction of a Block of two (2) classrooms at G.S </w:t>
      </w:r>
      <w:r w:rsidR="00037954" w:rsidRPr="00556FEA">
        <w:rPr>
          <w:b/>
          <w:color w:val="000000" w:themeColor="text1"/>
          <w:szCs w:val="28"/>
        </w:rPr>
        <w:t>Bojoke</w:t>
      </w:r>
    </w:p>
    <w:p w14:paraId="565ADD31" w14:textId="77777777" w:rsidR="00CC29B7" w:rsidRPr="00556FEA" w:rsidRDefault="00CC29B7" w:rsidP="008964BB">
      <w:pPr>
        <w:ind w:firstLine="720"/>
        <w:jc w:val="both"/>
        <w:rPr>
          <w:color w:val="000000" w:themeColor="text1"/>
          <w:sz w:val="26"/>
          <w:szCs w:val="26"/>
        </w:rPr>
      </w:pPr>
      <w:r w:rsidRPr="00556FEA">
        <w:rPr>
          <w:color w:val="000000" w:themeColor="text1"/>
          <w:sz w:val="26"/>
          <w:szCs w:val="26"/>
        </w:rPr>
        <w:tab/>
      </w:r>
    </w:p>
    <w:p w14:paraId="2BCC0292" w14:textId="77777777" w:rsidR="00FD19DF" w:rsidRPr="00556FEA" w:rsidRDefault="00FD19DF" w:rsidP="008964BB">
      <w:pPr>
        <w:ind w:firstLine="720"/>
        <w:jc w:val="both"/>
        <w:rPr>
          <w:color w:val="000000" w:themeColor="text1"/>
          <w:sz w:val="16"/>
          <w:szCs w:val="16"/>
        </w:rPr>
      </w:pPr>
    </w:p>
    <w:p w14:paraId="76E47864" w14:textId="77777777" w:rsidR="00CC29B7" w:rsidRPr="00556FEA" w:rsidRDefault="00CC29B7" w:rsidP="00CC29B7">
      <w:pPr>
        <w:jc w:val="both"/>
        <w:rPr>
          <w:b/>
          <w:color w:val="000000" w:themeColor="text1"/>
          <w:sz w:val="28"/>
          <w:szCs w:val="28"/>
        </w:rPr>
      </w:pPr>
      <w:r w:rsidRPr="00556FEA">
        <w:rPr>
          <w:b/>
          <w:color w:val="000000" w:themeColor="text1"/>
          <w:sz w:val="28"/>
          <w:szCs w:val="28"/>
        </w:rPr>
        <w:t>Article 02:  GENERAL OBLIGATIONS OF THE CONTRACTOR</w:t>
      </w:r>
    </w:p>
    <w:p w14:paraId="35EB7B21" w14:textId="77777777" w:rsidR="00CC29B7" w:rsidRPr="00556FEA" w:rsidRDefault="00CC29B7" w:rsidP="00CC29B7">
      <w:pPr>
        <w:jc w:val="both"/>
        <w:rPr>
          <w:color w:val="000000" w:themeColor="text1"/>
          <w:sz w:val="26"/>
          <w:szCs w:val="26"/>
        </w:rPr>
      </w:pPr>
      <w:r w:rsidRPr="00556FEA">
        <w:rPr>
          <w:color w:val="000000" w:themeColor="text1"/>
          <w:sz w:val="28"/>
          <w:szCs w:val="28"/>
        </w:rPr>
        <w:tab/>
      </w:r>
      <w:r w:rsidRPr="00556FEA">
        <w:rPr>
          <w:color w:val="000000" w:themeColor="text1"/>
          <w:sz w:val="26"/>
          <w:szCs w:val="26"/>
        </w:rPr>
        <w:t xml:space="preserve">The contractor shall execute the works in compliance with the special technical provisions.  Control missions shall be carried out by the </w:t>
      </w:r>
      <w:r w:rsidR="00DF17F6" w:rsidRPr="00556FEA">
        <w:rPr>
          <w:color w:val="000000" w:themeColor="text1"/>
          <w:sz w:val="26"/>
          <w:szCs w:val="26"/>
        </w:rPr>
        <w:t>Chief of Service</w:t>
      </w:r>
      <w:r w:rsidRPr="00556FEA">
        <w:rPr>
          <w:color w:val="000000" w:themeColor="text1"/>
          <w:sz w:val="26"/>
          <w:szCs w:val="26"/>
        </w:rPr>
        <w:t xml:space="preserve"> and shall comprise:</w:t>
      </w:r>
    </w:p>
    <w:p w14:paraId="25DF82EC" w14:textId="77777777" w:rsidR="00CC29B7" w:rsidRPr="00556FEA" w:rsidRDefault="00CC29B7" w:rsidP="00CC29B7">
      <w:pPr>
        <w:jc w:val="both"/>
        <w:rPr>
          <w:color w:val="000000" w:themeColor="text1"/>
          <w:sz w:val="16"/>
          <w:szCs w:val="16"/>
        </w:rPr>
      </w:pPr>
    </w:p>
    <w:p w14:paraId="0AAE5AB9" w14:textId="77777777" w:rsidR="00CC29B7" w:rsidRPr="00556FEA" w:rsidRDefault="00CC29B7" w:rsidP="00CC29B7">
      <w:pPr>
        <w:jc w:val="both"/>
        <w:rPr>
          <w:b/>
          <w:color w:val="000000" w:themeColor="text1"/>
          <w:sz w:val="28"/>
          <w:szCs w:val="28"/>
        </w:rPr>
      </w:pPr>
      <w:r w:rsidRPr="00556FEA">
        <w:rPr>
          <w:b/>
          <w:color w:val="000000" w:themeColor="text1"/>
          <w:sz w:val="28"/>
          <w:szCs w:val="28"/>
        </w:rPr>
        <w:tab/>
        <w:t>a)  Technical control:</w:t>
      </w:r>
    </w:p>
    <w:p w14:paraId="5DDB2D84" w14:textId="77777777" w:rsidR="00CC29B7" w:rsidRPr="00556FEA" w:rsidRDefault="00CC29B7" w:rsidP="00CC29B7">
      <w:pPr>
        <w:jc w:val="both"/>
        <w:rPr>
          <w:b/>
          <w:color w:val="000000" w:themeColor="text1"/>
          <w:sz w:val="16"/>
          <w:szCs w:val="16"/>
        </w:rPr>
      </w:pPr>
      <w:r w:rsidRPr="00556FEA">
        <w:rPr>
          <w:b/>
          <w:color w:val="000000" w:themeColor="text1"/>
          <w:sz w:val="28"/>
          <w:szCs w:val="28"/>
        </w:rPr>
        <w:tab/>
      </w:r>
    </w:p>
    <w:p w14:paraId="3C6E17A4" w14:textId="77777777" w:rsidR="00CC29B7" w:rsidRPr="00556FEA" w:rsidRDefault="00CC29B7" w:rsidP="00CC29B7">
      <w:pPr>
        <w:jc w:val="both"/>
        <w:rPr>
          <w:b/>
          <w:color w:val="000000" w:themeColor="text1"/>
          <w:sz w:val="28"/>
          <w:szCs w:val="28"/>
        </w:rPr>
      </w:pPr>
      <w:r w:rsidRPr="00556FEA">
        <w:rPr>
          <w:b/>
          <w:color w:val="000000" w:themeColor="text1"/>
          <w:sz w:val="28"/>
          <w:szCs w:val="28"/>
        </w:rPr>
        <w:tab/>
        <w:t>Before execution of works</w:t>
      </w:r>
    </w:p>
    <w:p w14:paraId="668DBDA0" w14:textId="77777777" w:rsidR="00CC29B7" w:rsidRPr="00556FEA" w:rsidRDefault="00CC29B7" w:rsidP="00CC29B7">
      <w:pPr>
        <w:jc w:val="both"/>
        <w:rPr>
          <w:color w:val="000000" w:themeColor="text1"/>
          <w:sz w:val="16"/>
          <w:szCs w:val="16"/>
        </w:rPr>
      </w:pPr>
    </w:p>
    <w:p w14:paraId="66B0952A" w14:textId="77777777" w:rsidR="00CC29B7" w:rsidRPr="00556FEA" w:rsidRDefault="00CC29B7" w:rsidP="00CC29B7">
      <w:pPr>
        <w:numPr>
          <w:ilvl w:val="0"/>
          <w:numId w:val="1"/>
        </w:numPr>
        <w:jc w:val="both"/>
        <w:rPr>
          <w:color w:val="000000" w:themeColor="text1"/>
          <w:sz w:val="26"/>
          <w:szCs w:val="26"/>
        </w:rPr>
      </w:pPr>
      <w:r w:rsidRPr="00556FEA">
        <w:rPr>
          <w:color w:val="000000" w:themeColor="text1"/>
          <w:sz w:val="26"/>
          <w:szCs w:val="26"/>
        </w:rPr>
        <w:t>Examination of the general proposals made by the contractor concerning the structures of the construction site, work planning and possible sub-contractors;</w:t>
      </w:r>
    </w:p>
    <w:p w14:paraId="1F5757A2" w14:textId="77777777" w:rsidR="00CC29B7" w:rsidRPr="00556FEA" w:rsidRDefault="00CC29B7" w:rsidP="00CC29B7">
      <w:pPr>
        <w:numPr>
          <w:ilvl w:val="0"/>
          <w:numId w:val="1"/>
        </w:numPr>
        <w:jc w:val="both"/>
        <w:rPr>
          <w:color w:val="000000" w:themeColor="text1"/>
          <w:sz w:val="26"/>
          <w:szCs w:val="26"/>
        </w:rPr>
      </w:pPr>
      <w:r w:rsidRPr="00556FEA">
        <w:rPr>
          <w:color w:val="000000" w:themeColor="text1"/>
          <w:sz w:val="26"/>
          <w:szCs w:val="26"/>
        </w:rPr>
        <w:t>Verification of the bills of quantities drawn by the contractor;</w:t>
      </w:r>
    </w:p>
    <w:p w14:paraId="74C9A07D" w14:textId="77777777" w:rsidR="00CC29B7" w:rsidRPr="00556FEA" w:rsidRDefault="00CC29B7" w:rsidP="00CC29B7">
      <w:pPr>
        <w:numPr>
          <w:ilvl w:val="0"/>
          <w:numId w:val="1"/>
        </w:numPr>
        <w:jc w:val="both"/>
        <w:rPr>
          <w:color w:val="000000" w:themeColor="text1"/>
          <w:sz w:val="26"/>
          <w:szCs w:val="26"/>
        </w:rPr>
      </w:pPr>
      <w:r w:rsidRPr="00556FEA">
        <w:rPr>
          <w:color w:val="000000" w:themeColor="text1"/>
          <w:sz w:val="26"/>
          <w:szCs w:val="26"/>
        </w:rPr>
        <w:t>Verification of execution plans for approval, technical conditions and all the documents relating to the modifications that shall be necessary for a proper execution of works;</w:t>
      </w:r>
    </w:p>
    <w:p w14:paraId="761ED5EA" w14:textId="77777777" w:rsidR="00CC29B7" w:rsidRPr="00556FEA" w:rsidRDefault="00CC29B7" w:rsidP="00CC29B7">
      <w:pPr>
        <w:numPr>
          <w:ilvl w:val="0"/>
          <w:numId w:val="1"/>
        </w:numPr>
        <w:jc w:val="both"/>
        <w:rPr>
          <w:color w:val="000000" w:themeColor="text1"/>
          <w:sz w:val="26"/>
          <w:szCs w:val="26"/>
        </w:rPr>
      </w:pPr>
      <w:r w:rsidRPr="00556FEA">
        <w:rPr>
          <w:color w:val="000000" w:themeColor="text1"/>
          <w:sz w:val="26"/>
          <w:szCs w:val="26"/>
        </w:rPr>
        <w:t>Reception of materials and equipment required for a proper execution of works;</w:t>
      </w:r>
    </w:p>
    <w:p w14:paraId="1801719D" w14:textId="77777777" w:rsidR="00CC29B7" w:rsidRPr="00556FEA" w:rsidRDefault="00CC29B7" w:rsidP="00CC29B7">
      <w:pPr>
        <w:numPr>
          <w:ilvl w:val="0"/>
          <w:numId w:val="1"/>
        </w:numPr>
        <w:jc w:val="both"/>
        <w:rPr>
          <w:color w:val="000000" w:themeColor="text1"/>
          <w:sz w:val="26"/>
          <w:szCs w:val="26"/>
        </w:rPr>
      </w:pPr>
      <w:r w:rsidRPr="00556FEA">
        <w:rPr>
          <w:color w:val="000000" w:themeColor="text1"/>
          <w:sz w:val="26"/>
          <w:szCs w:val="26"/>
        </w:rPr>
        <w:t>Control of the putting in place of activities aimed at sensitizing the beneficiary populations. (of  the  area)</w:t>
      </w:r>
    </w:p>
    <w:p w14:paraId="0A705467" w14:textId="77777777" w:rsidR="00CC29B7" w:rsidRPr="00556FEA" w:rsidRDefault="00CC29B7" w:rsidP="00CC29B7">
      <w:pPr>
        <w:ind w:left="360"/>
        <w:jc w:val="both"/>
        <w:rPr>
          <w:color w:val="000000" w:themeColor="text1"/>
          <w:sz w:val="16"/>
          <w:szCs w:val="16"/>
        </w:rPr>
      </w:pPr>
    </w:p>
    <w:p w14:paraId="1262A805" w14:textId="77777777" w:rsidR="00CC29B7" w:rsidRPr="00556FEA" w:rsidRDefault="00CC29B7" w:rsidP="00CC29B7">
      <w:pPr>
        <w:ind w:left="360"/>
        <w:jc w:val="both"/>
        <w:rPr>
          <w:b/>
          <w:color w:val="000000" w:themeColor="text1"/>
          <w:sz w:val="28"/>
          <w:szCs w:val="28"/>
        </w:rPr>
      </w:pPr>
      <w:r w:rsidRPr="00556FEA">
        <w:rPr>
          <w:b/>
          <w:color w:val="000000" w:themeColor="text1"/>
          <w:sz w:val="28"/>
          <w:szCs w:val="28"/>
        </w:rPr>
        <w:t>During or after execution of works</w:t>
      </w:r>
    </w:p>
    <w:p w14:paraId="6DD48EEC" w14:textId="77777777" w:rsidR="00CC29B7" w:rsidRPr="00556FEA" w:rsidRDefault="00CC29B7" w:rsidP="00CC29B7">
      <w:pPr>
        <w:ind w:left="360"/>
        <w:jc w:val="both"/>
        <w:rPr>
          <w:color w:val="000000" w:themeColor="text1"/>
          <w:sz w:val="16"/>
          <w:szCs w:val="16"/>
        </w:rPr>
      </w:pPr>
    </w:p>
    <w:p w14:paraId="0E7BDC0A" w14:textId="77777777" w:rsidR="00CC29B7" w:rsidRPr="00556FEA" w:rsidRDefault="00CC29B7" w:rsidP="00CC29B7">
      <w:pPr>
        <w:numPr>
          <w:ilvl w:val="0"/>
          <w:numId w:val="1"/>
        </w:numPr>
        <w:jc w:val="both"/>
        <w:rPr>
          <w:color w:val="000000" w:themeColor="text1"/>
          <w:sz w:val="26"/>
          <w:szCs w:val="26"/>
        </w:rPr>
      </w:pPr>
      <w:r w:rsidRPr="00556FEA">
        <w:rPr>
          <w:color w:val="000000" w:themeColor="text1"/>
          <w:sz w:val="26"/>
          <w:szCs w:val="26"/>
        </w:rPr>
        <w:t>Control of characteristics of the materials used and their compliance with the prescribed norms: rip-rap irons aggregate for concrete, duct mould, etc.</w:t>
      </w:r>
    </w:p>
    <w:p w14:paraId="40B5191D" w14:textId="77777777" w:rsidR="00CC29B7" w:rsidRPr="00556FEA" w:rsidRDefault="00CC29B7" w:rsidP="00CC29B7">
      <w:pPr>
        <w:numPr>
          <w:ilvl w:val="0"/>
          <w:numId w:val="1"/>
        </w:numPr>
        <w:jc w:val="both"/>
        <w:rPr>
          <w:color w:val="000000" w:themeColor="text1"/>
          <w:sz w:val="26"/>
          <w:szCs w:val="26"/>
        </w:rPr>
      </w:pPr>
      <w:r w:rsidRPr="00556FEA">
        <w:rPr>
          <w:color w:val="000000" w:themeColor="text1"/>
          <w:sz w:val="26"/>
          <w:szCs w:val="26"/>
        </w:rPr>
        <w:t>Control of the execution of works, notably:</w:t>
      </w:r>
    </w:p>
    <w:p w14:paraId="7E915130" w14:textId="77777777" w:rsidR="00CC29B7" w:rsidRPr="00556FEA" w:rsidRDefault="00CC29B7" w:rsidP="00CC29B7">
      <w:pPr>
        <w:numPr>
          <w:ilvl w:val="0"/>
          <w:numId w:val="1"/>
        </w:numPr>
        <w:jc w:val="both"/>
        <w:rPr>
          <w:color w:val="000000" w:themeColor="text1"/>
          <w:sz w:val="26"/>
          <w:szCs w:val="26"/>
        </w:rPr>
      </w:pPr>
      <w:r w:rsidRPr="00556FEA">
        <w:rPr>
          <w:color w:val="000000" w:themeColor="text1"/>
          <w:sz w:val="26"/>
          <w:szCs w:val="26"/>
        </w:rPr>
        <w:t>Clearing and maintenance of the area where the structure will be put up, that is weeding and felling of trees, if necessary;</w:t>
      </w:r>
    </w:p>
    <w:p w14:paraId="27E48E9B" w14:textId="77777777" w:rsidR="00CC29B7" w:rsidRPr="00556FEA" w:rsidRDefault="00CC29B7" w:rsidP="00CC29B7">
      <w:pPr>
        <w:numPr>
          <w:ilvl w:val="0"/>
          <w:numId w:val="1"/>
        </w:numPr>
        <w:jc w:val="both"/>
        <w:rPr>
          <w:color w:val="000000" w:themeColor="text1"/>
          <w:sz w:val="26"/>
          <w:szCs w:val="26"/>
        </w:rPr>
      </w:pPr>
      <w:r w:rsidRPr="00556FEA">
        <w:rPr>
          <w:color w:val="000000" w:themeColor="text1"/>
          <w:sz w:val="26"/>
          <w:szCs w:val="26"/>
        </w:rPr>
        <w:t>Repairing and cleaning the entrances to the structure; site</w:t>
      </w:r>
    </w:p>
    <w:p w14:paraId="063FA701" w14:textId="77777777" w:rsidR="00CC29B7" w:rsidRPr="00556FEA" w:rsidRDefault="00CC29B7" w:rsidP="00CC29B7">
      <w:pPr>
        <w:ind w:left="360"/>
        <w:jc w:val="both"/>
        <w:rPr>
          <w:color w:val="000000" w:themeColor="text1"/>
          <w:sz w:val="16"/>
          <w:szCs w:val="16"/>
        </w:rPr>
      </w:pPr>
    </w:p>
    <w:p w14:paraId="52F68AE8" w14:textId="77777777" w:rsidR="00CC29B7" w:rsidRPr="00556FEA" w:rsidRDefault="00CC29B7" w:rsidP="00CC29B7">
      <w:pPr>
        <w:ind w:left="360"/>
        <w:jc w:val="both"/>
        <w:rPr>
          <w:b/>
          <w:color w:val="000000" w:themeColor="text1"/>
          <w:sz w:val="28"/>
          <w:szCs w:val="28"/>
        </w:rPr>
      </w:pPr>
      <w:r w:rsidRPr="00556FEA">
        <w:rPr>
          <w:b/>
          <w:color w:val="000000" w:themeColor="text1"/>
          <w:sz w:val="28"/>
          <w:szCs w:val="28"/>
        </w:rPr>
        <w:t>b)  Environmental control</w:t>
      </w:r>
    </w:p>
    <w:p w14:paraId="573BD34D" w14:textId="77777777" w:rsidR="00CC29B7" w:rsidRPr="00556FEA" w:rsidRDefault="00CC29B7" w:rsidP="00CC29B7">
      <w:pPr>
        <w:ind w:left="360"/>
        <w:jc w:val="both"/>
        <w:rPr>
          <w:color w:val="000000" w:themeColor="text1"/>
          <w:sz w:val="16"/>
          <w:szCs w:val="16"/>
        </w:rPr>
      </w:pPr>
    </w:p>
    <w:p w14:paraId="2D2615D4" w14:textId="77777777" w:rsidR="00CC29B7" w:rsidRPr="00556FEA" w:rsidRDefault="00CC29B7" w:rsidP="00CC29B7">
      <w:pPr>
        <w:ind w:firstLine="720"/>
        <w:jc w:val="both"/>
        <w:rPr>
          <w:color w:val="000000" w:themeColor="text1"/>
          <w:sz w:val="26"/>
          <w:szCs w:val="26"/>
        </w:rPr>
      </w:pPr>
      <w:r w:rsidRPr="00556FEA">
        <w:rPr>
          <w:color w:val="000000" w:themeColor="text1"/>
          <w:sz w:val="26"/>
          <w:szCs w:val="26"/>
        </w:rPr>
        <w:t>It shall consist in checking that the contractor executes the works specified in the Special technical conditions, and in the tender file as a whole, in compliance with the provisions relating to environment protection or the laws and ministerial instructions referred to in article 22 of the special administrative conditions.</w:t>
      </w:r>
    </w:p>
    <w:p w14:paraId="29202C3A" w14:textId="77777777" w:rsidR="00CC29B7" w:rsidRPr="00556FEA" w:rsidRDefault="00CC29B7" w:rsidP="00CC29B7">
      <w:pPr>
        <w:jc w:val="both"/>
        <w:rPr>
          <w:color w:val="000000" w:themeColor="text1"/>
          <w:sz w:val="16"/>
          <w:szCs w:val="16"/>
        </w:rPr>
      </w:pPr>
    </w:p>
    <w:p w14:paraId="524D681D" w14:textId="77777777" w:rsidR="00CC29B7" w:rsidRPr="00556FEA" w:rsidRDefault="00CC29B7" w:rsidP="00CC29B7">
      <w:pPr>
        <w:jc w:val="both"/>
        <w:rPr>
          <w:b/>
          <w:color w:val="000000" w:themeColor="text1"/>
          <w:sz w:val="28"/>
          <w:szCs w:val="28"/>
        </w:rPr>
      </w:pPr>
      <w:r w:rsidRPr="00556FEA">
        <w:rPr>
          <w:b/>
          <w:color w:val="000000" w:themeColor="text1"/>
          <w:sz w:val="28"/>
          <w:szCs w:val="28"/>
        </w:rPr>
        <w:t>Article 03:  PUTTING IN PLACE PERSONNEL AND MATERIALS</w:t>
      </w:r>
    </w:p>
    <w:p w14:paraId="7E9FFF77" w14:textId="77777777" w:rsidR="00CC29B7" w:rsidRPr="00556FEA" w:rsidRDefault="00CC29B7" w:rsidP="00CC29B7">
      <w:pPr>
        <w:jc w:val="both"/>
        <w:rPr>
          <w:color w:val="000000" w:themeColor="text1"/>
          <w:sz w:val="26"/>
          <w:szCs w:val="26"/>
        </w:rPr>
      </w:pPr>
      <w:r w:rsidRPr="00556FEA">
        <w:rPr>
          <w:color w:val="000000" w:themeColor="text1"/>
          <w:sz w:val="26"/>
          <w:szCs w:val="26"/>
        </w:rPr>
        <w:tab/>
        <w:t>To ensure a proper execution of works, the contractor shall put in place teams made up as follows, for information only:</w:t>
      </w:r>
    </w:p>
    <w:p w14:paraId="5B187DC0" w14:textId="77777777" w:rsidR="00CC29B7" w:rsidRPr="00556FEA" w:rsidRDefault="00CC29B7" w:rsidP="003D4B39">
      <w:pPr>
        <w:numPr>
          <w:ilvl w:val="0"/>
          <w:numId w:val="31"/>
        </w:numPr>
        <w:jc w:val="both"/>
        <w:rPr>
          <w:color w:val="000000" w:themeColor="text1"/>
          <w:sz w:val="26"/>
          <w:szCs w:val="26"/>
        </w:rPr>
      </w:pPr>
      <w:r w:rsidRPr="00556FEA">
        <w:rPr>
          <w:color w:val="000000" w:themeColor="text1"/>
          <w:sz w:val="26"/>
          <w:szCs w:val="26"/>
        </w:rPr>
        <w:t>The foreman (HND-level) who shall control the works and shall have at least five years of work experience in the execution of building construction works, public works;</w:t>
      </w:r>
    </w:p>
    <w:p w14:paraId="559D22F6" w14:textId="77777777" w:rsidR="00CC29B7" w:rsidRPr="00556FEA" w:rsidRDefault="00CC29B7" w:rsidP="003D4B39">
      <w:pPr>
        <w:numPr>
          <w:ilvl w:val="0"/>
          <w:numId w:val="31"/>
        </w:numPr>
        <w:jc w:val="both"/>
        <w:rPr>
          <w:color w:val="000000" w:themeColor="text1"/>
          <w:sz w:val="26"/>
          <w:szCs w:val="26"/>
        </w:rPr>
      </w:pPr>
      <w:r w:rsidRPr="00556FEA">
        <w:rPr>
          <w:color w:val="000000" w:themeColor="text1"/>
          <w:sz w:val="26"/>
          <w:szCs w:val="26"/>
        </w:rPr>
        <w:lastRenderedPageBreak/>
        <w:t>Specialized personnel: bricklayers, bar benders, topographers, specialized workers and decorators.</w:t>
      </w:r>
    </w:p>
    <w:p w14:paraId="08532D02" w14:textId="77777777" w:rsidR="00CC29B7" w:rsidRPr="00556FEA" w:rsidRDefault="00CC29B7" w:rsidP="00CC29B7">
      <w:pPr>
        <w:jc w:val="both"/>
        <w:rPr>
          <w:color w:val="000000" w:themeColor="text1"/>
          <w:sz w:val="28"/>
          <w:szCs w:val="28"/>
        </w:rPr>
      </w:pPr>
    </w:p>
    <w:p w14:paraId="79F25FF1" w14:textId="77777777" w:rsidR="00CC29B7" w:rsidRPr="00556FEA" w:rsidRDefault="00CC29B7" w:rsidP="00CC29B7">
      <w:pPr>
        <w:jc w:val="both"/>
        <w:rPr>
          <w:b/>
          <w:color w:val="000000" w:themeColor="text1"/>
          <w:sz w:val="28"/>
          <w:szCs w:val="28"/>
        </w:rPr>
      </w:pPr>
      <w:r w:rsidRPr="00556FEA">
        <w:rPr>
          <w:b/>
          <w:color w:val="000000" w:themeColor="text1"/>
          <w:sz w:val="28"/>
          <w:szCs w:val="28"/>
        </w:rPr>
        <w:t>Article 04:  START AND DURATION OF WORKS</w:t>
      </w:r>
    </w:p>
    <w:p w14:paraId="6257A5EC" w14:textId="77777777" w:rsidR="00CC29B7" w:rsidRPr="00556FEA" w:rsidRDefault="00CC29B7" w:rsidP="00CC29B7">
      <w:pPr>
        <w:jc w:val="both"/>
        <w:rPr>
          <w:b/>
          <w:bCs/>
          <w:color w:val="000000" w:themeColor="text1"/>
          <w:sz w:val="26"/>
          <w:szCs w:val="26"/>
        </w:rPr>
      </w:pPr>
      <w:r w:rsidRPr="00556FEA">
        <w:rPr>
          <w:color w:val="000000" w:themeColor="text1"/>
          <w:sz w:val="28"/>
          <w:szCs w:val="28"/>
        </w:rPr>
        <w:tab/>
      </w:r>
      <w:r w:rsidRPr="00556FEA">
        <w:rPr>
          <w:color w:val="000000" w:themeColor="text1"/>
          <w:sz w:val="26"/>
          <w:szCs w:val="26"/>
        </w:rPr>
        <w:t xml:space="preserve">The duration of works shall be as below with effect from the date of notification by the Project Engineer of the service order to start work:  </w:t>
      </w:r>
    </w:p>
    <w:p w14:paraId="578534DC" w14:textId="1127DE48" w:rsidR="002701CD" w:rsidRPr="00556FEA" w:rsidRDefault="000B54C6" w:rsidP="002701CD">
      <w:pPr>
        <w:ind w:left="720" w:firstLine="720"/>
        <w:rPr>
          <w:rFonts w:asciiTheme="majorBidi" w:hAnsiTheme="majorBidi" w:cstheme="majorBidi"/>
          <w:b/>
          <w:color w:val="000000" w:themeColor="text1"/>
        </w:rPr>
      </w:pPr>
      <w:r w:rsidRPr="00556FEA">
        <w:rPr>
          <w:rFonts w:asciiTheme="majorBidi" w:hAnsiTheme="majorBidi" w:cstheme="majorBidi"/>
          <w:b/>
          <w:color w:val="000000" w:themeColor="text1"/>
        </w:rPr>
        <w:t>Three (</w:t>
      </w:r>
      <w:r w:rsidR="002701CD" w:rsidRPr="00556FEA">
        <w:rPr>
          <w:rFonts w:asciiTheme="majorBidi" w:hAnsiTheme="majorBidi" w:cstheme="majorBidi"/>
          <w:b/>
          <w:color w:val="000000" w:themeColor="text1"/>
        </w:rPr>
        <w:t>0</w:t>
      </w:r>
      <w:r w:rsidR="00FD19DF" w:rsidRPr="00556FEA">
        <w:rPr>
          <w:rFonts w:asciiTheme="majorBidi" w:hAnsiTheme="majorBidi" w:cstheme="majorBidi"/>
          <w:b/>
          <w:color w:val="000000" w:themeColor="text1"/>
        </w:rPr>
        <w:t>3</w:t>
      </w:r>
      <w:r w:rsidR="002701CD" w:rsidRPr="00556FEA">
        <w:rPr>
          <w:rFonts w:asciiTheme="majorBidi" w:hAnsiTheme="majorBidi" w:cstheme="majorBidi"/>
          <w:b/>
          <w:color w:val="000000" w:themeColor="text1"/>
        </w:rPr>
        <w:t>) months;</w:t>
      </w:r>
    </w:p>
    <w:p w14:paraId="2C49CBDE" w14:textId="77777777" w:rsidR="002701CD" w:rsidRPr="00556FEA" w:rsidRDefault="002701CD" w:rsidP="002701CD">
      <w:pPr>
        <w:rPr>
          <w:rFonts w:asciiTheme="majorBidi" w:hAnsiTheme="majorBidi" w:cstheme="majorBidi"/>
          <w:b/>
          <w:color w:val="000000" w:themeColor="text1"/>
        </w:rPr>
      </w:pPr>
      <w:r w:rsidRPr="00556FEA">
        <w:rPr>
          <w:rFonts w:asciiTheme="majorBidi" w:hAnsiTheme="majorBidi" w:cstheme="majorBidi"/>
          <w:color w:val="000000" w:themeColor="text1"/>
        </w:rPr>
        <w:tab/>
      </w:r>
      <w:r w:rsidRPr="00556FEA">
        <w:rPr>
          <w:rFonts w:asciiTheme="majorBidi" w:hAnsiTheme="majorBidi" w:cstheme="majorBidi"/>
          <w:color w:val="000000" w:themeColor="text1"/>
        </w:rPr>
        <w:tab/>
      </w:r>
    </w:p>
    <w:p w14:paraId="261EC55D" w14:textId="77777777" w:rsidR="007D3A37" w:rsidRPr="00556FEA" w:rsidRDefault="002D51EE" w:rsidP="007D3A37">
      <w:pPr>
        <w:ind w:firstLine="720"/>
        <w:rPr>
          <w:b/>
          <w:color w:val="000000" w:themeColor="text1"/>
          <w:sz w:val="28"/>
          <w:szCs w:val="28"/>
        </w:rPr>
      </w:pPr>
      <w:r w:rsidRPr="00556FEA">
        <w:rPr>
          <w:b/>
          <w:color w:val="000000" w:themeColor="text1"/>
          <w:sz w:val="28"/>
          <w:szCs w:val="28"/>
        </w:rPr>
        <w:t>CHAP</w:t>
      </w:r>
      <w:r w:rsidR="00CC29B7" w:rsidRPr="00556FEA">
        <w:rPr>
          <w:b/>
          <w:color w:val="000000" w:themeColor="text1"/>
          <w:sz w:val="28"/>
          <w:szCs w:val="28"/>
        </w:rPr>
        <w:t>TER II:  TECHNICAL CONDITIONS</w:t>
      </w:r>
    </w:p>
    <w:p w14:paraId="05863FBB" w14:textId="77777777" w:rsidR="007D3A37" w:rsidRPr="00556FEA" w:rsidRDefault="007D3A37" w:rsidP="007D3A37">
      <w:pPr>
        <w:jc w:val="both"/>
        <w:rPr>
          <w:color w:val="000000" w:themeColor="text1"/>
          <w:sz w:val="26"/>
          <w:szCs w:val="26"/>
        </w:rPr>
      </w:pPr>
    </w:p>
    <w:p w14:paraId="0A478C3A" w14:textId="77777777" w:rsidR="007D3A37" w:rsidRPr="00556FEA" w:rsidRDefault="007D3A37" w:rsidP="007D3A37">
      <w:pPr>
        <w:jc w:val="both"/>
        <w:rPr>
          <w:color w:val="000000" w:themeColor="text1"/>
          <w:sz w:val="26"/>
          <w:szCs w:val="26"/>
        </w:rPr>
      </w:pPr>
      <w:r w:rsidRPr="00556FEA">
        <w:rPr>
          <w:color w:val="000000" w:themeColor="text1"/>
          <w:sz w:val="26"/>
          <w:szCs w:val="26"/>
        </w:rPr>
        <w:t xml:space="preserve">LOT – 1: PRELIMINARY WORKS AND SITE FACILITIES </w:t>
      </w:r>
    </w:p>
    <w:p w14:paraId="75DB55BF" w14:textId="77777777" w:rsidR="007D3A37" w:rsidRPr="00556FEA" w:rsidRDefault="007D3A37" w:rsidP="007D3A37">
      <w:pPr>
        <w:jc w:val="both"/>
        <w:rPr>
          <w:color w:val="000000" w:themeColor="text1"/>
          <w:sz w:val="26"/>
          <w:szCs w:val="26"/>
        </w:rPr>
      </w:pPr>
      <w:r w:rsidRPr="00556FEA">
        <w:rPr>
          <w:color w:val="000000" w:themeColor="text1"/>
          <w:sz w:val="26"/>
          <w:szCs w:val="26"/>
        </w:rPr>
        <w:t xml:space="preserve">LOT – 2: ADDITIONAL EARTHWORKS </w:t>
      </w:r>
    </w:p>
    <w:p w14:paraId="7A7587EE" w14:textId="77777777" w:rsidR="007D3A37" w:rsidRPr="00556FEA" w:rsidRDefault="007D3A37" w:rsidP="007D3A37">
      <w:pPr>
        <w:jc w:val="both"/>
        <w:rPr>
          <w:color w:val="000000" w:themeColor="text1"/>
          <w:sz w:val="26"/>
          <w:szCs w:val="26"/>
        </w:rPr>
      </w:pPr>
      <w:r w:rsidRPr="00556FEA">
        <w:rPr>
          <w:color w:val="000000" w:themeColor="text1"/>
          <w:sz w:val="26"/>
          <w:szCs w:val="26"/>
        </w:rPr>
        <w:t xml:space="preserve">LOT – 3: CONCRETE AND REINFORCED CONCRETE WORK </w:t>
      </w:r>
    </w:p>
    <w:p w14:paraId="09ECA5EF" w14:textId="77777777" w:rsidR="007D3A37" w:rsidRPr="00556FEA" w:rsidRDefault="007D3A37" w:rsidP="007D3A37">
      <w:pPr>
        <w:jc w:val="both"/>
        <w:rPr>
          <w:color w:val="000000" w:themeColor="text1"/>
          <w:sz w:val="26"/>
          <w:szCs w:val="26"/>
        </w:rPr>
      </w:pPr>
      <w:r w:rsidRPr="00556FEA">
        <w:rPr>
          <w:color w:val="000000" w:themeColor="text1"/>
          <w:sz w:val="26"/>
          <w:szCs w:val="26"/>
        </w:rPr>
        <w:t xml:space="preserve">LOT – 4: MASONRY WORK </w:t>
      </w:r>
    </w:p>
    <w:p w14:paraId="56A667A9" w14:textId="77777777" w:rsidR="007D3A37" w:rsidRPr="00556FEA" w:rsidRDefault="007D3A37" w:rsidP="007D3A37">
      <w:pPr>
        <w:jc w:val="both"/>
        <w:rPr>
          <w:color w:val="000000" w:themeColor="text1"/>
          <w:sz w:val="26"/>
          <w:szCs w:val="26"/>
        </w:rPr>
      </w:pPr>
      <w:r w:rsidRPr="00556FEA">
        <w:rPr>
          <w:color w:val="000000" w:themeColor="text1"/>
          <w:sz w:val="26"/>
          <w:szCs w:val="26"/>
        </w:rPr>
        <w:t xml:space="preserve">LOT – 5: WATERPROOFING </w:t>
      </w:r>
    </w:p>
    <w:p w14:paraId="48E3B42E" w14:textId="77777777" w:rsidR="007D3A37" w:rsidRPr="00556FEA" w:rsidRDefault="007D3A37" w:rsidP="007D3A37">
      <w:pPr>
        <w:jc w:val="both"/>
        <w:rPr>
          <w:color w:val="000000" w:themeColor="text1"/>
          <w:sz w:val="26"/>
          <w:szCs w:val="26"/>
        </w:rPr>
      </w:pPr>
      <w:r w:rsidRPr="00556FEA">
        <w:rPr>
          <w:color w:val="000000" w:themeColor="text1"/>
          <w:sz w:val="26"/>
          <w:szCs w:val="26"/>
        </w:rPr>
        <w:t xml:space="preserve">LOT – 6: FRAMEWORK – COVER –CEILING </w:t>
      </w:r>
    </w:p>
    <w:p w14:paraId="6284373A" w14:textId="77777777" w:rsidR="007D3A37" w:rsidRPr="00556FEA" w:rsidRDefault="007D3A37" w:rsidP="007D3A37">
      <w:pPr>
        <w:jc w:val="both"/>
        <w:rPr>
          <w:color w:val="000000" w:themeColor="text1"/>
          <w:sz w:val="26"/>
          <w:szCs w:val="26"/>
        </w:rPr>
      </w:pPr>
      <w:r w:rsidRPr="00556FEA">
        <w:rPr>
          <w:color w:val="000000" w:themeColor="text1"/>
          <w:sz w:val="26"/>
          <w:szCs w:val="26"/>
        </w:rPr>
        <w:t>LOT – 7: HARD SURFACES</w:t>
      </w:r>
    </w:p>
    <w:p w14:paraId="0547A934" w14:textId="77777777" w:rsidR="007D3A37" w:rsidRPr="00556FEA" w:rsidRDefault="007D3A37" w:rsidP="007D3A37">
      <w:pPr>
        <w:jc w:val="both"/>
        <w:rPr>
          <w:color w:val="000000" w:themeColor="text1"/>
          <w:sz w:val="26"/>
          <w:szCs w:val="26"/>
        </w:rPr>
      </w:pPr>
      <w:r w:rsidRPr="00556FEA">
        <w:rPr>
          <w:color w:val="000000" w:themeColor="text1"/>
          <w:sz w:val="26"/>
          <w:szCs w:val="26"/>
        </w:rPr>
        <w:t>LOT – 8: SANITARY PLUMBING</w:t>
      </w:r>
    </w:p>
    <w:p w14:paraId="2932F068" w14:textId="77777777" w:rsidR="007D3A37" w:rsidRPr="00556FEA" w:rsidRDefault="007D3A37" w:rsidP="007D3A37">
      <w:pPr>
        <w:jc w:val="both"/>
        <w:rPr>
          <w:color w:val="000000" w:themeColor="text1"/>
          <w:sz w:val="26"/>
          <w:szCs w:val="26"/>
        </w:rPr>
      </w:pPr>
      <w:r w:rsidRPr="00556FEA">
        <w:rPr>
          <w:color w:val="000000" w:themeColor="text1"/>
          <w:sz w:val="26"/>
          <w:szCs w:val="26"/>
        </w:rPr>
        <w:t xml:space="preserve">LOT – 9: ELECTRICITY </w:t>
      </w:r>
    </w:p>
    <w:p w14:paraId="223D8852" w14:textId="77777777" w:rsidR="007D3A37" w:rsidRPr="00556FEA" w:rsidRDefault="007D3A37" w:rsidP="007D3A37">
      <w:pPr>
        <w:jc w:val="both"/>
        <w:rPr>
          <w:color w:val="000000" w:themeColor="text1"/>
          <w:sz w:val="26"/>
          <w:szCs w:val="26"/>
        </w:rPr>
      </w:pPr>
      <w:r w:rsidRPr="00556FEA">
        <w:rPr>
          <w:color w:val="000000" w:themeColor="text1"/>
          <w:sz w:val="26"/>
          <w:szCs w:val="26"/>
        </w:rPr>
        <w:t xml:space="preserve">LOT – 10: METALLIC JOINERY </w:t>
      </w:r>
    </w:p>
    <w:p w14:paraId="2DA370A8" w14:textId="77777777" w:rsidR="007D3A37" w:rsidRPr="00556FEA" w:rsidRDefault="007D3A37" w:rsidP="007D3A37">
      <w:pPr>
        <w:jc w:val="both"/>
        <w:rPr>
          <w:color w:val="000000" w:themeColor="text1"/>
          <w:sz w:val="26"/>
          <w:szCs w:val="26"/>
        </w:rPr>
      </w:pPr>
      <w:r w:rsidRPr="00556FEA">
        <w:rPr>
          <w:color w:val="000000" w:themeColor="text1"/>
          <w:sz w:val="26"/>
          <w:szCs w:val="26"/>
        </w:rPr>
        <w:t>LOT – 11: WOOD AND ALUMINUM JOINERY</w:t>
      </w:r>
    </w:p>
    <w:p w14:paraId="72259FB7" w14:textId="77777777" w:rsidR="007D3A37" w:rsidRPr="00556FEA" w:rsidRDefault="007D3A37" w:rsidP="007D3A37">
      <w:pPr>
        <w:jc w:val="both"/>
        <w:rPr>
          <w:color w:val="000000" w:themeColor="text1"/>
          <w:sz w:val="26"/>
          <w:szCs w:val="26"/>
        </w:rPr>
      </w:pPr>
      <w:r w:rsidRPr="00556FEA">
        <w:rPr>
          <w:color w:val="000000" w:themeColor="text1"/>
          <w:sz w:val="26"/>
          <w:szCs w:val="26"/>
        </w:rPr>
        <w:t>LOT – 12: PAINT</w:t>
      </w:r>
    </w:p>
    <w:p w14:paraId="286D22A6" w14:textId="77777777" w:rsidR="007D3A37" w:rsidRPr="00556FEA" w:rsidRDefault="007D3A37" w:rsidP="007D3A37">
      <w:pPr>
        <w:jc w:val="both"/>
        <w:rPr>
          <w:color w:val="000000" w:themeColor="text1"/>
          <w:sz w:val="26"/>
          <w:szCs w:val="26"/>
        </w:rPr>
      </w:pPr>
      <w:r w:rsidRPr="00556FEA">
        <w:rPr>
          <w:color w:val="000000" w:themeColor="text1"/>
          <w:sz w:val="26"/>
          <w:szCs w:val="26"/>
        </w:rPr>
        <w:t>LOT – 13 VRD</w:t>
      </w:r>
    </w:p>
    <w:p w14:paraId="7BDB9F35" w14:textId="77777777" w:rsidR="00707326" w:rsidRPr="00556FEA" w:rsidRDefault="00707326">
      <w:pPr>
        <w:spacing w:after="200" w:line="276" w:lineRule="auto"/>
        <w:rPr>
          <w:b/>
          <w:color w:val="000000" w:themeColor="text1"/>
          <w:sz w:val="26"/>
          <w:szCs w:val="26"/>
        </w:rPr>
      </w:pPr>
    </w:p>
    <w:p w14:paraId="73238853" w14:textId="77777777" w:rsidR="00FD19DF" w:rsidRPr="00556FEA" w:rsidRDefault="00FD19DF" w:rsidP="00FD19DF">
      <w:pPr>
        <w:rPr>
          <w:b/>
          <w:color w:val="000000" w:themeColor="text1"/>
          <w:sz w:val="26"/>
          <w:szCs w:val="26"/>
          <w:lang w:val="en-GB"/>
        </w:rPr>
      </w:pPr>
    </w:p>
    <w:p w14:paraId="3531C2C7" w14:textId="77777777" w:rsidR="00FD19DF" w:rsidRPr="00556FEA" w:rsidRDefault="00FD19DF" w:rsidP="00FD19DF">
      <w:pPr>
        <w:jc w:val="both"/>
        <w:rPr>
          <w:color w:val="000000" w:themeColor="text1"/>
        </w:rPr>
      </w:pPr>
      <w:r w:rsidRPr="00556FEA">
        <w:rPr>
          <w:b/>
          <w:color w:val="000000" w:themeColor="text1"/>
          <w:sz w:val="28"/>
          <w:szCs w:val="28"/>
        </w:rPr>
        <w:t>CHAPTER I; GENERAL PROVISIONS</w:t>
      </w:r>
    </w:p>
    <w:p w14:paraId="510A120D" w14:textId="77777777" w:rsidR="00FD19DF" w:rsidRPr="00556FEA" w:rsidRDefault="00FD19DF" w:rsidP="00FD19DF">
      <w:pPr>
        <w:spacing w:line="480" w:lineRule="auto"/>
        <w:jc w:val="both"/>
        <w:rPr>
          <w:color w:val="000000" w:themeColor="text1"/>
          <w:sz w:val="26"/>
          <w:szCs w:val="26"/>
        </w:rPr>
      </w:pPr>
      <w:r w:rsidRPr="00556FEA">
        <w:rPr>
          <w:color w:val="000000" w:themeColor="text1"/>
          <w:sz w:val="26"/>
          <w:szCs w:val="26"/>
        </w:rPr>
        <w:t>Article 01:</w:t>
      </w:r>
      <w:r w:rsidRPr="00556FEA">
        <w:rPr>
          <w:color w:val="000000" w:themeColor="text1"/>
          <w:sz w:val="26"/>
          <w:szCs w:val="26"/>
        </w:rPr>
        <w:tab/>
        <w:t>Work description</w:t>
      </w:r>
    </w:p>
    <w:p w14:paraId="0A635AB0" w14:textId="77777777" w:rsidR="00FD19DF" w:rsidRPr="00556FEA" w:rsidRDefault="00FD19DF" w:rsidP="00FD19DF">
      <w:pPr>
        <w:spacing w:line="480" w:lineRule="auto"/>
        <w:jc w:val="both"/>
        <w:rPr>
          <w:color w:val="000000" w:themeColor="text1"/>
          <w:sz w:val="26"/>
          <w:szCs w:val="26"/>
        </w:rPr>
      </w:pPr>
      <w:r w:rsidRPr="00556FEA">
        <w:rPr>
          <w:color w:val="000000" w:themeColor="text1"/>
          <w:sz w:val="26"/>
          <w:szCs w:val="26"/>
        </w:rPr>
        <w:t>Article 02:</w:t>
      </w:r>
      <w:r w:rsidRPr="00556FEA">
        <w:rPr>
          <w:color w:val="000000" w:themeColor="text1"/>
          <w:sz w:val="26"/>
          <w:szCs w:val="26"/>
        </w:rPr>
        <w:tab/>
        <w:t>General obligations of the contractor</w:t>
      </w:r>
    </w:p>
    <w:p w14:paraId="209ABCE0" w14:textId="77777777" w:rsidR="00FD19DF" w:rsidRPr="00556FEA" w:rsidRDefault="00FD19DF" w:rsidP="00FD19DF">
      <w:pPr>
        <w:spacing w:line="480" w:lineRule="auto"/>
        <w:jc w:val="both"/>
        <w:rPr>
          <w:color w:val="000000" w:themeColor="text1"/>
          <w:sz w:val="26"/>
          <w:szCs w:val="26"/>
        </w:rPr>
      </w:pPr>
      <w:r w:rsidRPr="00556FEA">
        <w:rPr>
          <w:color w:val="000000" w:themeColor="text1"/>
          <w:sz w:val="26"/>
          <w:szCs w:val="26"/>
        </w:rPr>
        <w:t>Article 03:</w:t>
      </w:r>
      <w:r w:rsidRPr="00556FEA">
        <w:rPr>
          <w:color w:val="000000" w:themeColor="text1"/>
          <w:sz w:val="26"/>
          <w:szCs w:val="26"/>
        </w:rPr>
        <w:tab/>
        <w:t>Putting in place personnel and materials</w:t>
      </w:r>
    </w:p>
    <w:p w14:paraId="6B4C93EC" w14:textId="77777777" w:rsidR="00FD19DF" w:rsidRPr="00556FEA" w:rsidRDefault="00FD19DF" w:rsidP="00FD19DF">
      <w:pPr>
        <w:spacing w:line="480" w:lineRule="auto"/>
        <w:jc w:val="both"/>
        <w:rPr>
          <w:color w:val="000000" w:themeColor="text1"/>
          <w:sz w:val="26"/>
          <w:szCs w:val="26"/>
        </w:rPr>
      </w:pPr>
      <w:r w:rsidRPr="00556FEA">
        <w:rPr>
          <w:color w:val="000000" w:themeColor="text1"/>
          <w:sz w:val="26"/>
          <w:szCs w:val="26"/>
        </w:rPr>
        <w:t>Article 04:</w:t>
      </w:r>
      <w:r w:rsidRPr="00556FEA">
        <w:rPr>
          <w:color w:val="000000" w:themeColor="text1"/>
          <w:sz w:val="26"/>
          <w:szCs w:val="26"/>
        </w:rPr>
        <w:tab/>
        <w:t>Start and duration of works.</w:t>
      </w:r>
    </w:p>
    <w:p w14:paraId="73D3A790" w14:textId="77777777" w:rsidR="00FD19DF" w:rsidRPr="00556FEA" w:rsidRDefault="00FD19DF" w:rsidP="00FD19DF">
      <w:pPr>
        <w:spacing w:line="480" w:lineRule="auto"/>
        <w:jc w:val="both"/>
        <w:rPr>
          <w:color w:val="000000" w:themeColor="text1"/>
          <w:sz w:val="28"/>
          <w:szCs w:val="28"/>
        </w:rPr>
      </w:pPr>
    </w:p>
    <w:p w14:paraId="19D02FA2" w14:textId="77777777" w:rsidR="00FD19DF" w:rsidRPr="00556FEA" w:rsidRDefault="00FD19DF" w:rsidP="00FD19DF">
      <w:pPr>
        <w:spacing w:line="480" w:lineRule="auto"/>
        <w:jc w:val="both"/>
        <w:rPr>
          <w:b/>
          <w:color w:val="000000" w:themeColor="text1"/>
          <w:sz w:val="28"/>
          <w:szCs w:val="28"/>
        </w:rPr>
      </w:pPr>
      <w:r w:rsidRPr="00556FEA">
        <w:rPr>
          <w:b/>
          <w:color w:val="000000" w:themeColor="text1"/>
          <w:sz w:val="28"/>
          <w:szCs w:val="28"/>
        </w:rPr>
        <w:t>CHAPTER II:  QUALITY AND PREPARATION OF MATERIALS</w:t>
      </w:r>
    </w:p>
    <w:p w14:paraId="62C0181D" w14:textId="77777777" w:rsidR="00FD19DF" w:rsidRPr="00556FEA" w:rsidRDefault="00FD19DF" w:rsidP="00FD19DF">
      <w:pPr>
        <w:spacing w:line="480" w:lineRule="auto"/>
        <w:jc w:val="both"/>
        <w:rPr>
          <w:color w:val="000000" w:themeColor="text1"/>
          <w:sz w:val="26"/>
          <w:szCs w:val="26"/>
        </w:rPr>
      </w:pPr>
      <w:r w:rsidRPr="00556FEA">
        <w:rPr>
          <w:color w:val="000000" w:themeColor="text1"/>
          <w:sz w:val="26"/>
          <w:szCs w:val="26"/>
        </w:rPr>
        <w:t>Article 06:</w:t>
      </w:r>
      <w:r w:rsidRPr="00556FEA">
        <w:rPr>
          <w:color w:val="000000" w:themeColor="text1"/>
          <w:sz w:val="26"/>
          <w:szCs w:val="26"/>
        </w:rPr>
        <w:tab/>
        <w:t>Quality of materials (use on site)</w:t>
      </w:r>
    </w:p>
    <w:p w14:paraId="7E6A0E90" w14:textId="77777777" w:rsidR="00FD19DF" w:rsidRPr="00556FEA" w:rsidRDefault="00FD19DF" w:rsidP="00FD19DF">
      <w:pPr>
        <w:spacing w:line="480" w:lineRule="auto"/>
        <w:jc w:val="both"/>
        <w:rPr>
          <w:color w:val="000000" w:themeColor="text1"/>
          <w:sz w:val="28"/>
          <w:szCs w:val="28"/>
        </w:rPr>
      </w:pPr>
    </w:p>
    <w:p w14:paraId="45BD9815" w14:textId="77777777" w:rsidR="00FD19DF" w:rsidRPr="00556FEA" w:rsidRDefault="00FD19DF" w:rsidP="00FD19DF">
      <w:pPr>
        <w:spacing w:line="480" w:lineRule="auto"/>
        <w:jc w:val="both"/>
        <w:rPr>
          <w:b/>
          <w:color w:val="000000" w:themeColor="text1"/>
          <w:sz w:val="28"/>
          <w:szCs w:val="28"/>
        </w:rPr>
      </w:pPr>
      <w:r w:rsidRPr="00556FEA">
        <w:rPr>
          <w:b/>
          <w:color w:val="000000" w:themeColor="text1"/>
          <w:sz w:val="28"/>
          <w:szCs w:val="28"/>
        </w:rPr>
        <w:t>CHAPTER III:  MODE OF EXECUTION OF WORKS</w:t>
      </w:r>
    </w:p>
    <w:p w14:paraId="15803B84" w14:textId="77777777" w:rsidR="00FD19DF" w:rsidRPr="00556FEA" w:rsidRDefault="00FD19DF" w:rsidP="00FD19DF">
      <w:pPr>
        <w:spacing w:line="480" w:lineRule="auto"/>
        <w:jc w:val="both"/>
        <w:rPr>
          <w:color w:val="000000" w:themeColor="text1"/>
          <w:sz w:val="26"/>
          <w:szCs w:val="26"/>
        </w:rPr>
      </w:pPr>
      <w:r w:rsidRPr="00556FEA">
        <w:rPr>
          <w:color w:val="000000" w:themeColor="text1"/>
          <w:sz w:val="26"/>
          <w:szCs w:val="26"/>
        </w:rPr>
        <w:t>Article 07:</w:t>
      </w:r>
      <w:r w:rsidRPr="00556FEA">
        <w:rPr>
          <w:color w:val="000000" w:themeColor="text1"/>
          <w:sz w:val="26"/>
          <w:szCs w:val="26"/>
        </w:rPr>
        <w:tab/>
        <w:t>Site installation</w:t>
      </w:r>
    </w:p>
    <w:p w14:paraId="4248C905" w14:textId="76FE2A1F" w:rsidR="00FD19DF" w:rsidRPr="00556FEA" w:rsidRDefault="00FD19DF" w:rsidP="00FD19DF">
      <w:pPr>
        <w:spacing w:line="480" w:lineRule="auto"/>
        <w:jc w:val="both"/>
        <w:rPr>
          <w:color w:val="000000" w:themeColor="text1"/>
          <w:sz w:val="26"/>
          <w:szCs w:val="26"/>
        </w:rPr>
      </w:pPr>
      <w:r w:rsidRPr="00556FEA">
        <w:rPr>
          <w:color w:val="000000" w:themeColor="text1"/>
          <w:sz w:val="26"/>
          <w:szCs w:val="26"/>
        </w:rPr>
        <w:t>Article 08:</w:t>
      </w:r>
      <w:r w:rsidRPr="00556FEA">
        <w:rPr>
          <w:color w:val="000000" w:themeColor="text1"/>
          <w:sz w:val="26"/>
          <w:szCs w:val="26"/>
        </w:rPr>
        <w:tab/>
        <w:t>Construction works.</w:t>
      </w:r>
      <w:r w:rsidRPr="00556FEA">
        <w:rPr>
          <w:color w:val="000000" w:themeColor="text1"/>
          <w:sz w:val="26"/>
          <w:szCs w:val="26"/>
        </w:rPr>
        <w:tab/>
      </w:r>
    </w:p>
    <w:p w14:paraId="7D54A94B" w14:textId="77777777" w:rsidR="00FD19DF" w:rsidRPr="00556FEA" w:rsidRDefault="00FD19DF" w:rsidP="00FD19DF">
      <w:pPr>
        <w:ind w:firstLine="720"/>
        <w:rPr>
          <w:b/>
          <w:color w:val="000000" w:themeColor="text1"/>
          <w:sz w:val="28"/>
          <w:szCs w:val="28"/>
        </w:rPr>
      </w:pPr>
      <w:r w:rsidRPr="00556FEA">
        <w:rPr>
          <w:b/>
          <w:color w:val="000000" w:themeColor="text1"/>
          <w:sz w:val="28"/>
          <w:szCs w:val="28"/>
        </w:rPr>
        <w:lastRenderedPageBreak/>
        <w:t>CHAPTER II:  TECHNICAL CONDITIONS</w:t>
      </w:r>
    </w:p>
    <w:p w14:paraId="33EF9257" w14:textId="77777777" w:rsidR="00FD19DF" w:rsidRPr="00556FEA" w:rsidRDefault="00FD19DF" w:rsidP="00FD19DF">
      <w:pPr>
        <w:jc w:val="center"/>
        <w:rPr>
          <w:b/>
          <w:color w:val="000000" w:themeColor="text1"/>
          <w:sz w:val="20"/>
          <w:szCs w:val="28"/>
        </w:rPr>
      </w:pPr>
    </w:p>
    <w:p w14:paraId="08CDE342" w14:textId="77777777" w:rsidR="00FD19DF" w:rsidRPr="00556FEA" w:rsidRDefault="00FD19DF" w:rsidP="00FD19DF">
      <w:pPr>
        <w:jc w:val="both"/>
        <w:rPr>
          <w:color w:val="000000" w:themeColor="text1"/>
          <w:sz w:val="26"/>
          <w:szCs w:val="26"/>
        </w:rPr>
      </w:pPr>
      <w:r w:rsidRPr="00556FEA">
        <w:rPr>
          <w:color w:val="000000" w:themeColor="text1"/>
          <w:sz w:val="28"/>
          <w:szCs w:val="28"/>
        </w:rPr>
        <w:tab/>
      </w:r>
      <w:r w:rsidRPr="00556FEA">
        <w:rPr>
          <w:color w:val="000000" w:themeColor="text1"/>
          <w:sz w:val="26"/>
          <w:szCs w:val="26"/>
        </w:rPr>
        <w:t>This technical description of estimates is intended to define the content of the works.  It specifies the quality of materials and the mode of execution in keeping with the rules and in compliance with the constituent documents of the contract.</w:t>
      </w:r>
    </w:p>
    <w:p w14:paraId="5D9411AC" w14:textId="77777777" w:rsidR="00FD19DF" w:rsidRPr="00556FEA" w:rsidRDefault="00FD19DF" w:rsidP="00FD19DF">
      <w:pPr>
        <w:jc w:val="both"/>
        <w:rPr>
          <w:color w:val="000000" w:themeColor="text1"/>
          <w:sz w:val="26"/>
          <w:szCs w:val="26"/>
        </w:rPr>
      </w:pPr>
      <w:r w:rsidRPr="00556FEA">
        <w:rPr>
          <w:color w:val="000000" w:themeColor="text1"/>
          <w:sz w:val="26"/>
          <w:szCs w:val="26"/>
        </w:rPr>
        <w:tab/>
      </w:r>
    </w:p>
    <w:p w14:paraId="1476E441" w14:textId="77777777" w:rsidR="00FD19DF" w:rsidRPr="00556FEA" w:rsidRDefault="00FD19DF" w:rsidP="00FD19DF">
      <w:pPr>
        <w:jc w:val="both"/>
        <w:rPr>
          <w:b/>
          <w:color w:val="000000" w:themeColor="text1"/>
          <w:sz w:val="28"/>
          <w:szCs w:val="28"/>
        </w:rPr>
      </w:pPr>
      <w:r w:rsidRPr="00556FEA">
        <w:rPr>
          <w:b/>
          <w:color w:val="000000" w:themeColor="text1"/>
          <w:sz w:val="28"/>
          <w:szCs w:val="28"/>
        </w:rPr>
        <w:t>Article 05:  QUALITY AND PREPARATION OF MATERIALS</w:t>
      </w:r>
    </w:p>
    <w:p w14:paraId="301F5340" w14:textId="77777777" w:rsidR="00FD19DF" w:rsidRPr="00556FEA" w:rsidRDefault="00FD19DF" w:rsidP="00FD19DF">
      <w:pPr>
        <w:jc w:val="both"/>
        <w:rPr>
          <w:color w:val="000000" w:themeColor="text1"/>
          <w:sz w:val="26"/>
          <w:szCs w:val="26"/>
        </w:rPr>
      </w:pPr>
      <w:r w:rsidRPr="00556FEA">
        <w:rPr>
          <w:color w:val="000000" w:themeColor="text1"/>
          <w:sz w:val="26"/>
          <w:szCs w:val="26"/>
        </w:rPr>
        <w:t>Every material used and supplies shall be of high quality and put up in keeping with the rules and with great care.</w:t>
      </w:r>
    </w:p>
    <w:p w14:paraId="3CC99C96" w14:textId="77777777" w:rsidR="00FD19DF" w:rsidRPr="00556FEA" w:rsidRDefault="00FD19DF" w:rsidP="00FD19DF">
      <w:pPr>
        <w:jc w:val="both"/>
        <w:rPr>
          <w:color w:val="000000" w:themeColor="text1"/>
          <w:sz w:val="26"/>
          <w:szCs w:val="26"/>
        </w:rPr>
      </w:pPr>
      <w:r w:rsidRPr="00556FEA">
        <w:rPr>
          <w:color w:val="000000" w:themeColor="text1"/>
          <w:sz w:val="26"/>
          <w:szCs w:val="26"/>
        </w:rPr>
        <w:t>They shall meet the general specifications and the general requirement set out by the CSTB.  All relevant materials to be used by the contractor or put at his disposal shall be subject to the approval of the Project Engineer.</w:t>
      </w:r>
    </w:p>
    <w:p w14:paraId="1D88F445" w14:textId="77777777" w:rsidR="00FD19DF" w:rsidRPr="00556FEA" w:rsidRDefault="00FD19DF" w:rsidP="00FD19DF">
      <w:pPr>
        <w:jc w:val="both"/>
        <w:rPr>
          <w:color w:val="000000" w:themeColor="text1"/>
          <w:sz w:val="16"/>
          <w:szCs w:val="16"/>
        </w:rPr>
      </w:pPr>
    </w:p>
    <w:p w14:paraId="2A0FC360" w14:textId="77777777" w:rsidR="00FD19DF" w:rsidRPr="00556FEA" w:rsidRDefault="00FD19DF" w:rsidP="00FD19DF">
      <w:pPr>
        <w:jc w:val="both"/>
        <w:rPr>
          <w:b/>
          <w:color w:val="000000" w:themeColor="text1"/>
          <w:sz w:val="28"/>
          <w:szCs w:val="28"/>
        </w:rPr>
      </w:pPr>
      <w:r w:rsidRPr="00556FEA">
        <w:rPr>
          <w:b/>
          <w:color w:val="000000" w:themeColor="text1"/>
          <w:sz w:val="28"/>
          <w:szCs w:val="28"/>
        </w:rPr>
        <w:t>Article 06: TECHNICAL REQUIREMENTS</w:t>
      </w:r>
    </w:p>
    <w:p w14:paraId="39C6F837" w14:textId="77777777" w:rsidR="00FD19DF" w:rsidRPr="00556FEA" w:rsidRDefault="00FD19DF" w:rsidP="00FD19DF">
      <w:pPr>
        <w:jc w:val="both"/>
        <w:rPr>
          <w:color w:val="000000" w:themeColor="text1"/>
          <w:sz w:val="26"/>
          <w:szCs w:val="26"/>
        </w:rPr>
      </w:pPr>
      <w:r w:rsidRPr="00556FEA">
        <w:rPr>
          <w:color w:val="000000" w:themeColor="text1"/>
          <w:sz w:val="28"/>
          <w:szCs w:val="28"/>
        </w:rPr>
        <w:tab/>
      </w:r>
      <w:r w:rsidRPr="00556FEA">
        <w:rPr>
          <w:color w:val="000000" w:themeColor="text1"/>
          <w:sz w:val="26"/>
          <w:szCs w:val="26"/>
        </w:rPr>
        <w:t>The contractor shall comply with the laws in force concerning fire protection, thermal insulation, acoustical insulation and ventilation; even if provisions have not been made in the plans and written documents.</w:t>
      </w:r>
    </w:p>
    <w:p w14:paraId="212D349E" w14:textId="77777777" w:rsidR="00FD19DF" w:rsidRPr="00556FEA" w:rsidRDefault="00FD19DF" w:rsidP="00FD19DF">
      <w:pPr>
        <w:jc w:val="both"/>
        <w:rPr>
          <w:color w:val="000000" w:themeColor="text1"/>
          <w:sz w:val="26"/>
          <w:szCs w:val="26"/>
        </w:rPr>
      </w:pPr>
      <w:r w:rsidRPr="00556FEA">
        <w:rPr>
          <w:color w:val="000000" w:themeColor="text1"/>
          <w:sz w:val="26"/>
          <w:szCs w:val="26"/>
        </w:rPr>
        <w:tab/>
        <w:t>It should be noted that all the works to be carried out or modified following amendments brought in keeping with the rules, shall be charged to the contractor.</w:t>
      </w:r>
    </w:p>
    <w:p w14:paraId="5E4854AF" w14:textId="77777777" w:rsidR="00FD19DF" w:rsidRPr="00556FEA" w:rsidRDefault="00FD19DF" w:rsidP="00FD19DF">
      <w:pPr>
        <w:jc w:val="both"/>
        <w:rPr>
          <w:color w:val="000000" w:themeColor="text1"/>
          <w:sz w:val="28"/>
          <w:szCs w:val="28"/>
        </w:rPr>
      </w:pPr>
    </w:p>
    <w:p w14:paraId="17E59BC3" w14:textId="77777777" w:rsidR="00FD19DF" w:rsidRPr="00556FEA" w:rsidRDefault="00FD19DF" w:rsidP="00FD19DF">
      <w:pPr>
        <w:spacing w:after="200" w:line="276" w:lineRule="auto"/>
        <w:rPr>
          <w:b/>
          <w:color w:val="000000" w:themeColor="text1"/>
          <w:sz w:val="28"/>
          <w:szCs w:val="28"/>
        </w:rPr>
      </w:pPr>
      <w:r w:rsidRPr="00556FEA">
        <w:rPr>
          <w:b/>
          <w:color w:val="000000" w:themeColor="text1"/>
          <w:sz w:val="28"/>
          <w:szCs w:val="28"/>
        </w:rPr>
        <w:t>CHAPTER III:  MODE OF EXECUTION OF WORKS</w:t>
      </w:r>
    </w:p>
    <w:p w14:paraId="5E9547AD" w14:textId="77777777" w:rsidR="00FD19DF" w:rsidRPr="00556FEA" w:rsidRDefault="00FD19DF" w:rsidP="00FD19DF">
      <w:pPr>
        <w:rPr>
          <w:b/>
          <w:color w:val="000000" w:themeColor="text1"/>
          <w:sz w:val="28"/>
          <w:szCs w:val="28"/>
        </w:rPr>
      </w:pPr>
      <w:r w:rsidRPr="00556FEA">
        <w:rPr>
          <w:b/>
          <w:color w:val="000000" w:themeColor="text1"/>
          <w:sz w:val="28"/>
          <w:szCs w:val="28"/>
        </w:rPr>
        <w:t>Article 07:  PLAN OF EXECUTION</w:t>
      </w:r>
    </w:p>
    <w:p w14:paraId="1FEBAEC3" w14:textId="77777777" w:rsidR="00FD19DF" w:rsidRPr="00556FEA" w:rsidRDefault="00FD19DF" w:rsidP="00FD19DF">
      <w:pPr>
        <w:rPr>
          <w:b/>
          <w:color w:val="000000" w:themeColor="text1"/>
          <w:sz w:val="28"/>
          <w:szCs w:val="28"/>
        </w:rPr>
      </w:pPr>
      <w:r w:rsidRPr="00556FEA">
        <w:rPr>
          <w:b/>
          <w:color w:val="000000" w:themeColor="text1"/>
          <w:sz w:val="28"/>
          <w:szCs w:val="28"/>
        </w:rPr>
        <w:t>7.1 – Plan of execution:</w:t>
      </w:r>
    </w:p>
    <w:p w14:paraId="2F9C2C6F" w14:textId="77777777" w:rsidR="00FD19DF" w:rsidRPr="00556FEA" w:rsidRDefault="00FD19DF" w:rsidP="003D4B39">
      <w:pPr>
        <w:numPr>
          <w:ilvl w:val="0"/>
          <w:numId w:val="123"/>
        </w:numPr>
        <w:jc w:val="both"/>
        <w:rPr>
          <w:color w:val="000000" w:themeColor="text1"/>
          <w:sz w:val="26"/>
          <w:szCs w:val="26"/>
        </w:rPr>
      </w:pPr>
      <w:r w:rsidRPr="00556FEA">
        <w:rPr>
          <w:color w:val="000000" w:themeColor="text1"/>
          <w:sz w:val="26"/>
          <w:szCs w:val="26"/>
        </w:rPr>
        <w:t>Construction drawing and details at the appropriate scales;</w:t>
      </w:r>
    </w:p>
    <w:p w14:paraId="15615DA4" w14:textId="77777777" w:rsidR="00FD19DF" w:rsidRPr="00556FEA" w:rsidRDefault="00FD19DF" w:rsidP="003D4B39">
      <w:pPr>
        <w:numPr>
          <w:ilvl w:val="0"/>
          <w:numId w:val="123"/>
        </w:numPr>
        <w:jc w:val="both"/>
        <w:rPr>
          <w:color w:val="000000" w:themeColor="text1"/>
          <w:sz w:val="26"/>
          <w:szCs w:val="26"/>
        </w:rPr>
      </w:pPr>
      <w:r w:rsidRPr="00556FEA">
        <w:rPr>
          <w:color w:val="000000" w:themeColor="text1"/>
          <w:sz w:val="26"/>
          <w:szCs w:val="26"/>
        </w:rPr>
        <w:t>Work planning;</w:t>
      </w:r>
    </w:p>
    <w:p w14:paraId="535222B6" w14:textId="77777777" w:rsidR="00FD19DF" w:rsidRPr="00556FEA" w:rsidRDefault="00FD19DF" w:rsidP="003D4B39">
      <w:pPr>
        <w:numPr>
          <w:ilvl w:val="0"/>
          <w:numId w:val="123"/>
        </w:numPr>
        <w:jc w:val="both"/>
        <w:rPr>
          <w:color w:val="000000" w:themeColor="text1"/>
          <w:sz w:val="26"/>
          <w:szCs w:val="26"/>
        </w:rPr>
      </w:pPr>
      <w:r w:rsidRPr="00556FEA">
        <w:rPr>
          <w:color w:val="000000" w:themeColor="text1"/>
          <w:sz w:val="26"/>
          <w:szCs w:val="26"/>
        </w:rPr>
        <w:t>Method and technical approach to execution;</w:t>
      </w:r>
    </w:p>
    <w:p w14:paraId="110A7A8F" w14:textId="77777777" w:rsidR="00FD19DF" w:rsidRPr="00556FEA" w:rsidRDefault="00FD19DF" w:rsidP="003D4B39">
      <w:pPr>
        <w:numPr>
          <w:ilvl w:val="0"/>
          <w:numId w:val="123"/>
        </w:numPr>
        <w:rPr>
          <w:color w:val="000000" w:themeColor="text1"/>
          <w:sz w:val="26"/>
          <w:szCs w:val="26"/>
        </w:rPr>
      </w:pPr>
      <w:r w:rsidRPr="00556FEA">
        <w:rPr>
          <w:color w:val="000000" w:themeColor="text1"/>
          <w:sz w:val="26"/>
          <w:szCs w:val="26"/>
        </w:rPr>
        <w:t>Organization of the Personnel;</w:t>
      </w:r>
    </w:p>
    <w:p w14:paraId="5A0C7CA4" w14:textId="77777777" w:rsidR="00FD19DF" w:rsidRPr="00556FEA" w:rsidRDefault="00FD19DF" w:rsidP="00FD19DF">
      <w:pPr>
        <w:rPr>
          <w:b/>
          <w:color w:val="000000" w:themeColor="text1"/>
          <w:sz w:val="26"/>
          <w:szCs w:val="26"/>
        </w:rPr>
      </w:pPr>
      <w:r w:rsidRPr="00556FEA">
        <w:rPr>
          <w:b/>
          <w:color w:val="000000" w:themeColor="text1"/>
          <w:sz w:val="26"/>
          <w:szCs w:val="26"/>
        </w:rPr>
        <w:t>7.2 Acceptation of the difficulties of the field</w:t>
      </w:r>
    </w:p>
    <w:p w14:paraId="2C167E5D" w14:textId="77777777" w:rsidR="00FD19DF" w:rsidRPr="00556FEA" w:rsidRDefault="00FD19DF" w:rsidP="00FD19DF">
      <w:pPr>
        <w:ind w:firstLine="720"/>
        <w:jc w:val="both"/>
        <w:rPr>
          <w:color w:val="000000" w:themeColor="text1"/>
          <w:sz w:val="26"/>
          <w:szCs w:val="26"/>
        </w:rPr>
      </w:pPr>
      <w:r w:rsidRPr="00556FEA">
        <w:rPr>
          <w:color w:val="000000" w:themeColor="text1"/>
          <w:sz w:val="26"/>
          <w:szCs w:val="26"/>
        </w:rPr>
        <w:t>The contractor will have to accept all the difficulties that he may encounter and relating to the configuration of the sites, the nature of the soils, the stone and brick works, and solids existing in the soil.</w:t>
      </w:r>
    </w:p>
    <w:p w14:paraId="75FA8701" w14:textId="77777777" w:rsidR="00FD19DF" w:rsidRPr="00556FEA" w:rsidRDefault="00FD19DF" w:rsidP="00FD19DF">
      <w:pPr>
        <w:ind w:firstLine="720"/>
        <w:jc w:val="both"/>
        <w:rPr>
          <w:color w:val="000000" w:themeColor="text1"/>
          <w:sz w:val="26"/>
          <w:szCs w:val="26"/>
        </w:rPr>
      </w:pPr>
      <w:r w:rsidRPr="00556FEA">
        <w:rPr>
          <w:color w:val="000000" w:themeColor="text1"/>
          <w:sz w:val="26"/>
          <w:szCs w:val="26"/>
        </w:rPr>
        <w:t>Moreover, the contractor shall take note of the location of the old networks: telephone, water, electricity or other that may be found in the field.  Therefore, he shall not remove any existing meter or pipe without informing the Chief of Technical Service of their presence.</w:t>
      </w:r>
    </w:p>
    <w:p w14:paraId="271A2DAC" w14:textId="77777777" w:rsidR="00FD19DF" w:rsidRPr="00556FEA" w:rsidRDefault="00FD19DF" w:rsidP="00FD19DF">
      <w:pPr>
        <w:jc w:val="both"/>
        <w:rPr>
          <w:b/>
          <w:color w:val="000000" w:themeColor="text1"/>
          <w:sz w:val="28"/>
          <w:szCs w:val="28"/>
        </w:rPr>
      </w:pPr>
    </w:p>
    <w:p w14:paraId="3256E026" w14:textId="77777777" w:rsidR="00FD19DF" w:rsidRPr="00556FEA" w:rsidRDefault="00FD19DF" w:rsidP="00FD19DF">
      <w:pPr>
        <w:jc w:val="both"/>
        <w:rPr>
          <w:b/>
          <w:color w:val="000000" w:themeColor="text1"/>
          <w:sz w:val="28"/>
          <w:szCs w:val="28"/>
        </w:rPr>
      </w:pPr>
      <w:r w:rsidRPr="00556FEA">
        <w:rPr>
          <w:b/>
          <w:color w:val="000000" w:themeColor="text1"/>
          <w:sz w:val="28"/>
          <w:szCs w:val="28"/>
        </w:rPr>
        <w:t>7.3 Site survey</w:t>
      </w:r>
    </w:p>
    <w:p w14:paraId="49E1E247" w14:textId="77777777" w:rsidR="00FD19DF" w:rsidRPr="00556FEA" w:rsidRDefault="00FD19DF" w:rsidP="00FD19DF">
      <w:pPr>
        <w:ind w:firstLine="720"/>
        <w:jc w:val="both"/>
        <w:rPr>
          <w:color w:val="000000" w:themeColor="text1"/>
          <w:sz w:val="26"/>
          <w:szCs w:val="26"/>
        </w:rPr>
      </w:pPr>
      <w:r w:rsidRPr="00556FEA">
        <w:rPr>
          <w:color w:val="000000" w:themeColor="text1"/>
          <w:sz w:val="26"/>
          <w:szCs w:val="26"/>
        </w:rPr>
        <w:t>The contractor shall take over the site as he shall find it.  He shall therefore be supposed to have perceived all the difficulties that he may encounter and relating to the configuration of the site, the nature of the soils, neighbouring constructions, etc…</w:t>
      </w:r>
    </w:p>
    <w:p w14:paraId="79B29AC7" w14:textId="77777777" w:rsidR="00FD19DF" w:rsidRPr="00556FEA" w:rsidRDefault="00FD19DF" w:rsidP="00FD19DF">
      <w:pPr>
        <w:rPr>
          <w:color w:val="000000" w:themeColor="text1"/>
          <w:sz w:val="28"/>
          <w:szCs w:val="28"/>
        </w:rPr>
      </w:pPr>
    </w:p>
    <w:p w14:paraId="53E8AE17" w14:textId="77777777" w:rsidR="00FD19DF" w:rsidRPr="00556FEA" w:rsidRDefault="00FD19DF" w:rsidP="00FD19DF">
      <w:pPr>
        <w:rPr>
          <w:b/>
          <w:color w:val="000000" w:themeColor="text1"/>
          <w:sz w:val="28"/>
          <w:szCs w:val="28"/>
        </w:rPr>
      </w:pPr>
      <w:r w:rsidRPr="00556FEA">
        <w:rPr>
          <w:b/>
          <w:color w:val="000000" w:themeColor="text1"/>
          <w:sz w:val="28"/>
          <w:szCs w:val="28"/>
        </w:rPr>
        <w:t>Article 08</w:t>
      </w:r>
      <w:r w:rsidRPr="00556FEA">
        <w:rPr>
          <w:color w:val="000000" w:themeColor="text1"/>
          <w:sz w:val="28"/>
          <w:szCs w:val="28"/>
        </w:rPr>
        <w:t xml:space="preserve">: </w:t>
      </w:r>
      <w:r w:rsidRPr="00556FEA">
        <w:rPr>
          <w:b/>
          <w:color w:val="000000" w:themeColor="text1"/>
          <w:sz w:val="28"/>
          <w:szCs w:val="28"/>
        </w:rPr>
        <w:t>TECHNICAL SPECIFICATIONS</w:t>
      </w:r>
    </w:p>
    <w:p w14:paraId="206B947B" w14:textId="77777777" w:rsidR="00FD19DF" w:rsidRPr="00556FEA" w:rsidRDefault="00FD19DF" w:rsidP="00FD19DF">
      <w:pPr>
        <w:jc w:val="both"/>
        <w:rPr>
          <w:color w:val="000000" w:themeColor="text1"/>
          <w:sz w:val="28"/>
          <w:szCs w:val="28"/>
        </w:rPr>
      </w:pPr>
    </w:p>
    <w:p w14:paraId="5A2BEA47" w14:textId="77777777" w:rsidR="00FD19DF" w:rsidRPr="00556FEA" w:rsidRDefault="00FD19DF" w:rsidP="00FD19DF">
      <w:pPr>
        <w:jc w:val="both"/>
        <w:rPr>
          <w:color w:val="000000" w:themeColor="text1"/>
          <w:sz w:val="26"/>
          <w:szCs w:val="26"/>
        </w:rPr>
      </w:pPr>
      <w:r w:rsidRPr="00556FEA">
        <w:rPr>
          <w:color w:val="000000" w:themeColor="text1"/>
          <w:sz w:val="26"/>
          <w:szCs w:val="26"/>
        </w:rPr>
        <w:t>The construction phases will be as follows:</w:t>
      </w:r>
    </w:p>
    <w:p w14:paraId="61C79D74" w14:textId="77777777" w:rsidR="00FD19DF" w:rsidRPr="00556FEA" w:rsidRDefault="00FD19DF" w:rsidP="00FD19DF">
      <w:pPr>
        <w:jc w:val="both"/>
        <w:rPr>
          <w:color w:val="000000" w:themeColor="text1"/>
          <w:sz w:val="16"/>
          <w:szCs w:val="16"/>
        </w:rPr>
      </w:pPr>
    </w:p>
    <w:p w14:paraId="41F0480D" w14:textId="77777777" w:rsidR="00FD19DF" w:rsidRPr="00556FEA" w:rsidRDefault="00FD19DF" w:rsidP="003D4B39">
      <w:pPr>
        <w:numPr>
          <w:ilvl w:val="0"/>
          <w:numId w:val="124"/>
        </w:numPr>
        <w:jc w:val="both"/>
        <w:rPr>
          <w:color w:val="000000" w:themeColor="text1"/>
          <w:sz w:val="26"/>
          <w:szCs w:val="26"/>
        </w:rPr>
      </w:pPr>
      <w:r w:rsidRPr="00556FEA">
        <w:rPr>
          <w:color w:val="000000" w:themeColor="text1"/>
          <w:sz w:val="26"/>
          <w:szCs w:val="26"/>
        </w:rPr>
        <w:t>See Nature of Works Technical document</w:t>
      </w:r>
    </w:p>
    <w:p w14:paraId="3A08FD8E" w14:textId="77777777" w:rsidR="00FD19DF" w:rsidRPr="00556FEA" w:rsidRDefault="00FD19DF" w:rsidP="00FD19DF">
      <w:pPr>
        <w:ind w:left="720"/>
        <w:jc w:val="both"/>
        <w:rPr>
          <w:color w:val="000000" w:themeColor="text1"/>
          <w:sz w:val="16"/>
          <w:szCs w:val="16"/>
        </w:rPr>
      </w:pPr>
    </w:p>
    <w:p w14:paraId="05F3FA78" w14:textId="248B941E" w:rsidR="00FD19DF" w:rsidRPr="00556FEA" w:rsidRDefault="00242CA4" w:rsidP="00FD19DF">
      <w:pPr>
        <w:rPr>
          <w:color w:val="000000" w:themeColor="text1"/>
        </w:rPr>
      </w:pPr>
      <w:r>
        <w:rPr>
          <w:noProof/>
          <w:color w:val="000000" w:themeColor="text1"/>
        </w:rPr>
        <w:pict w14:anchorId="55407313">
          <v:shape id="Text Box 83" o:spid="_x0000_s1076" type="#_x0000_t202" style="position:absolute;margin-left:459pt;margin-top:165.2pt;width:36pt;height:27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vMgwIAABg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" stroked="f">
            <v:textbox>
              <w:txbxContent>
                <w:p w14:paraId="0113951C" w14:textId="77777777" w:rsidR="004A11FB" w:rsidRDefault="004A11FB" w:rsidP="00FD19DF"/>
              </w:txbxContent>
            </v:textbox>
          </v:shape>
        </w:pict>
      </w:r>
    </w:p>
    <w:p w14:paraId="7BDC84D0" w14:textId="77777777" w:rsidR="00FD19DF" w:rsidRPr="00556FEA" w:rsidRDefault="00FD19DF" w:rsidP="00FD19DF">
      <w:pPr>
        <w:rPr>
          <w:b/>
          <w:color w:val="000000" w:themeColor="text1"/>
        </w:rPr>
      </w:pPr>
      <w:r w:rsidRPr="00556FEA">
        <w:rPr>
          <w:b/>
          <w:color w:val="000000" w:themeColor="text1"/>
          <w:sz w:val="28"/>
        </w:rPr>
        <w:t>Article 09</w:t>
      </w:r>
      <w:r w:rsidRPr="00556FEA">
        <w:rPr>
          <w:b/>
          <w:color w:val="000000" w:themeColor="text1"/>
        </w:rPr>
        <w:t xml:space="preserve">: </w:t>
      </w:r>
      <w:r w:rsidRPr="00556FEA">
        <w:rPr>
          <w:b/>
          <w:color w:val="000000" w:themeColor="text1"/>
          <w:sz w:val="28"/>
        </w:rPr>
        <w:t>CHARACTERISTICS OF THE DESCRIPTIVE ESTIMATE</w:t>
      </w:r>
    </w:p>
    <w:p w14:paraId="55E01ABE" w14:textId="77777777" w:rsidR="00FD19DF" w:rsidRPr="00556FEA" w:rsidRDefault="00FD19DF" w:rsidP="00FD19DF">
      <w:pPr>
        <w:rPr>
          <w:b/>
          <w:color w:val="000000" w:themeColor="text1"/>
        </w:rPr>
      </w:pPr>
    </w:p>
    <w:p w14:paraId="116EDC8B" w14:textId="77777777" w:rsidR="00FD19DF" w:rsidRPr="00556FEA" w:rsidRDefault="00FD19DF" w:rsidP="00FD19DF">
      <w:pPr>
        <w:rPr>
          <w:b/>
          <w:color w:val="000000" w:themeColor="text1"/>
        </w:rPr>
      </w:pPr>
      <w:r w:rsidRPr="00556FEA">
        <w:rPr>
          <w:b/>
          <w:color w:val="000000" w:themeColor="text1"/>
        </w:rPr>
        <w:t>I: PRELIMINARY WORKS / STUDIES</w:t>
      </w:r>
    </w:p>
    <w:p w14:paraId="650F7B17" w14:textId="77777777" w:rsidR="00FD19DF" w:rsidRPr="00556FEA" w:rsidRDefault="00FD19DF" w:rsidP="00FD19DF">
      <w:pPr>
        <w:rPr>
          <w:b/>
          <w:color w:val="000000" w:themeColor="text1"/>
        </w:rPr>
      </w:pPr>
    </w:p>
    <w:p w14:paraId="1DF1FCD8" w14:textId="77777777" w:rsidR="00FD19DF" w:rsidRPr="00556FEA" w:rsidRDefault="00FD19DF" w:rsidP="00FD19DF">
      <w:pPr>
        <w:rPr>
          <w:color w:val="000000" w:themeColor="text1"/>
          <w:u w:val="single"/>
        </w:rPr>
      </w:pPr>
      <w:r w:rsidRPr="00556FEA">
        <w:rPr>
          <w:color w:val="000000" w:themeColor="text1"/>
          <w:u w:val="single"/>
        </w:rPr>
        <w:t xml:space="preserve">Studies </w:t>
      </w:r>
    </w:p>
    <w:p w14:paraId="677DBBFD" w14:textId="77777777" w:rsidR="00FD19DF" w:rsidRPr="00556FEA" w:rsidRDefault="00FD19DF" w:rsidP="00FD19DF">
      <w:pPr>
        <w:rPr>
          <w:color w:val="000000" w:themeColor="text1"/>
        </w:rPr>
      </w:pPr>
      <w:r w:rsidRPr="00556FEA">
        <w:rPr>
          <w:color w:val="000000" w:themeColor="text1"/>
        </w:rPr>
        <w:t>The contractor shall carry out site studies which will enable him to evaluate the quantities that will be necessary for the execution of the contract.</w:t>
      </w:r>
    </w:p>
    <w:p w14:paraId="5DA1CABA" w14:textId="77777777" w:rsidR="00FD19DF" w:rsidRPr="00556FEA" w:rsidRDefault="00FD19DF" w:rsidP="00FD19DF">
      <w:pPr>
        <w:rPr>
          <w:color w:val="000000" w:themeColor="text1"/>
        </w:rPr>
      </w:pPr>
    </w:p>
    <w:p w14:paraId="22EB180A" w14:textId="77777777" w:rsidR="00FD19DF" w:rsidRPr="00556FEA" w:rsidRDefault="00FD19DF" w:rsidP="00FD19DF">
      <w:pPr>
        <w:rPr>
          <w:color w:val="000000" w:themeColor="text1"/>
          <w:u w:val="single"/>
        </w:rPr>
      </w:pPr>
      <w:r w:rsidRPr="00556FEA">
        <w:rPr>
          <w:color w:val="000000" w:themeColor="text1"/>
          <w:u w:val="single"/>
        </w:rPr>
        <w:t xml:space="preserve">Setting out </w:t>
      </w:r>
    </w:p>
    <w:p w14:paraId="300602A3" w14:textId="77777777" w:rsidR="00FD19DF" w:rsidRPr="00556FEA" w:rsidRDefault="00FD19DF" w:rsidP="00FD19DF">
      <w:pPr>
        <w:rPr>
          <w:color w:val="000000" w:themeColor="text1"/>
        </w:rPr>
      </w:pPr>
      <w:r w:rsidRPr="00556FEA">
        <w:rPr>
          <w:color w:val="000000" w:themeColor="text1"/>
        </w:rPr>
        <w:t>The contractor shall execute the setting out of the structure following the plans. This setting out shall be verified by the control engineer before the commencement of any work.</w:t>
      </w:r>
    </w:p>
    <w:p w14:paraId="719FFA3C" w14:textId="77777777" w:rsidR="00FD19DF" w:rsidRPr="00556FEA" w:rsidRDefault="00FD19DF" w:rsidP="00FD19DF">
      <w:pPr>
        <w:rPr>
          <w:color w:val="000000" w:themeColor="text1"/>
        </w:rPr>
      </w:pPr>
    </w:p>
    <w:p w14:paraId="214FB387" w14:textId="77777777" w:rsidR="00FD19DF" w:rsidRPr="00556FEA" w:rsidRDefault="00FD19DF" w:rsidP="00FD19DF">
      <w:pPr>
        <w:rPr>
          <w:color w:val="000000" w:themeColor="text1"/>
          <w:u w:val="single"/>
        </w:rPr>
      </w:pPr>
      <w:r w:rsidRPr="00556FEA">
        <w:rPr>
          <w:color w:val="000000" w:themeColor="text1"/>
          <w:u w:val="single"/>
        </w:rPr>
        <w:t>Site security</w:t>
      </w:r>
    </w:p>
    <w:p w14:paraId="09A712E5" w14:textId="77777777" w:rsidR="00FD19DF" w:rsidRPr="00556FEA" w:rsidRDefault="00FD19DF" w:rsidP="003D4B39">
      <w:pPr>
        <w:numPr>
          <w:ilvl w:val="0"/>
          <w:numId w:val="125"/>
        </w:numPr>
        <w:rPr>
          <w:color w:val="000000" w:themeColor="text1"/>
        </w:rPr>
      </w:pPr>
      <w:r w:rsidRPr="00556FEA">
        <w:rPr>
          <w:color w:val="000000" w:themeColor="text1"/>
        </w:rPr>
        <w:t xml:space="preserve">Site office </w:t>
      </w:r>
    </w:p>
    <w:p w14:paraId="698C8E4A" w14:textId="77777777" w:rsidR="00FD19DF" w:rsidRPr="00556FEA" w:rsidRDefault="00FD19DF" w:rsidP="00FD19DF">
      <w:pPr>
        <w:ind w:left="360"/>
        <w:rPr>
          <w:color w:val="000000" w:themeColor="text1"/>
        </w:rPr>
      </w:pPr>
      <w:r w:rsidRPr="00556FEA">
        <w:rPr>
          <w:color w:val="000000" w:themeColor="text1"/>
        </w:rPr>
        <w:t>The contractor shall construct a temporal site office with a site store</w:t>
      </w:r>
    </w:p>
    <w:p w14:paraId="503BA870" w14:textId="77777777" w:rsidR="00FD19DF" w:rsidRPr="00556FEA" w:rsidRDefault="00FD19DF" w:rsidP="003D4B39">
      <w:pPr>
        <w:numPr>
          <w:ilvl w:val="0"/>
          <w:numId w:val="125"/>
        </w:numPr>
        <w:rPr>
          <w:color w:val="000000" w:themeColor="text1"/>
        </w:rPr>
      </w:pPr>
      <w:r w:rsidRPr="00556FEA">
        <w:rPr>
          <w:color w:val="000000" w:themeColor="text1"/>
        </w:rPr>
        <w:t xml:space="preserve"> Hygiene </w:t>
      </w:r>
    </w:p>
    <w:p w14:paraId="1BB9BEAF" w14:textId="77777777" w:rsidR="00FD19DF" w:rsidRPr="00556FEA" w:rsidRDefault="00FD19DF" w:rsidP="00FD19DF">
      <w:pPr>
        <w:ind w:left="360"/>
        <w:rPr>
          <w:color w:val="000000" w:themeColor="text1"/>
        </w:rPr>
      </w:pPr>
      <w:r w:rsidRPr="00556FEA">
        <w:rPr>
          <w:color w:val="000000" w:themeColor="text1"/>
        </w:rPr>
        <w:t>The contractor shall ensure total hygiene and security of the site.</w:t>
      </w:r>
    </w:p>
    <w:p w14:paraId="3FD50BED" w14:textId="77777777" w:rsidR="00FD19DF" w:rsidRPr="00556FEA" w:rsidRDefault="00FD19DF" w:rsidP="00FD19DF">
      <w:pPr>
        <w:rPr>
          <w:color w:val="000000" w:themeColor="text1"/>
        </w:rPr>
      </w:pPr>
    </w:p>
    <w:p w14:paraId="6B376075" w14:textId="77777777" w:rsidR="00FD19DF" w:rsidRPr="00556FEA" w:rsidRDefault="00FD19DF" w:rsidP="00FD19DF">
      <w:pPr>
        <w:rPr>
          <w:b/>
          <w:color w:val="000000" w:themeColor="text1"/>
        </w:rPr>
      </w:pPr>
      <w:r w:rsidRPr="00556FEA">
        <w:rPr>
          <w:b/>
          <w:color w:val="000000" w:themeColor="text1"/>
        </w:rPr>
        <w:t>II: EARTHWORKS</w:t>
      </w:r>
    </w:p>
    <w:p w14:paraId="467C4EC8" w14:textId="77777777" w:rsidR="00FD19DF" w:rsidRPr="00556FEA" w:rsidRDefault="00FD19DF" w:rsidP="00FD19DF">
      <w:pPr>
        <w:rPr>
          <w:color w:val="000000" w:themeColor="text1"/>
        </w:rPr>
      </w:pPr>
      <w:r w:rsidRPr="00556FEA">
        <w:rPr>
          <w:color w:val="000000" w:themeColor="text1"/>
        </w:rPr>
        <w:t>The contractor shall carry out earth works according to the existing norms. This task comprises:</w:t>
      </w:r>
    </w:p>
    <w:p w14:paraId="29E72640" w14:textId="77777777" w:rsidR="00FD19DF" w:rsidRPr="00556FEA" w:rsidRDefault="00FD19DF" w:rsidP="003D4B39">
      <w:pPr>
        <w:numPr>
          <w:ilvl w:val="0"/>
          <w:numId w:val="126"/>
        </w:numPr>
        <w:rPr>
          <w:color w:val="000000" w:themeColor="text1"/>
        </w:rPr>
      </w:pPr>
      <w:r w:rsidRPr="00556FEA">
        <w:rPr>
          <w:color w:val="000000" w:themeColor="text1"/>
        </w:rPr>
        <w:t xml:space="preserve">Excavation of trenches and backfilling </w:t>
      </w:r>
    </w:p>
    <w:p w14:paraId="23B325B1" w14:textId="77777777" w:rsidR="00FD19DF" w:rsidRPr="00556FEA" w:rsidRDefault="00FD19DF" w:rsidP="003D4B39">
      <w:pPr>
        <w:numPr>
          <w:ilvl w:val="0"/>
          <w:numId w:val="126"/>
        </w:numPr>
        <w:rPr>
          <w:color w:val="000000" w:themeColor="text1"/>
        </w:rPr>
      </w:pPr>
      <w:r w:rsidRPr="00556FEA">
        <w:rPr>
          <w:color w:val="000000" w:themeColor="text1"/>
        </w:rPr>
        <w:t>Trenches for the reinforced concrete and masonry wall in foundation</w:t>
      </w:r>
    </w:p>
    <w:p w14:paraId="2AB9B2DF" w14:textId="77777777" w:rsidR="00FD19DF" w:rsidRPr="00556FEA" w:rsidRDefault="00FD19DF" w:rsidP="003D4B39">
      <w:pPr>
        <w:numPr>
          <w:ilvl w:val="0"/>
          <w:numId w:val="126"/>
        </w:numPr>
        <w:rPr>
          <w:color w:val="000000" w:themeColor="text1"/>
        </w:rPr>
      </w:pPr>
      <w:r w:rsidRPr="00556FEA">
        <w:rPr>
          <w:color w:val="000000" w:themeColor="text1"/>
        </w:rPr>
        <w:t>Backfilling of foundation trenches and other backfilling for flooring, including evacuation of excess or borrowed soil</w:t>
      </w:r>
    </w:p>
    <w:p w14:paraId="310FD800" w14:textId="77777777" w:rsidR="00FD19DF" w:rsidRPr="00556FEA" w:rsidRDefault="00FD19DF" w:rsidP="00FD19DF">
      <w:pPr>
        <w:rPr>
          <w:color w:val="000000" w:themeColor="text1"/>
        </w:rPr>
      </w:pPr>
    </w:p>
    <w:p w14:paraId="47DE3A50" w14:textId="77777777" w:rsidR="00FD19DF" w:rsidRPr="00556FEA" w:rsidRDefault="00FD19DF" w:rsidP="00FD19DF">
      <w:pPr>
        <w:rPr>
          <w:b/>
          <w:color w:val="000000" w:themeColor="text1"/>
        </w:rPr>
      </w:pPr>
      <w:r w:rsidRPr="00556FEA">
        <w:rPr>
          <w:b/>
          <w:color w:val="000000" w:themeColor="text1"/>
        </w:rPr>
        <w:t>III: FOUNDATION</w:t>
      </w:r>
    </w:p>
    <w:p w14:paraId="336FDF63" w14:textId="77777777" w:rsidR="00FD19DF" w:rsidRPr="00556FEA" w:rsidRDefault="00FD19DF" w:rsidP="00FD19DF">
      <w:pPr>
        <w:rPr>
          <w:color w:val="000000" w:themeColor="text1"/>
        </w:rPr>
      </w:pPr>
      <w:r w:rsidRPr="00556FEA">
        <w:rPr>
          <w:color w:val="000000" w:themeColor="text1"/>
        </w:rPr>
        <w:t>The contractor shall bear in mind that the following points have to be strictly respected:</w:t>
      </w:r>
    </w:p>
    <w:p w14:paraId="65D9A803" w14:textId="77777777" w:rsidR="00FD19DF" w:rsidRPr="00556FEA" w:rsidRDefault="00FD19DF" w:rsidP="003D4B39">
      <w:pPr>
        <w:numPr>
          <w:ilvl w:val="0"/>
          <w:numId w:val="126"/>
        </w:numPr>
        <w:rPr>
          <w:color w:val="000000" w:themeColor="text1"/>
        </w:rPr>
      </w:pPr>
      <w:r w:rsidRPr="00556FEA">
        <w:rPr>
          <w:color w:val="000000" w:themeColor="text1"/>
        </w:rPr>
        <w:t xml:space="preserve"> Lean concrete (10cm) thick mixed at 150 kg/m</w:t>
      </w:r>
      <w:r w:rsidRPr="00556FEA">
        <w:rPr>
          <w:color w:val="000000" w:themeColor="text1"/>
          <w:vertAlign w:val="superscript"/>
        </w:rPr>
        <w:t>3</w:t>
      </w:r>
      <w:r w:rsidRPr="00556FEA">
        <w:rPr>
          <w:color w:val="000000" w:themeColor="text1"/>
        </w:rPr>
        <w:t xml:space="preserve"> for the bottom of trenches</w:t>
      </w:r>
    </w:p>
    <w:p w14:paraId="6A0F6D21" w14:textId="77777777" w:rsidR="00FD19DF" w:rsidRPr="00556FEA" w:rsidRDefault="00FD19DF" w:rsidP="003D4B39">
      <w:pPr>
        <w:numPr>
          <w:ilvl w:val="0"/>
          <w:numId w:val="126"/>
        </w:numPr>
        <w:rPr>
          <w:color w:val="000000" w:themeColor="text1"/>
        </w:rPr>
      </w:pPr>
      <w:r w:rsidRPr="00556FEA">
        <w:rPr>
          <w:color w:val="000000" w:themeColor="text1"/>
        </w:rPr>
        <w:t>Reinforced concrete mixed at 350 kg/m</w:t>
      </w:r>
      <w:r w:rsidRPr="00556FEA">
        <w:rPr>
          <w:color w:val="000000" w:themeColor="text1"/>
          <w:vertAlign w:val="superscript"/>
        </w:rPr>
        <w:t>3</w:t>
      </w:r>
      <w:r w:rsidRPr="00556FEA">
        <w:rPr>
          <w:color w:val="000000" w:themeColor="text1"/>
        </w:rPr>
        <w:t xml:space="preserve"> for ground beams, pillars and footings </w:t>
      </w:r>
    </w:p>
    <w:p w14:paraId="6CDA765C" w14:textId="77777777" w:rsidR="00FD19DF" w:rsidRPr="00556FEA" w:rsidRDefault="00FD19DF" w:rsidP="003D4B39">
      <w:pPr>
        <w:numPr>
          <w:ilvl w:val="0"/>
          <w:numId w:val="126"/>
        </w:numPr>
        <w:rPr>
          <w:color w:val="000000" w:themeColor="text1"/>
        </w:rPr>
      </w:pPr>
      <w:r w:rsidRPr="00556FEA">
        <w:rPr>
          <w:color w:val="000000" w:themeColor="text1"/>
        </w:rPr>
        <w:t>8cm thick mass concrete floor dosed at 350kg/m</w:t>
      </w:r>
      <w:r w:rsidRPr="00556FEA">
        <w:rPr>
          <w:color w:val="000000" w:themeColor="text1"/>
          <w:vertAlign w:val="superscript"/>
        </w:rPr>
        <w:t>3</w:t>
      </w:r>
    </w:p>
    <w:p w14:paraId="13FB8C6E" w14:textId="77777777" w:rsidR="00FD19DF" w:rsidRPr="00556FEA" w:rsidRDefault="00FD19DF" w:rsidP="003D4B39">
      <w:pPr>
        <w:numPr>
          <w:ilvl w:val="0"/>
          <w:numId w:val="126"/>
        </w:numPr>
        <w:rPr>
          <w:color w:val="000000" w:themeColor="text1"/>
        </w:rPr>
      </w:pPr>
      <w:r w:rsidRPr="00556FEA">
        <w:rPr>
          <w:color w:val="000000" w:themeColor="text1"/>
        </w:rPr>
        <w:t xml:space="preserve">Foundation wall with 20 x 20 x 40cm of filled blocks </w:t>
      </w:r>
    </w:p>
    <w:p w14:paraId="344705BE" w14:textId="77777777" w:rsidR="00FD19DF" w:rsidRPr="00556FEA" w:rsidRDefault="00FD19DF" w:rsidP="00FD19DF">
      <w:pPr>
        <w:rPr>
          <w:b/>
          <w:color w:val="000000" w:themeColor="text1"/>
        </w:rPr>
      </w:pPr>
    </w:p>
    <w:p w14:paraId="23B42331" w14:textId="5725140E" w:rsidR="00FD19DF" w:rsidRPr="00556FEA" w:rsidRDefault="00242CA4" w:rsidP="00FD19DF">
      <w:pPr>
        <w:rPr>
          <w:b/>
          <w:color w:val="000000" w:themeColor="text1"/>
        </w:rPr>
      </w:pPr>
      <w:r>
        <w:rPr>
          <w:noProof/>
          <w:color w:val="000000" w:themeColor="text1"/>
        </w:rPr>
        <w:pict w14:anchorId="20C2402F">
          <v:shape id="Text Box 76" o:spid="_x0000_s1075" type="#_x0000_t202" style="position:absolute;margin-left:459pt;margin-top:14.65pt;width:36pt;height:27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" stroked="f">
            <v:textbox>
              <w:txbxContent>
                <w:p w14:paraId="6A434480" w14:textId="77777777" w:rsidR="004A11FB" w:rsidRDefault="004A11FB" w:rsidP="00FD19DF"/>
              </w:txbxContent>
            </v:textbox>
          </v:shape>
        </w:pict>
      </w:r>
      <w:r w:rsidR="00FD19DF" w:rsidRPr="00556FEA">
        <w:rPr>
          <w:b/>
          <w:color w:val="000000" w:themeColor="text1"/>
        </w:rPr>
        <w:t>IV: FACE WORKS</w:t>
      </w:r>
    </w:p>
    <w:p w14:paraId="50B6C81F" w14:textId="77777777" w:rsidR="00FD19DF" w:rsidRPr="00556FEA" w:rsidRDefault="00FD19DF" w:rsidP="00FD19DF">
      <w:pPr>
        <w:rPr>
          <w:color w:val="000000" w:themeColor="text1"/>
        </w:rPr>
      </w:pPr>
      <w:r w:rsidRPr="00556FEA">
        <w:rPr>
          <w:color w:val="000000" w:themeColor="text1"/>
        </w:rPr>
        <w:t>The elevation work comprises</w:t>
      </w:r>
    </w:p>
    <w:p w14:paraId="0F282561" w14:textId="77777777" w:rsidR="00FD19DF" w:rsidRPr="00556FEA" w:rsidRDefault="00FD19DF" w:rsidP="003D4B39">
      <w:pPr>
        <w:numPr>
          <w:ilvl w:val="0"/>
          <w:numId w:val="126"/>
        </w:numPr>
        <w:rPr>
          <w:color w:val="000000" w:themeColor="text1"/>
        </w:rPr>
      </w:pPr>
      <w:r w:rsidRPr="00556FEA">
        <w:rPr>
          <w:color w:val="000000" w:themeColor="text1"/>
        </w:rPr>
        <w:t>Plastering of walls with cement mortar mixed at 350 kg/m</w:t>
      </w:r>
      <w:r w:rsidRPr="00556FEA">
        <w:rPr>
          <w:color w:val="000000" w:themeColor="text1"/>
          <w:vertAlign w:val="superscript"/>
        </w:rPr>
        <w:t>3</w:t>
      </w:r>
    </w:p>
    <w:p w14:paraId="122EC518" w14:textId="77777777" w:rsidR="00FD19DF" w:rsidRPr="00556FEA" w:rsidRDefault="00FD19DF" w:rsidP="003D4B39">
      <w:pPr>
        <w:numPr>
          <w:ilvl w:val="0"/>
          <w:numId w:val="126"/>
        </w:numPr>
        <w:rPr>
          <w:color w:val="000000" w:themeColor="text1"/>
        </w:rPr>
      </w:pPr>
      <w:r w:rsidRPr="00556FEA">
        <w:rPr>
          <w:color w:val="000000" w:themeColor="text1"/>
        </w:rPr>
        <w:t>Reinforced concrete mixed at 350 kg/m</w:t>
      </w:r>
      <w:r w:rsidRPr="00556FEA">
        <w:rPr>
          <w:color w:val="000000" w:themeColor="text1"/>
          <w:vertAlign w:val="superscript"/>
        </w:rPr>
        <w:t>3</w:t>
      </w:r>
      <w:r w:rsidRPr="00556FEA">
        <w:rPr>
          <w:color w:val="000000" w:themeColor="text1"/>
        </w:rPr>
        <w:t>for tie beams, pillars and lintels</w:t>
      </w:r>
    </w:p>
    <w:p w14:paraId="274BEECE" w14:textId="77777777" w:rsidR="00FD19DF" w:rsidRPr="00556FEA" w:rsidRDefault="00FD19DF" w:rsidP="003D4B39">
      <w:pPr>
        <w:numPr>
          <w:ilvl w:val="0"/>
          <w:numId w:val="126"/>
        </w:numPr>
        <w:rPr>
          <w:color w:val="000000" w:themeColor="text1"/>
        </w:rPr>
      </w:pPr>
      <w:r w:rsidRPr="00556FEA">
        <w:rPr>
          <w:color w:val="000000" w:themeColor="text1"/>
        </w:rPr>
        <w:t>Mass concrete for steps and gutter and ramp mixed at 350 kg/m</w:t>
      </w:r>
      <w:r w:rsidRPr="00556FEA">
        <w:rPr>
          <w:color w:val="000000" w:themeColor="text1"/>
          <w:vertAlign w:val="superscript"/>
        </w:rPr>
        <w:t>3</w:t>
      </w:r>
    </w:p>
    <w:p w14:paraId="27151A72" w14:textId="77777777" w:rsidR="00FD19DF" w:rsidRPr="00556FEA" w:rsidRDefault="00FD19DF" w:rsidP="003D4B39">
      <w:pPr>
        <w:numPr>
          <w:ilvl w:val="0"/>
          <w:numId w:val="126"/>
        </w:numPr>
        <w:rPr>
          <w:color w:val="000000" w:themeColor="text1"/>
        </w:rPr>
      </w:pPr>
      <w:r w:rsidRPr="00556FEA">
        <w:rPr>
          <w:color w:val="000000" w:themeColor="text1"/>
        </w:rPr>
        <w:t>Floor screed mixed at 350 kg/m</w:t>
      </w:r>
      <w:r w:rsidRPr="00556FEA">
        <w:rPr>
          <w:color w:val="000000" w:themeColor="text1"/>
          <w:vertAlign w:val="superscript"/>
        </w:rPr>
        <w:t>3</w:t>
      </w:r>
    </w:p>
    <w:p w14:paraId="6FA4576F" w14:textId="77777777" w:rsidR="00FD19DF" w:rsidRPr="00556FEA" w:rsidRDefault="00FD19DF" w:rsidP="00FD19DF">
      <w:pPr>
        <w:rPr>
          <w:color w:val="000000" w:themeColor="text1"/>
        </w:rPr>
      </w:pPr>
    </w:p>
    <w:p w14:paraId="0EBB3D3B" w14:textId="77777777" w:rsidR="00FD19DF" w:rsidRPr="00556FEA" w:rsidRDefault="00FD19DF" w:rsidP="003D4B39">
      <w:pPr>
        <w:numPr>
          <w:ilvl w:val="0"/>
          <w:numId w:val="127"/>
        </w:numPr>
        <w:rPr>
          <w:color w:val="000000" w:themeColor="text1"/>
          <w:u w:val="single"/>
        </w:rPr>
      </w:pPr>
      <w:r w:rsidRPr="00556FEA">
        <w:rPr>
          <w:color w:val="000000" w:themeColor="text1"/>
          <w:u w:val="single"/>
        </w:rPr>
        <w:t xml:space="preserve">Bearing walls </w:t>
      </w:r>
    </w:p>
    <w:p w14:paraId="4028B64F" w14:textId="77777777" w:rsidR="00FD19DF" w:rsidRPr="00556FEA" w:rsidRDefault="00FD19DF" w:rsidP="00FD19DF">
      <w:pPr>
        <w:ind w:left="720"/>
        <w:rPr>
          <w:color w:val="000000" w:themeColor="text1"/>
        </w:rPr>
      </w:pPr>
      <w:r w:rsidRPr="00556FEA">
        <w:rPr>
          <w:color w:val="000000" w:themeColor="text1"/>
        </w:rPr>
        <w:t>Bearing walls shall be with hollow cement blocks measuring 15 x 20 x 40 as indicated in the designs. These blocks shall conform to the regulations. they shall be supplied by the contractor and approved by the contract engineer</w:t>
      </w:r>
    </w:p>
    <w:p w14:paraId="74E6BF2D" w14:textId="77777777" w:rsidR="00FD19DF" w:rsidRPr="00556FEA" w:rsidRDefault="00FD19DF" w:rsidP="003D4B39">
      <w:pPr>
        <w:numPr>
          <w:ilvl w:val="0"/>
          <w:numId w:val="127"/>
        </w:numPr>
        <w:rPr>
          <w:color w:val="000000" w:themeColor="text1"/>
          <w:u w:val="single"/>
        </w:rPr>
      </w:pPr>
      <w:r w:rsidRPr="00556FEA">
        <w:rPr>
          <w:color w:val="000000" w:themeColor="text1"/>
          <w:u w:val="single"/>
        </w:rPr>
        <w:t>Open-work windows</w:t>
      </w:r>
    </w:p>
    <w:p w14:paraId="53411051" w14:textId="77777777" w:rsidR="00FD19DF" w:rsidRPr="00556FEA" w:rsidRDefault="00FD19DF" w:rsidP="00FD19DF">
      <w:pPr>
        <w:ind w:left="720"/>
        <w:rPr>
          <w:color w:val="000000" w:themeColor="text1"/>
        </w:rPr>
      </w:pPr>
      <w:r w:rsidRPr="00556FEA">
        <w:rPr>
          <w:color w:val="000000" w:themeColor="text1"/>
        </w:rPr>
        <w:t>To ensure light and ventilation, parts of windows shall be made of open-work (Fancy block) windows. They shall conform to all the prescribed norms and be approved by the contract engineer.</w:t>
      </w:r>
    </w:p>
    <w:p w14:paraId="021BCDB8" w14:textId="77777777" w:rsidR="00FD19DF" w:rsidRPr="00556FEA" w:rsidRDefault="00FD19DF" w:rsidP="00FD19DF">
      <w:pPr>
        <w:ind w:left="720"/>
        <w:rPr>
          <w:color w:val="000000" w:themeColor="text1"/>
        </w:rPr>
      </w:pPr>
    </w:p>
    <w:p w14:paraId="7FAFBA98" w14:textId="77777777" w:rsidR="00FD19DF" w:rsidRPr="00556FEA" w:rsidRDefault="00FD19DF" w:rsidP="003D4B39">
      <w:pPr>
        <w:numPr>
          <w:ilvl w:val="0"/>
          <w:numId w:val="127"/>
        </w:numPr>
        <w:rPr>
          <w:color w:val="000000" w:themeColor="text1"/>
          <w:u w:val="single"/>
        </w:rPr>
      </w:pPr>
      <w:r w:rsidRPr="00556FEA">
        <w:rPr>
          <w:color w:val="000000" w:themeColor="text1"/>
          <w:u w:val="single"/>
        </w:rPr>
        <w:t>Coating</w:t>
      </w:r>
    </w:p>
    <w:p w14:paraId="1396669D" w14:textId="77777777" w:rsidR="00FD19DF" w:rsidRPr="00556FEA" w:rsidRDefault="00FD19DF" w:rsidP="00FD19DF">
      <w:pPr>
        <w:rPr>
          <w:color w:val="000000" w:themeColor="text1"/>
          <w:u w:val="single"/>
        </w:rPr>
      </w:pPr>
    </w:p>
    <w:p w14:paraId="0BEB5627" w14:textId="77777777" w:rsidR="00FD19DF" w:rsidRPr="00556FEA" w:rsidRDefault="00FD19DF" w:rsidP="003D4B39">
      <w:pPr>
        <w:numPr>
          <w:ilvl w:val="0"/>
          <w:numId w:val="128"/>
        </w:numPr>
        <w:ind w:left="1260"/>
        <w:rPr>
          <w:color w:val="000000" w:themeColor="text1"/>
        </w:rPr>
      </w:pPr>
      <w:r w:rsidRPr="00556FEA">
        <w:rPr>
          <w:color w:val="000000" w:themeColor="text1"/>
        </w:rPr>
        <w:t xml:space="preserve">The bearing surface shall be clean, free from any trace of dust or product resulting from the removal of the formwork. It shall enable the coating to stick </w:t>
      </w:r>
      <w:r w:rsidRPr="00556FEA">
        <w:rPr>
          <w:color w:val="000000" w:themeColor="text1"/>
        </w:rPr>
        <w:lastRenderedPageBreak/>
        <w:t>firmly; otherwise it shall be treated by wire brushing, staking out or bush-hammering.</w:t>
      </w:r>
    </w:p>
    <w:p w14:paraId="5E54C3B9" w14:textId="77777777" w:rsidR="00FD19DF" w:rsidRPr="00556FEA" w:rsidRDefault="00FD19DF" w:rsidP="003D4B39">
      <w:pPr>
        <w:numPr>
          <w:ilvl w:val="0"/>
          <w:numId w:val="128"/>
        </w:numPr>
        <w:ind w:left="1260"/>
        <w:rPr>
          <w:color w:val="000000" w:themeColor="text1"/>
        </w:rPr>
      </w:pPr>
      <w:r w:rsidRPr="00556FEA">
        <w:rPr>
          <w:color w:val="000000" w:themeColor="text1"/>
        </w:rPr>
        <w:t>The bearing surface shall be watered to make it deeply wet but then cleaned on the surface during the application of the coating.</w:t>
      </w:r>
    </w:p>
    <w:p w14:paraId="74E57AD4" w14:textId="77777777" w:rsidR="00FD19DF" w:rsidRPr="00556FEA" w:rsidRDefault="00FD19DF" w:rsidP="003D4B39">
      <w:pPr>
        <w:numPr>
          <w:ilvl w:val="0"/>
          <w:numId w:val="128"/>
        </w:numPr>
        <w:ind w:left="1260"/>
        <w:rPr>
          <w:color w:val="000000" w:themeColor="text1"/>
        </w:rPr>
      </w:pPr>
      <w:r w:rsidRPr="00556FEA">
        <w:rPr>
          <w:color w:val="000000" w:themeColor="text1"/>
        </w:rPr>
        <w:t>After roofing-in, coating shall start only on clock works that have been complete for at least two weeks.</w:t>
      </w:r>
    </w:p>
    <w:p w14:paraId="22A60310" w14:textId="77777777" w:rsidR="00FD19DF" w:rsidRPr="00556FEA" w:rsidRDefault="00FD19DF" w:rsidP="003D4B39">
      <w:pPr>
        <w:numPr>
          <w:ilvl w:val="0"/>
          <w:numId w:val="128"/>
        </w:numPr>
        <w:ind w:left="1260"/>
        <w:rPr>
          <w:color w:val="000000" w:themeColor="text1"/>
        </w:rPr>
      </w:pPr>
      <w:r w:rsidRPr="00556FEA">
        <w:rPr>
          <w:color w:val="000000" w:themeColor="text1"/>
        </w:rPr>
        <w:t>Coating shall comprise three coats.</w:t>
      </w:r>
    </w:p>
    <w:p w14:paraId="55D053F4" w14:textId="77777777" w:rsidR="00FD19DF" w:rsidRPr="00556FEA" w:rsidRDefault="00FD19DF" w:rsidP="00FD19DF">
      <w:pPr>
        <w:rPr>
          <w:color w:val="000000" w:themeColor="text1"/>
        </w:rPr>
      </w:pPr>
    </w:p>
    <w:p w14:paraId="34319AFF" w14:textId="77777777" w:rsidR="00FD19DF" w:rsidRPr="00556FEA" w:rsidRDefault="00FD19DF" w:rsidP="003D4B39">
      <w:pPr>
        <w:numPr>
          <w:ilvl w:val="1"/>
          <w:numId w:val="128"/>
        </w:numPr>
        <w:ind w:left="1980"/>
        <w:rPr>
          <w:b/>
          <w:color w:val="000000" w:themeColor="text1"/>
        </w:rPr>
      </w:pPr>
      <w:r w:rsidRPr="00556FEA">
        <w:rPr>
          <w:b/>
          <w:color w:val="000000" w:themeColor="text1"/>
        </w:rPr>
        <w:t>Bond Coat Or Dash Bond Coat</w:t>
      </w:r>
    </w:p>
    <w:p w14:paraId="6E13FCEE" w14:textId="16BAA5E3" w:rsidR="00FD19DF" w:rsidRPr="00556FEA" w:rsidRDefault="00242CA4" w:rsidP="00FD19DF">
      <w:pPr>
        <w:ind w:left="1980"/>
        <w:rPr>
          <w:color w:val="000000" w:themeColor="text1"/>
        </w:rPr>
      </w:pPr>
      <w:r>
        <w:rPr>
          <w:noProof/>
          <w:color w:val="000000" w:themeColor="text1"/>
        </w:rPr>
        <w:pict w14:anchorId="3377D1DC">
          <v:shape id="Text Box 75" o:spid="_x0000_s1074" type="#_x0000_t202" style="position:absolute;left:0;text-align:left;margin-left:459pt;margin-top:133.6pt;width:36pt;height:27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" stroked="f">
            <v:textbox>
              <w:txbxContent>
                <w:p w14:paraId="10F5E1F6" w14:textId="77777777" w:rsidR="004A11FB" w:rsidRDefault="004A11FB" w:rsidP="00FD19DF"/>
              </w:txbxContent>
            </v:textbox>
          </v:shape>
        </w:pict>
      </w:r>
      <w:r w:rsidR="00FD19DF" w:rsidRPr="00556FEA">
        <w:rPr>
          <w:color w:val="000000" w:themeColor="text1"/>
        </w:rPr>
        <w:t>Batching of the dash bond coat shall be 350 kg/m3; the mortar shall be batched so as to obtain proper workability. A dash bond coat measuring 1cm thick shall evenly cover the surface to be coated</w:t>
      </w:r>
    </w:p>
    <w:p w14:paraId="0FDB1D91" w14:textId="77777777" w:rsidR="00FD19DF" w:rsidRPr="00556FEA" w:rsidRDefault="00FD19DF" w:rsidP="003D4B39">
      <w:pPr>
        <w:numPr>
          <w:ilvl w:val="1"/>
          <w:numId w:val="128"/>
        </w:numPr>
        <w:ind w:left="1980"/>
        <w:rPr>
          <w:b/>
          <w:color w:val="000000" w:themeColor="text1"/>
        </w:rPr>
      </w:pPr>
      <w:r w:rsidRPr="00556FEA">
        <w:rPr>
          <w:b/>
          <w:color w:val="000000" w:themeColor="text1"/>
        </w:rPr>
        <w:t>Second coat</w:t>
      </w:r>
    </w:p>
    <w:p w14:paraId="6409F4C0" w14:textId="77777777" w:rsidR="00FD19DF" w:rsidRPr="00556FEA" w:rsidRDefault="00FD19DF" w:rsidP="00FD19DF">
      <w:pPr>
        <w:ind w:left="1980"/>
        <w:rPr>
          <w:color w:val="000000" w:themeColor="text1"/>
        </w:rPr>
      </w:pPr>
      <w:r w:rsidRPr="00556FEA">
        <w:rPr>
          <w:color w:val="000000" w:themeColor="text1"/>
        </w:rPr>
        <w:t xml:space="preserve">It shall be put on the bond coat three days after. The capacity of this coat shall be obtained by close and even tightening of mortar with a </w:t>
      </w:r>
    </w:p>
    <w:p w14:paraId="6CFF68FA" w14:textId="77777777" w:rsidR="00FD19DF" w:rsidRPr="00556FEA" w:rsidRDefault="00FD19DF" w:rsidP="00FD19DF">
      <w:pPr>
        <w:ind w:left="1980"/>
        <w:rPr>
          <w:color w:val="000000" w:themeColor="text1"/>
        </w:rPr>
      </w:pPr>
      <w:r w:rsidRPr="00556FEA">
        <w:rPr>
          <w:color w:val="000000" w:themeColor="text1"/>
        </w:rPr>
        <w:t xml:space="preserve">steel float. The surface shall be rough and obtained by applying a ruler to it. It shall be 1.0 cm thick. </w:t>
      </w:r>
    </w:p>
    <w:p w14:paraId="1D6B28FF" w14:textId="77777777" w:rsidR="00FD19DF" w:rsidRPr="00556FEA" w:rsidRDefault="00FD19DF" w:rsidP="003D4B39">
      <w:pPr>
        <w:numPr>
          <w:ilvl w:val="1"/>
          <w:numId w:val="128"/>
        </w:numPr>
        <w:ind w:left="1980"/>
        <w:rPr>
          <w:b/>
          <w:color w:val="000000" w:themeColor="text1"/>
        </w:rPr>
      </w:pPr>
      <w:r w:rsidRPr="00556FEA">
        <w:rPr>
          <w:b/>
          <w:color w:val="000000" w:themeColor="text1"/>
        </w:rPr>
        <w:t>Finishing coat</w:t>
      </w:r>
    </w:p>
    <w:p w14:paraId="331080F3" w14:textId="77777777" w:rsidR="00FD19DF" w:rsidRPr="00556FEA" w:rsidRDefault="00FD19DF" w:rsidP="00FD19DF">
      <w:pPr>
        <w:ind w:left="1980"/>
        <w:rPr>
          <w:color w:val="000000" w:themeColor="text1"/>
        </w:rPr>
      </w:pPr>
      <w:r w:rsidRPr="00556FEA">
        <w:rPr>
          <w:color w:val="000000" w:themeColor="text1"/>
        </w:rPr>
        <w:t>It shall measure about 0.5 cm and shall be put up at least 8 days after the second coat.</w:t>
      </w:r>
    </w:p>
    <w:p w14:paraId="1B2FBA9A" w14:textId="77777777" w:rsidR="00FD19DF" w:rsidRPr="00556FEA" w:rsidRDefault="00FD19DF" w:rsidP="00FD19DF">
      <w:pPr>
        <w:rPr>
          <w:color w:val="000000" w:themeColor="text1"/>
        </w:rPr>
      </w:pPr>
    </w:p>
    <w:p w14:paraId="111674FF" w14:textId="77777777" w:rsidR="00FD19DF" w:rsidRPr="00556FEA" w:rsidRDefault="00FD19DF" w:rsidP="003D4B39">
      <w:pPr>
        <w:numPr>
          <w:ilvl w:val="0"/>
          <w:numId w:val="127"/>
        </w:numPr>
        <w:rPr>
          <w:color w:val="000000" w:themeColor="text1"/>
        </w:rPr>
      </w:pPr>
      <w:r w:rsidRPr="00556FEA">
        <w:rPr>
          <w:color w:val="000000" w:themeColor="text1"/>
          <w:u w:val="single"/>
        </w:rPr>
        <w:t>Topping:</w:t>
      </w:r>
      <w:r w:rsidRPr="00556FEA">
        <w:rPr>
          <w:color w:val="000000" w:themeColor="text1"/>
        </w:rPr>
        <w:tab/>
      </w:r>
    </w:p>
    <w:p w14:paraId="25932651" w14:textId="77777777" w:rsidR="00FD19DF" w:rsidRPr="00556FEA" w:rsidRDefault="00FD19DF" w:rsidP="00FD19DF">
      <w:pPr>
        <w:ind w:left="720"/>
        <w:rPr>
          <w:color w:val="000000" w:themeColor="text1"/>
        </w:rPr>
      </w:pPr>
      <w:r w:rsidRPr="00556FEA">
        <w:rPr>
          <w:color w:val="000000" w:themeColor="text1"/>
        </w:rPr>
        <w:t>It shall be 4 cm thick and shall be fitted in the slab with coarse sand 400 kg/m</w:t>
      </w:r>
      <w:r w:rsidRPr="00556FEA">
        <w:rPr>
          <w:color w:val="000000" w:themeColor="text1"/>
          <w:vertAlign w:val="superscript"/>
        </w:rPr>
        <w:t>3</w:t>
      </w:r>
      <w:r w:rsidRPr="00556FEA">
        <w:rPr>
          <w:color w:val="000000" w:themeColor="text1"/>
        </w:rPr>
        <w:t xml:space="preserve"> mortar. Finishing and polishing shall be made with cement grout.</w:t>
      </w:r>
    </w:p>
    <w:p w14:paraId="1931B670" w14:textId="77777777" w:rsidR="00FD19DF" w:rsidRPr="00556FEA" w:rsidRDefault="00FD19DF" w:rsidP="00FD19DF">
      <w:pPr>
        <w:rPr>
          <w:b/>
          <w:color w:val="000000" w:themeColor="text1"/>
        </w:rPr>
      </w:pPr>
    </w:p>
    <w:p w14:paraId="2330A554" w14:textId="77777777" w:rsidR="00FD19DF" w:rsidRPr="00556FEA" w:rsidRDefault="00FD19DF" w:rsidP="00FD19DF">
      <w:pPr>
        <w:rPr>
          <w:b/>
          <w:color w:val="000000" w:themeColor="text1"/>
        </w:rPr>
      </w:pPr>
      <w:r w:rsidRPr="00556FEA">
        <w:rPr>
          <w:b/>
          <w:color w:val="000000" w:themeColor="text1"/>
        </w:rPr>
        <w:t>V: METAL WORKS</w:t>
      </w:r>
    </w:p>
    <w:p w14:paraId="1C435BAA" w14:textId="77777777" w:rsidR="00FD19DF" w:rsidRPr="00556FEA" w:rsidRDefault="00FD19DF" w:rsidP="00FD19DF">
      <w:pPr>
        <w:rPr>
          <w:color w:val="000000" w:themeColor="text1"/>
        </w:rPr>
      </w:pPr>
      <w:r w:rsidRPr="00556FEA">
        <w:rPr>
          <w:color w:val="000000" w:themeColor="text1"/>
        </w:rPr>
        <w:t>All works of locksmith will be executed with metal sheet, in tube or metallic angle bars, according to specifications of the descriptive estimate.</w:t>
      </w:r>
    </w:p>
    <w:p w14:paraId="5F203B8F" w14:textId="77777777" w:rsidR="00FD19DF" w:rsidRPr="00556FEA" w:rsidRDefault="00FD19DF" w:rsidP="00FD19DF">
      <w:pPr>
        <w:rPr>
          <w:color w:val="000000" w:themeColor="text1"/>
        </w:rPr>
      </w:pPr>
      <w:r w:rsidRPr="00556FEA">
        <w:rPr>
          <w:color w:val="000000" w:themeColor="text1"/>
        </w:rPr>
        <w:t>All metallic elements must receive two coats of anti rust paint of high quality before usage.</w:t>
      </w:r>
    </w:p>
    <w:p w14:paraId="7299BCA1" w14:textId="77777777" w:rsidR="00FD19DF" w:rsidRPr="00556FEA" w:rsidRDefault="00FD19DF" w:rsidP="00FD19DF">
      <w:pPr>
        <w:rPr>
          <w:b/>
          <w:color w:val="000000" w:themeColor="text1"/>
        </w:rPr>
      </w:pPr>
    </w:p>
    <w:p w14:paraId="0EE66AF8" w14:textId="77777777" w:rsidR="00FD19DF" w:rsidRPr="00556FEA" w:rsidRDefault="00FD19DF" w:rsidP="00FD19DF">
      <w:pPr>
        <w:rPr>
          <w:b/>
          <w:color w:val="000000" w:themeColor="text1"/>
        </w:rPr>
      </w:pPr>
      <w:r w:rsidRPr="00556FEA">
        <w:rPr>
          <w:b/>
          <w:color w:val="000000" w:themeColor="text1"/>
        </w:rPr>
        <w:t>VI: ELECTRICITY</w:t>
      </w:r>
    </w:p>
    <w:p w14:paraId="38A276F3" w14:textId="77777777" w:rsidR="00FD19DF" w:rsidRPr="00556FEA" w:rsidRDefault="00FD19DF" w:rsidP="00FD19DF">
      <w:pPr>
        <w:rPr>
          <w:color w:val="000000" w:themeColor="text1"/>
          <w:u w:val="single"/>
        </w:rPr>
      </w:pPr>
      <w:r w:rsidRPr="00556FEA">
        <w:rPr>
          <w:color w:val="000000" w:themeColor="text1"/>
        </w:rPr>
        <w:t xml:space="preserve">1 – </w:t>
      </w:r>
      <w:r w:rsidRPr="00556FEA">
        <w:rPr>
          <w:color w:val="000000" w:themeColor="text1"/>
          <w:u w:val="single"/>
        </w:rPr>
        <w:t>Cable sleeves:</w:t>
      </w:r>
    </w:p>
    <w:p w14:paraId="4BBA0D5C" w14:textId="77777777" w:rsidR="00FD19DF" w:rsidRPr="00556FEA" w:rsidRDefault="00FD19DF" w:rsidP="00FD19DF">
      <w:pPr>
        <w:rPr>
          <w:color w:val="000000" w:themeColor="text1"/>
        </w:rPr>
      </w:pPr>
      <w:r w:rsidRPr="00556FEA">
        <w:rPr>
          <w:color w:val="000000" w:themeColor="text1"/>
        </w:rPr>
        <w:t>With insulation orange tubes, diameter of 16 mm embedded into the clock work.</w:t>
      </w:r>
    </w:p>
    <w:p w14:paraId="3B9F6E65" w14:textId="77777777" w:rsidR="00FD19DF" w:rsidRPr="00556FEA" w:rsidRDefault="00FD19DF" w:rsidP="00FD19DF">
      <w:pPr>
        <w:rPr>
          <w:color w:val="000000" w:themeColor="text1"/>
          <w:u w:val="single"/>
        </w:rPr>
      </w:pPr>
      <w:r w:rsidRPr="00556FEA">
        <w:rPr>
          <w:color w:val="000000" w:themeColor="text1"/>
        </w:rPr>
        <w:t xml:space="preserve">2- </w:t>
      </w:r>
      <w:r w:rsidRPr="00556FEA">
        <w:rPr>
          <w:color w:val="000000" w:themeColor="text1"/>
          <w:u w:val="single"/>
        </w:rPr>
        <w:t>Cable:</w:t>
      </w:r>
    </w:p>
    <w:p w14:paraId="6E5AE8B6" w14:textId="77777777" w:rsidR="00FD19DF" w:rsidRPr="00556FEA" w:rsidRDefault="00FD19DF" w:rsidP="00FD19DF">
      <w:pPr>
        <w:rPr>
          <w:color w:val="000000" w:themeColor="text1"/>
        </w:rPr>
      </w:pPr>
      <w:r w:rsidRPr="00556FEA">
        <w:rPr>
          <w:color w:val="000000" w:themeColor="text1"/>
        </w:rPr>
        <w:t>VGV or TH cables shall be used. As a general rule, the following sections shall be taken:</w:t>
      </w:r>
    </w:p>
    <w:p w14:paraId="309E8E05" w14:textId="77777777" w:rsidR="00FD19DF" w:rsidRPr="00556FEA" w:rsidRDefault="00FD19DF" w:rsidP="00FD19DF">
      <w:pPr>
        <w:rPr>
          <w:color w:val="000000" w:themeColor="text1"/>
        </w:rPr>
      </w:pPr>
    </w:p>
    <w:p w14:paraId="4DBB320D" w14:textId="77777777" w:rsidR="00FD19DF" w:rsidRPr="00556FEA" w:rsidRDefault="00FD19DF" w:rsidP="003D4B39">
      <w:pPr>
        <w:numPr>
          <w:ilvl w:val="0"/>
          <w:numId w:val="128"/>
        </w:numPr>
        <w:rPr>
          <w:color w:val="000000" w:themeColor="text1"/>
        </w:rPr>
      </w:pPr>
      <w:r w:rsidRPr="00556FEA">
        <w:rPr>
          <w:color w:val="000000" w:themeColor="text1"/>
        </w:rPr>
        <w:t>1.5 mm</w:t>
      </w:r>
      <w:r w:rsidRPr="00556FEA">
        <w:rPr>
          <w:color w:val="000000" w:themeColor="text1"/>
          <w:vertAlign w:val="superscript"/>
        </w:rPr>
        <w:t>2</w:t>
      </w:r>
      <w:r w:rsidRPr="00556FEA">
        <w:rPr>
          <w:color w:val="000000" w:themeColor="text1"/>
        </w:rPr>
        <w:t xml:space="preserve"> for lighting circuits </w:t>
      </w:r>
    </w:p>
    <w:p w14:paraId="217C0D91" w14:textId="77777777" w:rsidR="00FD19DF" w:rsidRPr="00556FEA" w:rsidRDefault="00FD19DF" w:rsidP="003D4B39">
      <w:pPr>
        <w:numPr>
          <w:ilvl w:val="0"/>
          <w:numId w:val="128"/>
        </w:numPr>
        <w:rPr>
          <w:color w:val="000000" w:themeColor="text1"/>
        </w:rPr>
      </w:pPr>
      <w:r w:rsidRPr="00556FEA">
        <w:rPr>
          <w:color w:val="000000" w:themeColor="text1"/>
        </w:rPr>
        <w:t>2.5 mm</w:t>
      </w:r>
      <w:r w:rsidRPr="00556FEA">
        <w:rPr>
          <w:color w:val="000000" w:themeColor="text1"/>
          <w:vertAlign w:val="superscript"/>
        </w:rPr>
        <w:t>2</w:t>
      </w:r>
      <w:r w:rsidRPr="00556FEA">
        <w:rPr>
          <w:color w:val="000000" w:themeColor="text1"/>
        </w:rPr>
        <w:t xml:space="preserve"> for outlets circuits</w:t>
      </w:r>
    </w:p>
    <w:p w14:paraId="2F213C48" w14:textId="77777777" w:rsidR="00FD19DF" w:rsidRPr="00556FEA" w:rsidRDefault="00FD19DF" w:rsidP="00FD19DF">
      <w:pPr>
        <w:rPr>
          <w:color w:val="000000" w:themeColor="text1"/>
        </w:rPr>
      </w:pPr>
      <w:r w:rsidRPr="00556FEA">
        <w:rPr>
          <w:color w:val="000000" w:themeColor="text1"/>
        </w:rPr>
        <w:t>Each circuit shall comprise at most 08 appliances and shall be protected by 10A fuses for lighting circuits and 16A for outlets circuits.</w:t>
      </w:r>
    </w:p>
    <w:p w14:paraId="2912705F" w14:textId="77777777" w:rsidR="00FD19DF" w:rsidRPr="00556FEA" w:rsidRDefault="00FD19DF" w:rsidP="00FD19DF">
      <w:pPr>
        <w:rPr>
          <w:color w:val="000000" w:themeColor="text1"/>
        </w:rPr>
      </w:pPr>
    </w:p>
    <w:p w14:paraId="436DBAA9" w14:textId="77777777" w:rsidR="00FD19DF" w:rsidRPr="00556FEA" w:rsidRDefault="00FD19DF" w:rsidP="00FD19DF">
      <w:pPr>
        <w:rPr>
          <w:color w:val="000000" w:themeColor="text1"/>
          <w:u w:val="single"/>
        </w:rPr>
      </w:pPr>
      <w:r w:rsidRPr="00556FEA">
        <w:rPr>
          <w:color w:val="000000" w:themeColor="text1"/>
        </w:rPr>
        <w:t xml:space="preserve">3- </w:t>
      </w:r>
      <w:r w:rsidRPr="00556FEA">
        <w:rPr>
          <w:color w:val="000000" w:themeColor="text1"/>
          <w:u w:val="single"/>
        </w:rPr>
        <w:t>Equipment</w:t>
      </w:r>
    </w:p>
    <w:p w14:paraId="639ED08A" w14:textId="77777777" w:rsidR="00FD19DF" w:rsidRPr="00556FEA" w:rsidRDefault="00FD19DF" w:rsidP="00FD19DF">
      <w:pPr>
        <w:rPr>
          <w:color w:val="000000" w:themeColor="text1"/>
        </w:rPr>
      </w:pPr>
      <w:r w:rsidRPr="00556FEA">
        <w:rPr>
          <w:color w:val="000000" w:themeColor="text1"/>
        </w:rPr>
        <w:t>Models shall be approved by the contract engineer before they are put up.</w:t>
      </w:r>
    </w:p>
    <w:p w14:paraId="5EB33498" w14:textId="23467F80" w:rsidR="00FD19DF" w:rsidRPr="00556FEA" w:rsidRDefault="00242CA4" w:rsidP="00FD19DF">
      <w:pPr>
        <w:rPr>
          <w:color w:val="000000" w:themeColor="text1"/>
        </w:rPr>
      </w:pPr>
      <w:r>
        <w:rPr>
          <w:noProof/>
          <w:color w:val="000000" w:themeColor="text1"/>
        </w:rPr>
        <w:pict w14:anchorId="4CDF0819">
          <v:shape id="Text Box 74" o:spid="_x0000_s1073" type="#_x0000_t202" style="position:absolute;margin-left:459pt;margin-top:20.6pt;width:36pt;height:27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" stroked="f">
            <v:textbox>
              <w:txbxContent>
                <w:p w14:paraId="1114CDFC" w14:textId="77777777" w:rsidR="004A11FB" w:rsidRDefault="004A11FB" w:rsidP="00FD19DF"/>
              </w:txbxContent>
            </v:textbox>
          </v:shape>
        </w:pict>
      </w:r>
    </w:p>
    <w:p w14:paraId="1BF58BBB" w14:textId="77777777" w:rsidR="00FD19DF" w:rsidRPr="00556FEA" w:rsidRDefault="00FD19DF" w:rsidP="00FD19DF">
      <w:pPr>
        <w:rPr>
          <w:b/>
          <w:color w:val="000000" w:themeColor="text1"/>
        </w:rPr>
      </w:pPr>
      <w:r w:rsidRPr="00556FEA">
        <w:rPr>
          <w:b/>
          <w:color w:val="000000" w:themeColor="text1"/>
        </w:rPr>
        <w:t>VII: CARPENTARY AND JOINERY</w:t>
      </w:r>
    </w:p>
    <w:p w14:paraId="35FE369D" w14:textId="77777777" w:rsidR="00FD19DF" w:rsidRPr="00556FEA" w:rsidRDefault="00FD19DF" w:rsidP="00FD19DF">
      <w:pPr>
        <w:rPr>
          <w:b/>
          <w:color w:val="000000" w:themeColor="text1"/>
        </w:rPr>
      </w:pPr>
    </w:p>
    <w:p w14:paraId="7481E8EB" w14:textId="77777777" w:rsidR="00FD19DF" w:rsidRPr="00556FEA" w:rsidRDefault="00FD19DF" w:rsidP="00FD19DF">
      <w:pPr>
        <w:rPr>
          <w:color w:val="000000" w:themeColor="text1"/>
        </w:rPr>
      </w:pPr>
      <w:r w:rsidRPr="00556FEA">
        <w:rPr>
          <w:color w:val="000000" w:themeColor="text1"/>
        </w:rPr>
        <w:t>Content of works</w:t>
      </w:r>
    </w:p>
    <w:p w14:paraId="36D16EF1" w14:textId="77777777" w:rsidR="00FD19DF" w:rsidRPr="00556FEA" w:rsidRDefault="00FD19DF" w:rsidP="003D4B39">
      <w:pPr>
        <w:numPr>
          <w:ilvl w:val="0"/>
          <w:numId w:val="129"/>
        </w:numPr>
        <w:rPr>
          <w:color w:val="000000" w:themeColor="text1"/>
          <w:u w:val="single"/>
        </w:rPr>
      </w:pPr>
      <w:r w:rsidRPr="00556FEA">
        <w:rPr>
          <w:color w:val="000000" w:themeColor="text1"/>
          <w:u w:val="single"/>
        </w:rPr>
        <w:t>Framework:</w:t>
      </w:r>
    </w:p>
    <w:p w14:paraId="1B99D8DD" w14:textId="77777777" w:rsidR="00FD19DF" w:rsidRPr="00556FEA" w:rsidRDefault="00FD19DF" w:rsidP="00FD19DF">
      <w:pPr>
        <w:ind w:left="720"/>
        <w:rPr>
          <w:i/>
          <w:color w:val="000000" w:themeColor="text1"/>
          <w:u w:val="single"/>
        </w:rPr>
      </w:pPr>
      <w:r w:rsidRPr="00556FEA">
        <w:rPr>
          <w:i/>
          <w:color w:val="000000" w:themeColor="text1"/>
          <w:u w:val="single"/>
        </w:rPr>
        <w:t>Trusses:</w:t>
      </w:r>
    </w:p>
    <w:p w14:paraId="78214A6F" w14:textId="77777777" w:rsidR="00FD19DF" w:rsidRPr="00556FEA" w:rsidRDefault="00FD19DF" w:rsidP="00FD19DF">
      <w:pPr>
        <w:ind w:left="720"/>
        <w:rPr>
          <w:color w:val="000000" w:themeColor="text1"/>
        </w:rPr>
      </w:pPr>
      <w:r w:rsidRPr="00556FEA">
        <w:rPr>
          <w:color w:val="000000" w:themeColor="text1"/>
        </w:rPr>
        <w:t>Trusses shall be made with solid wood treated with wood preservative (selenium) or carbonyl, with section 3 x 15. The tie beam and principal rafter shall be doubled. Joints shall be nailed.</w:t>
      </w:r>
    </w:p>
    <w:p w14:paraId="30316E59" w14:textId="77777777" w:rsidR="00FD19DF" w:rsidRPr="00556FEA" w:rsidRDefault="00FD19DF" w:rsidP="00FD19DF">
      <w:pPr>
        <w:ind w:left="720"/>
        <w:rPr>
          <w:color w:val="000000" w:themeColor="text1"/>
        </w:rPr>
      </w:pPr>
    </w:p>
    <w:p w14:paraId="73632711" w14:textId="77777777" w:rsidR="00FD19DF" w:rsidRPr="00556FEA" w:rsidRDefault="00FD19DF" w:rsidP="00FD19DF">
      <w:pPr>
        <w:ind w:left="720"/>
        <w:rPr>
          <w:i/>
          <w:color w:val="000000" w:themeColor="text1"/>
          <w:u w:val="single"/>
        </w:rPr>
      </w:pPr>
      <w:r w:rsidRPr="00556FEA">
        <w:rPr>
          <w:i/>
          <w:color w:val="000000" w:themeColor="text1"/>
          <w:u w:val="single"/>
        </w:rPr>
        <w:lastRenderedPageBreak/>
        <w:t>Ridge poles</w:t>
      </w:r>
    </w:p>
    <w:p w14:paraId="3DDEB61B" w14:textId="77777777" w:rsidR="00FD19DF" w:rsidRPr="00556FEA" w:rsidRDefault="00FD19DF" w:rsidP="00FD19DF">
      <w:pPr>
        <w:ind w:left="720"/>
        <w:rPr>
          <w:color w:val="000000" w:themeColor="text1"/>
        </w:rPr>
      </w:pPr>
      <w:r w:rsidRPr="00556FEA">
        <w:rPr>
          <w:color w:val="000000" w:themeColor="text1"/>
        </w:rPr>
        <w:t>They shall be made with solid wood treated with carbonyl, section 8x8 and fixed to the trusses by steel staples, diameter 6; they shall be fixed to the gables and partition walls by steel, diameter 6.</w:t>
      </w:r>
    </w:p>
    <w:p w14:paraId="23FCF843" w14:textId="77777777" w:rsidR="00FD19DF" w:rsidRPr="00556FEA" w:rsidRDefault="00FD19DF" w:rsidP="00FD19DF">
      <w:pPr>
        <w:ind w:left="720"/>
        <w:rPr>
          <w:i/>
          <w:color w:val="000000" w:themeColor="text1"/>
        </w:rPr>
      </w:pPr>
    </w:p>
    <w:p w14:paraId="3ACCDCA2" w14:textId="77777777" w:rsidR="00FD19DF" w:rsidRPr="00556FEA" w:rsidRDefault="00FD19DF" w:rsidP="003D4B39">
      <w:pPr>
        <w:numPr>
          <w:ilvl w:val="0"/>
          <w:numId w:val="129"/>
        </w:numPr>
        <w:rPr>
          <w:color w:val="000000" w:themeColor="text1"/>
        </w:rPr>
      </w:pPr>
      <w:r w:rsidRPr="00556FEA">
        <w:rPr>
          <w:color w:val="000000" w:themeColor="text1"/>
          <w:u w:val="single"/>
        </w:rPr>
        <w:t>Roofing</w:t>
      </w:r>
    </w:p>
    <w:p w14:paraId="603918D4" w14:textId="77777777" w:rsidR="00FD19DF" w:rsidRPr="00556FEA" w:rsidRDefault="00FD19DF" w:rsidP="00FD19DF">
      <w:pPr>
        <w:ind w:left="720"/>
        <w:rPr>
          <w:color w:val="000000" w:themeColor="text1"/>
        </w:rPr>
      </w:pPr>
      <w:r w:rsidRPr="00556FEA">
        <w:rPr>
          <w:color w:val="000000" w:themeColor="text1"/>
        </w:rPr>
        <w:t>It shall be made with sheet steel (t</w:t>
      </w:r>
      <w:r w:rsidRPr="00556FEA">
        <w:rPr>
          <w:rFonts w:ascii="Calibri" w:hAnsi="Calibri"/>
          <w:color w:val="000000" w:themeColor="text1"/>
        </w:rPr>
        <w:t>ô</w:t>
      </w:r>
      <w:r w:rsidRPr="00556FEA">
        <w:rPr>
          <w:color w:val="000000" w:themeColor="text1"/>
        </w:rPr>
        <w:t>le bac) 5/10</w:t>
      </w:r>
      <w:r w:rsidRPr="00556FEA">
        <w:rPr>
          <w:color w:val="000000" w:themeColor="text1"/>
          <w:vertAlign w:val="superscript"/>
        </w:rPr>
        <w:t>th</w:t>
      </w:r>
      <w:r w:rsidRPr="00556FEA">
        <w:rPr>
          <w:color w:val="000000" w:themeColor="text1"/>
        </w:rPr>
        <w:t>or its equivalent fixed to ridge poles by lag screws, 8x80 with accessories.</w:t>
      </w:r>
    </w:p>
    <w:p w14:paraId="097A5F07" w14:textId="77777777" w:rsidR="00FD19DF" w:rsidRPr="00556FEA" w:rsidRDefault="00FD19DF" w:rsidP="00FD19DF">
      <w:pPr>
        <w:ind w:left="720"/>
        <w:rPr>
          <w:color w:val="000000" w:themeColor="text1"/>
        </w:rPr>
      </w:pPr>
    </w:p>
    <w:p w14:paraId="369C3323" w14:textId="77777777" w:rsidR="00FD19DF" w:rsidRPr="00556FEA" w:rsidRDefault="00FD19DF" w:rsidP="003D4B39">
      <w:pPr>
        <w:numPr>
          <w:ilvl w:val="0"/>
          <w:numId w:val="125"/>
        </w:numPr>
        <w:rPr>
          <w:color w:val="000000" w:themeColor="text1"/>
        </w:rPr>
      </w:pPr>
      <w:r w:rsidRPr="00556FEA">
        <w:rPr>
          <w:color w:val="000000" w:themeColor="text1"/>
        </w:rPr>
        <w:t>The ridge of the roof shall be raised and covered with ridge sheet, 50</w:t>
      </w:r>
    </w:p>
    <w:p w14:paraId="216283E8" w14:textId="77777777" w:rsidR="00FD19DF" w:rsidRPr="00556FEA" w:rsidRDefault="00FD19DF" w:rsidP="003D4B39">
      <w:pPr>
        <w:numPr>
          <w:ilvl w:val="0"/>
          <w:numId w:val="125"/>
        </w:numPr>
        <w:rPr>
          <w:color w:val="000000" w:themeColor="text1"/>
        </w:rPr>
      </w:pPr>
      <w:r w:rsidRPr="00556FEA">
        <w:rPr>
          <w:color w:val="000000" w:themeColor="text1"/>
        </w:rPr>
        <w:t>Gables shall have sheet steel edges or shall be made with acroter</w:t>
      </w:r>
    </w:p>
    <w:p w14:paraId="5B6B2BFA" w14:textId="77777777" w:rsidR="00FD19DF" w:rsidRPr="00556FEA" w:rsidRDefault="00FD19DF" w:rsidP="003D4B39">
      <w:pPr>
        <w:numPr>
          <w:ilvl w:val="0"/>
          <w:numId w:val="125"/>
        </w:numPr>
        <w:rPr>
          <w:color w:val="000000" w:themeColor="text1"/>
        </w:rPr>
      </w:pPr>
      <w:r w:rsidRPr="00556FEA">
        <w:rPr>
          <w:color w:val="000000" w:themeColor="text1"/>
        </w:rPr>
        <w:t>Rainwater shall be collected into a heavy metal gutter and shall flow into rainwater pipes</w:t>
      </w:r>
    </w:p>
    <w:p w14:paraId="398307B6" w14:textId="77777777" w:rsidR="00FD19DF" w:rsidRPr="00556FEA" w:rsidRDefault="00FD19DF" w:rsidP="00FD19DF">
      <w:pPr>
        <w:ind w:left="360"/>
        <w:rPr>
          <w:color w:val="000000" w:themeColor="text1"/>
        </w:rPr>
      </w:pPr>
    </w:p>
    <w:p w14:paraId="72CBAE8D" w14:textId="77777777" w:rsidR="00FD19DF" w:rsidRPr="00556FEA" w:rsidRDefault="00FD19DF" w:rsidP="003D4B39">
      <w:pPr>
        <w:numPr>
          <w:ilvl w:val="0"/>
          <w:numId w:val="129"/>
        </w:numPr>
        <w:rPr>
          <w:color w:val="000000" w:themeColor="text1"/>
        </w:rPr>
      </w:pPr>
      <w:r w:rsidRPr="00556FEA">
        <w:rPr>
          <w:color w:val="000000" w:themeColor="text1"/>
          <w:u w:val="single"/>
        </w:rPr>
        <w:t>Fascia Board</w:t>
      </w:r>
    </w:p>
    <w:p w14:paraId="0AF44479" w14:textId="77777777" w:rsidR="00FD19DF" w:rsidRPr="00556FEA" w:rsidRDefault="00FD19DF" w:rsidP="00FD19DF">
      <w:pPr>
        <w:ind w:left="720"/>
        <w:rPr>
          <w:i/>
          <w:color w:val="000000" w:themeColor="text1"/>
          <w:u w:val="single"/>
        </w:rPr>
      </w:pPr>
      <w:r w:rsidRPr="00556FEA">
        <w:rPr>
          <w:i/>
          <w:color w:val="000000" w:themeColor="text1"/>
          <w:u w:val="single"/>
        </w:rPr>
        <w:t>Front and back sides</w:t>
      </w:r>
    </w:p>
    <w:p w14:paraId="57F38323" w14:textId="77777777" w:rsidR="00FD19DF" w:rsidRPr="00556FEA" w:rsidRDefault="00FD19DF" w:rsidP="00FD19DF">
      <w:pPr>
        <w:ind w:left="720"/>
        <w:rPr>
          <w:color w:val="000000" w:themeColor="text1"/>
        </w:rPr>
      </w:pPr>
      <w:r w:rsidRPr="00556FEA">
        <w:rPr>
          <w:color w:val="000000" w:themeColor="text1"/>
        </w:rPr>
        <w:t>The fascia board shall be 30 cm large. It shall be made with t</w:t>
      </w:r>
      <w:r w:rsidRPr="00556FEA">
        <w:rPr>
          <w:rFonts w:ascii="Calibri" w:hAnsi="Calibri"/>
          <w:color w:val="000000" w:themeColor="text1"/>
        </w:rPr>
        <w:t>ô</w:t>
      </w:r>
      <w:r w:rsidRPr="00556FEA">
        <w:rPr>
          <w:color w:val="000000" w:themeColor="text1"/>
        </w:rPr>
        <w:t>le bac</w:t>
      </w:r>
    </w:p>
    <w:p w14:paraId="33FAC3DC" w14:textId="77777777" w:rsidR="00FD19DF" w:rsidRPr="00556FEA" w:rsidRDefault="00FD19DF" w:rsidP="00FD19DF">
      <w:pPr>
        <w:ind w:left="720"/>
        <w:rPr>
          <w:color w:val="000000" w:themeColor="text1"/>
        </w:rPr>
      </w:pPr>
    </w:p>
    <w:p w14:paraId="3638A936" w14:textId="77777777" w:rsidR="00FD19DF" w:rsidRPr="00556FEA" w:rsidRDefault="00FD19DF" w:rsidP="003D4B39">
      <w:pPr>
        <w:numPr>
          <w:ilvl w:val="0"/>
          <w:numId w:val="129"/>
        </w:numPr>
        <w:rPr>
          <w:color w:val="000000" w:themeColor="text1"/>
        </w:rPr>
      </w:pPr>
      <w:r w:rsidRPr="00556FEA">
        <w:rPr>
          <w:color w:val="000000" w:themeColor="text1"/>
          <w:u w:val="single"/>
        </w:rPr>
        <w:t>Ceiling</w:t>
      </w:r>
    </w:p>
    <w:p w14:paraId="36C051BD" w14:textId="77777777" w:rsidR="00FD19DF" w:rsidRPr="00556FEA" w:rsidRDefault="00FD19DF" w:rsidP="00FD19DF">
      <w:pPr>
        <w:ind w:left="720"/>
        <w:rPr>
          <w:color w:val="000000" w:themeColor="text1"/>
        </w:rPr>
      </w:pPr>
    </w:p>
    <w:p w14:paraId="0B0C8054" w14:textId="77777777" w:rsidR="00FD19DF" w:rsidRPr="00556FEA" w:rsidRDefault="00FD19DF" w:rsidP="00FD19DF">
      <w:pPr>
        <w:ind w:left="720"/>
        <w:rPr>
          <w:color w:val="000000" w:themeColor="text1"/>
        </w:rPr>
      </w:pPr>
      <w:r w:rsidRPr="00556FEA">
        <w:rPr>
          <w:color w:val="000000" w:themeColor="text1"/>
        </w:rPr>
        <w:t>The ceiling shall be made with selected and treated plywood. 5 mm thick. The boards shall be 60 cm x 120 cm double-faced, fixed to lath joists measuring 4cm x 8 cm; they shall be separated once from the other by a hollow joint of 5mm</w:t>
      </w:r>
    </w:p>
    <w:p w14:paraId="79A3C09F" w14:textId="77777777" w:rsidR="00FD19DF" w:rsidRPr="00556FEA" w:rsidRDefault="00FD19DF" w:rsidP="003D4B39">
      <w:pPr>
        <w:numPr>
          <w:ilvl w:val="0"/>
          <w:numId w:val="125"/>
        </w:numPr>
        <w:rPr>
          <w:color w:val="000000" w:themeColor="text1"/>
        </w:rPr>
      </w:pPr>
      <w:r w:rsidRPr="00556FEA">
        <w:rPr>
          <w:color w:val="000000" w:themeColor="text1"/>
        </w:rPr>
        <w:t>Peripheral over strips, inside and outside</w:t>
      </w:r>
    </w:p>
    <w:p w14:paraId="1A21971D" w14:textId="77777777" w:rsidR="00FD19DF" w:rsidRPr="00556FEA" w:rsidRDefault="00FD19DF" w:rsidP="003D4B39">
      <w:pPr>
        <w:numPr>
          <w:ilvl w:val="0"/>
          <w:numId w:val="125"/>
        </w:numPr>
        <w:rPr>
          <w:color w:val="000000" w:themeColor="text1"/>
        </w:rPr>
      </w:pPr>
      <w:r w:rsidRPr="00556FEA">
        <w:rPr>
          <w:color w:val="000000" w:themeColor="text1"/>
        </w:rPr>
        <w:t>Cellar flap to be put in easily accessible places</w:t>
      </w:r>
    </w:p>
    <w:p w14:paraId="15AEF70C" w14:textId="77777777" w:rsidR="00FD19DF" w:rsidRPr="00556FEA" w:rsidRDefault="00FD19DF" w:rsidP="003D4B39">
      <w:pPr>
        <w:numPr>
          <w:ilvl w:val="0"/>
          <w:numId w:val="125"/>
        </w:numPr>
        <w:rPr>
          <w:color w:val="000000" w:themeColor="text1"/>
        </w:rPr>
      </w:pPr>
      <w:r w:rsidRPr="00556FEA">
        <w:rPr>
          <w:color w:val="000000" w:themeColor="text1"/>
        </w:rPr>
        <w:t>Vent holes perforated on the external boards on the right side of each board</w:t>
      </w:r>
    </w:p>
    <w:p w14:paraId="74485415" w14:textId="77777777" w:rsidR="00FD19DF" w:rsidRPr="00556FEA" w:rsidRDefault="00FD19DF" w:rsidP="00FD19DF">
      <w:pPr>
        <w:rPr>
          <w:color w:val="000000" w:themeColor="text1"/>
        </w:rPr>
      </w:pPr>
    </w:p>
    <w:p w14:paraId="15CEA9D6" w14:textId="74EC2042" w:rsidR="00FD19DF" w:rsidRPr="00556FEA" w:rsidRDefault="00242CA4" w:rsidP="00FD19DF">
      <w:pPr>
        <w:rPr>
          <w:b/>
          <w:color w:val="000000" w:themeColor="text1"/>
        </w:rPr>
      </w:pPr>
      <w:r>
        <w:rPr>
          <w:noProof/>
          <w:color w:val="000000" w:themeColor="text1"/>
        </w:rPr>
        <w:pict w14:anchorId="2FBCB157">
          <v:shape id="Text Box 73" o:spid="_x0000_s1072" type="#_x0000_t202" style="position:absolute;margin-left:459pt;margin-top:28pt;width:36pt;height:27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l2gwIAABg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" stroked="f">
            <v:textbox>
              <w:txbxContent>
                <w:p w14:paraId="34334B67" w14:textId="77777777" w:rsidR="004A11FB" w:rsidRDefault="004A11FB" w:rsidP="00FD19DF"/>
              </w:txbxContent>
            </v:textbox>
          </v:shape>
        </w:pict>
      </w:r>
      <w:r w:rsidR="00FD19DF" w:rsidRPr="00556FEA">
        <w:rPr>
          <w:b/>
          <w:color w:val="000000" w:themeColor="text1"/>
        </w:rPr>
        <w:t>Regulations to observe</w:t>
      </w:r>
    </w:p>
    <w:p w14:paraId="34562220" w14:textId="77777777" w:rsidR="00FD19DF" w:rsidRPr="00556FEA" w:rsidRDefault="00FD19DF" w:rsidP="00FD19DF">
      <w:pPr>
        <w:rPr>
          <w:color w:val="000000" w:themeColor="text1"/>
        </w:rPr>
      </w:pPr>
      <w:r w:rsidRPr="00556FEA">
        <w:rPr>
          <w:color w:val="000000" w:themeColor="text1"/>
        </w:rPr>
        <w:t>In the construction of the structures referred to in the specifications, the contractor shall conform to all laws regulation and norms in force at the moment of execution of work, notably.</w:t>
      </w:r>
    </w:p>
    <w:p w14:paraId="676805FB" w14:textId="77777777" w:rsidR="00FD19DF" w:rsidRPr="00556FEA" w:rsidRDefault="00FD19DF" w:rsidP="003D4B39">
      <w:pPr>
        <w:numPr>
          <w:ilvl w:val="0"/>
          <w:numId w:val="125"/>
        </w:numPr>
        <w:rPr>
          <w:color w:val="000000" w:themeColor="text1"/>
        </w:rPr>
      </w:pPr>
      <w:r w:rsidRPr="00556FEA">
        <w:rPr>
          <w:color w:val="000000" w:themeColor="text1"/>
        </w:rPr>
        <w:t>DTU No 30: Framework and stairs in wood</w:t>
      </w:r>
    </w:p>
    <w:p w14:paraId="1CBA5EA7" w14:textId="77777777" w:rsidR="00FD19DF" w:rsidRPr="00556FEA" w:rsidRDefault="00FD19DF" w:rsidP="003D4B39">
      <w:pPr>
        <w:numPr>
          <w:ilvl w:val="0"/>
          <w:numId w:val="125"/>
        </w:numPr>
        <w:rPr>
          <w:color w:val="000000" w:themeColor="text1"/>
        </w:rPr>
      </w:pPr>
      <w:r w:rsidRPr="00556FEA">
        <w:rPr>
          <w:color w:val="000000" w:themeColor="text1"/>
        </w:rPr>
        <w:t>DTU No. 40:, 42: Roofing large steel sheets and bands</w:t>
      </w:r>
    </w:p>
    <w:p w14:paraId="34CDF8CC" w14:textId="77777777" w:rsidR="00FD19DF" w:rsidRPr="00556FEA" w:rsidRDefault="00FD19DF" w:rsidP="003D4B39">
      <w:pPr>
        <w:numPr>
          <w:ilvl w:val="0"/>
          <w:numId w:val="125"/>
        </w:numPr>
        <w:rPr>
          <w:color w:val="000000" w:themeColor="text1"/>
        </w:rPr>
      </w:pPr>
      <w:r w:rsidRPr="00556FEA">
        <w:rPr>
          <w:color w:val="000000" w:themeColor="text1"/>
        </w:rPr>
        <w:t xml:space="preserve">Norm NF P 21.202: design and assembling </w:t>
      </w:r>
    </w:p>
    <w:p w14:paraId="5CCE7290" w14:textId="77777777" w:rsidR="00FD19DF" w:rsidRPr="00556FEA" w:rsidRDefault="00FD19DF" w:rsidP="003D4B39">
      <w:pPr>
        <w:numPr>
          <w:ilvl w:val="0"/>
          <w:numId w:val="125"/>
        </w:numPr>
        <w:rPr>
          <w:color w:val="000000" w:themeColor="text1"/>
        </w:rPr>
      </w:pPr>
      <w:r w:rsidRPr="00556FEA">
        <w:rPr>
          <w:color w:val="000000" w:themeColor="text1"/>
        </w:rPr>
        <w:t>Rules CB 71: designs and design of wood frameworks</w:t>
      </w:r>
    </w:p>
    <w:p w14:paraId="770DF0F3" w14:textId="77777777" w:rsidR="00FD19DF" w:rsidRPr="00556FEA" w:rsidRDefault="00FD19DF" w:rsidP="00FD19DF">
      <w:pPr>
        <w:rPr>
          <w:color w:val="000000" w:themeColor="text1"/>
        </w:rPr>
      </w:pPr>
    </w:p>
    <w:p w14:paraId="6CE19708" w14:textId="77777777" w:rsidR="00FD19DF" w:rsidRPr="00556FEA" w:rsidRDefault="00FD19DF" w:rsidP="00FD19DF">
      <w:pPr>
        <w:rPr>
          <w:b/>
          <w:color w:val="000000" w:themeColor="text1"/>
        </w:rPr>
      </w:pPr>
      <w:r w:rsidRPr="00556FEA">
        <w:rPr>
          <w:b/>
          <w:color w:val="000000" w:themeColor="text1"/>
        </w:rPr>
        <w:t xml:space="preserve">VIII: PAINTING </w:t>
      </w:r>
    </w:p>
    <w:p w14:paraId="256BF862" w14:textId="77777777" w:rsidR="00FD19DF" w:rsidRPr="00556FEA" w:rsidRDefault="00FD19DF" w:rsidP="00FD19DF">
      <w:pPr>
        <w:rPr>
          <w:color w:val="000000" w:themeColor="text1"/>
        </w:rPr>
      </w:pPr>
      <w:r w:rsidRPr="00556FEA">
        <w:rPr>
          <w:color w:val="000000" w:themeColor="text1"/>
        </w:rPr>
        <w:t>Paint works shall include rubbing down, flatting and filling-in the paint coating</w:t>
      </w:r>
    </w:p>
    <w:p w14:paraId="3A247F6C" w14:textId="77777777" w:rsidR="00FD19DF" w:rsidRPr="00556FEA" w:rsidRDefault="00FD19DF" w:rsidP="00FD19DF">
      <w:pPr>
        <w:rPr>
          <w:color w:val="000000" w:themeColor="text1"/>
        </w:rPr>
      </w:pPr>
    </w:p>
    <w:p w14:paraId="25393870" w14:textId="77777777" w:rsidR="00FD19DF" w:rsidRPr="00556FEA" w:rsidRDefault="00FD19DF" w:rsidP="003D4B39">
      <w:pPr>
        <w:numPr>
          <w:ilvl w:val="0"/>
          <w:numId w:val="130"/>
        </w:numPr>
        <w:rPr>
          <w:color w:val="000000" w:themeColor="text1"/>
          <w:u w:val="single"/>
        </w:rPr>
      </w:pPr>
      <w:r w:rsidRPr="00556FEA">
        <w:rPr>
          <w:color w:val="000000" w:themeColor="text1"/>
          <w:u w:val="single"/>
        </w:rPr>
        <w:t>Primer:</w:t>
      </w:r>
    </w:p>
    <w:p w14:paraId="1F36F13D" w14:textId="77777777" w:rsidR="00FD19DF" w:rsidRPr="00556FEA" w:rsidRDefault="00FD19DF" w:rsidP="003D4B39">
      <w:pPr>
        <w:numPr>
          <w:ilvl w:val="0"/>
          <w:numId w:val="128"/>
        </w:numPr>
        <w:rPr>
          <w:color w:val="000000" w:themeColor="text1"/>
        </w:rPr>
      </w:pPr>
      <w:r w:rsidRPr="00556FEA">
        <w:rPr>
          <w:color w:val="000000" w:themeColor="text1"/>
        </w:rPr>
        <w:t>Walls: pantex 800</w:t>
      </w:r>
    </w:p>
    <w:p w14:paraId="19D16EC1" w14:textId="77777777" w:rsidR="00FD19DF" w:rsidRPr="00556FEA" w:rsidRDefault="00FD19DF" w:rsidP="003D4B39">
      <w:pPr>
        <w:numPr>
          <w:ilvl w:val="0"/>
          <w:numId w:val="128"/>
        </w:numPr>
        <w:rPr>
          <w:color w:val="000000" w:themeColor="text1"/>
        </w:rPr>
      </w:pPr>
      <w:r w:rsidRPr="00556FEA">
        <w:rPr>
          <w:color w:val="000000" w:themeColor="text1"/>
        </w:rPr>
        <w:t>Ceilings: pantex 800</w:t>
      </w:r>
    </w:p>
    <w:p w14:paraId="1292A16E" w14:textId="77777777" w:rsidR="00FD19DF" w:rsidRPr="00556FEA" w:rsidRDefault="00FD19DF" w:rsidP="00FD19DF">
      <w:pPr>
        <w:rPr>
          <w:color w:val="000000" w:themeColor="text1"/>
        </w:rPr>
      </w:pPr>
    </w:p>
    <w:p w14:paraId="1E47BF19" w14:textId="77777777" w:rsidR="00FD19DF" w:rsidRPr="00556FEA" w:rsidRDefault="00FD19DF" w:rsidP="00FD19DF">
      <w:pPr>
        <w:rPr>
          <w:color w:val="000000" w:themeColor="text1"/>
          <w:u w:val="single"/>
        </w:rPr>
      </w:pPr>
      <w:r w:rsidRPr="00556FEA">
        <w:rPr>
          <w:color w:val="000000" w:themeColor="text1"/>
        </w:rPr>
        <w:t>2-</w:t>
      </w:r>
      <w:r w:rsidRPr="00556FEA">
        <w:rPr>
          <w:color w:val="000000" w:themeColor="text1"/>
          <w:u w:val="single"/>
        </w:rPr>
        <w:t xml:space="preserve">Finishing </w:t>
      </w:r>
    </w:p>
    <w:p w14:paraId="417AD628" w14:textId="77777777" w:rsidR="00FD19DF" w:rsidRPr="00556FEA" w:rsidRDefault="00FD19DF" w:rsidP="00FD19DF">
      <w:pPr>
        <w:rPr>
          <w:color w:val="000000" w:themeColor="text1"/>
        </w:rPr>
      </w:pPr>
      <w:r w:rsidRPr="00556FEA">
        <w:rPr>
          <w:color w:val="000000" w:themeColor="text1"/>
        </w:rPr>
        <w:t>Walls and ceilings:</w:t>
      </w:r>
    </w:p>
    <w:p w14:paraId="20769F97" w14:textId="77777777" w:rsidR="00FD19DF" w:rsidRPr="00556FEA" w:rsidRDefault="00FD19DF" w:rsidP="003D4B39">
      <w:pPr>
        <w:numPr>
          <w:ilvl w:val="0"/>
          <w:numId w:val="128"/>
        </w:numPr>
        <w:rPr>
          <w:color w:val="000000" w:themeColor="text1"/>
        </w:rPr>
      </w:pPr>
      <w:r w:rsidRPr="00556FEA">
        <w:rPr>
          <w:color w:val="000000" w:themeColor="text1"/>
        </w:rPr>
        <w:t>Ceilings: pantex 800: 02 coats</w:t>
      </w:r>
    </w:p>
    <w:p w14:paraId="01D51C48" w14:textId="77777777" w:rsidR="00FD19DF" w:rsidRPr="00556FEA" w:rsidRDefault="00FD19DF" w:rsidP="003D4B39">
      <w:pPr>
        <w:numPr>
          <w:ilvl w:val="0"/>
          <w:numId w:val="128"/>
        </w:numPr>
        <w:rPr>
          <w:color w:val="000000" w:themeColor="text1"/>
        </w:rPr>
      </w:pPr>
      <w:r w:rsidRPr="00556FEA">
        <w:rPr>
          <w:color w:val="000000" w:themeColor="text1"/>
        </w:rPr>
        <w:t>External walls: pantex 1300: 02 coats</w:t>
      </w:r>
    </w:p>
    <w:p w14:paraId="67AAA103" w14:textId="77777777" w:rsidR="00FD19DF" w:rsidRPr="00556FEA" w:rsidRDefault="00FD19DF" w:rsidP="003D4B39">
      <w:pPr>
        <w:numPr>
          <w:ilvl w:val="0"/>
          <w:numId w:val="128"/>
        </w:numPr>
        <w:rPr>
          <w:color w:val="000000" w:themeColor="text1"/>
        </w:rPr>
      </w:pPr>
      <w:r w:rsidRPr="00556FEA">
        <w:rPr>
          <w:color w:val="000000" w:themeColor="text1"/>
        </w:rPr>
        <w:t xml:space="preserve">Internal walls: pantex 800: 02 coats </w:t>
      </w:r>
    </w:p>
    <w:p w14:paraId="17EFEC67" w14:textId="77777777" w:rsidR="00FD19DF" w:rsidRPr="00556FEA" w:rsidRDefault="00FD19DF" w:rsidP="003D4B39">
      <w:pPr>
        <w:numPr>
          <w:ilvl w:val="0"/>
          <w:numId w:val="125"/>
        </w:numPr>
        <w:rPr>
          <w:color w:val="000000" w:themeColor="text1"/>
        </w:rPr>
      </w:pPr>
      <w:r w:rsidRPr="00556FEA">
        <w:rPr>
          <w:color w:val="000000" w:themeColor="text1"/>
        </w:rPr>
        <w:t>Wall base: 15 cm of alkyd paint: 02 coats</w:t>
      </w:r>
    </w:p>
    <w:p w14:paraId="6A4CDCA5" w14:textId="77777777" w:rsidR="00FD19DF" w:rsidRPr="00556FEA" w:rsidRDefault="00FD19DF" w:rsidP="003D4B39">
      <w:pPr>
        <w:numPr>
          <w:ilvl w:val="0"/>
          <w:numId w:val="125"/>
        </w:numPr>
        <w:rPr>
          <w:color w:val="000000" w:themeColor="text1"/>
        </w:rPr>
      </w:pPr>
      <w:r w:rsidRPr="00556FEA">
        <w:rPr>
          <w:color w:val="000000" w:themeColor="text1"/>
        </w:rPr>
        <w:t>Doors and windows: alkyd paint: 02 coats</w:t>
      </w:r>
    </w:p>
    <w:p w14:paraId="21B98CBF" w14:textId="77777777" w:rsidR="00FD19DF" w:rsidRPr="00556FEA" w:rsidRDefault="00FD19DF" w:rsidP="00FD19DF">
      <w:pPr>
        <w:rPr>
          <w:b/>
          <w:color w:val="000000" w:themeColor="text1"/>
        </w:rPr>
      </w:pPr>
      <w:r w:rsidRPr="00556FEA">
        <w:rPr>
          <w:b/>
          <w:color w:val="000000" w:themeColor="text1"/>
        </w:rPr>
        <w:t>Regulations to observe:</w:t>
      </w:r>
    </w:p>
    <w:p w14:paraId="665936F4" w14:textId="77777777" w:rsidR="00FD19DF" w:rsidRPr="00556FEA" w:rsidRDefault="00FD19DF" w:rsidP="003D4B39">
      <w:pPr>
        <w:numPr>
          <w:ilvl w:val="0"/>
          <w:numId w:val="125"/>
        </w:numPr>
        <w:rPr>
          <w:color w:val="000000" w:themeColor="text1"/>
        </w:rPr>
      </w:pPr>
      <w:r w:rsidRPr="00556FEA">
        <w:rPr>
          <w:color w:val="000000" w:themeColor="text1"/>
        </w:rPr>
        <w:t>DTU No 59: pain works and cleaning</w:t>
      </w:r>
    </w:p>
    <w:p w14:paraId="079E17FE" w14:textId="77777777" w:rsidR="00FD19DF" w:rsidRPr="00556FEA" w:rsidRDefault="00FD19DF" w:rsidP="003D4B39">
      <w:pPr>
        <w:numPr>
          <w:ilvl w:val="0"/>
          <w:numId w:val="125"/>
        </w:numPr>
        <w:rPr>
          <w:color w:val="000000" w:themeColor="text1"/>
        </w:rPr>
      </w:pPr>
      <w:r w:rsidRPr="00556FEA">
        <w:rPr>
          <w:color w:val="000000" w:themeColor="text1"/>
        </w:rPr>
        <w:t xml:space="preserve">DTU No 81: resurfacing </w:t>
      </w:r>
    </w:p>
    <w:p w14:paraId="570B2D95" w14:textId="77777777" w:rsidR="00FD19DF" w:rsidRPr="00556FEA" w:rsidRDefault="00FD19DF" w:rsidP="003D4B39">
      <w:pPr>
        <w:numPr>
          <w:ilvl w:val="0"/>
          <w:numId w:val="125"/>
        </w:numPr>
        <w:rPr>
          <w:color w:val="000000" w:themeColor="text1"/>
        </w:rPr>
      </w:pPr>
      <w:r w:rsidRPr="00556FEA">
        <w:rPr>
          <w:color w:val="000000" w:themeColor="text1"/>
        </w:rPr>
        <w:lastRenderedPageBreak/>
        <w:t>DTU No 38: 4: mirror work and glazing with thick panes</w:t>
      </w:r>
    </w:p>
    <w:p w14:paraId="62E0A3D0" w14:textId="77777777" w:rsidR="00FD19DF" w:rsidRPr="00556FEA" w:rsidRDefault="00FD19DF" w:rsidP="003D4B39">
      <w:pPr>
        <w:numPr>
          <w:ilvl w:val="0"/>
          <w:numId w:val="125"/>
        </w:numPr>
        <w:rPr>
          <w:color w:val="000000" w:themeColor="text1"/>
        </w:rPr>
      </w:pPr>
      <w:r w:rsidRPr="00556FEA">
        <w:rPr>
          <w:color w:val="000000" w:themeColor="text1"/>
        </w:rPr>
        <w:t>Specification of paint products and UNP testing method</w:t>
      </w:r>
    </w:p>
    <w:p w14:paraId="5EF957F9" w14:textId="77777777" w:rsidR="00FD19DF" w:rsidRPr="00556FEA" w:rsidRDefault="00FD19DF" w:rsidP="00FD19DF">
      <w:pPr>
        <w:rPr>
          <w:color w:val="000000" w:themeColor="text1"/>
        </w:rPr>
      </w:pPr>
    </w:p>
    <w:p w14:paraId="1EB0DD80" w14:textId="77777777" w:rsidR="00FD19DF" w:rsidRPr="00556FEA" w:rsidRDefault="00FD19DF" w:rsidP="00FD19DF">
      <w:pPr>
        <w:rPr>
          <w:b/>
          <w:color w:val="000000" w:themeColor="text1"/>
        </w:rPr>
      </w:pPr>
      <w:r w:rsidRPr="00556FEA">
        <w:rPr>
          <w:b/>
          <w:color w:val="000000" w:themeColor="text1"/>
        </w:rPr>
        <w:t>IX: DRAINAGE</w:t>
      </w:r>
    </w:p>
    <w:p w14:paraId="022E3C83" w14:textId="77777777" w:rsidR="00FD19DF" w:rsidRPr="00556FEA" w:rsidRDefault="00FD19DF" w:rsidP="00FD19DF">
      <w:pPr>
        <w:rPr>
          <w:color w:val="000000" w:themeColor="text1"/>
        </w:rPr>
      </w:pPr>
      <w:r w:rsidRPr="00556FEA">
        <w:rPr>
          <w:color w:val="000000" w:themeColor="text1"/>
        </w:rPr>
        <w:t>The Drainage works comprises</w:t>
      </w:r>
    </w:p>
    <w:p w14:paraId="42D42C3B" w14:textId="77777777" w:rsidR="00FD19DF" w:rsidRPr="00556FEA" w:rsidRDefault="00FD19DF" w:rsidP="003D4B39">
      <w:pPr>
        <w:numPr>
          <w:ilvl w:val="0"/>
          <w:numId w:val="128"/>
        </w:numPr>
        <w:rPr>
          <w:color w:val="000000" w:themeColor="text1"/>
        </w:rPr>
      </w:pPr>
      <w:r w:rsidRPr="00556FEA">
        <w:rPr>
          <w:color w:val="000000" w:themeColor="text1"/>
        </w:rPr>
        <w:t xml:space="preserve">External gutters round the building </w:t>
      </w:r>
    </w:p>
    <w:p w14:paraId="60B1A794" w14:textId="77777777" w:rsidR="00FD19DF" w:rsidRPr="00556FEA" w:rsidRDefault="00FD19DF" w:rsidP="003D4B39">
      <w:pPr>
        <w:numPr>
          <w:ilvl w:val="0"/>
          <w:numId w:val="128"/>
        </w:numPr>
        <w:rPr>
          <w:color w:val="000000" w:themeColor="text1"/>
        </w:rPr>
      </w:pPr>
      <w:r w:rsidRPr="00556FEA">
        <w:rPr>
          <w:color w:val="000000" w:themeColor="text1"/>
        </w:rPr>
        <w:t xml:space="preserve">protecting the surrounding building with mass concrete  </w:t>
      </w:r>
    </w:p>
    <w:p w14:paraId="33779FB4" w14:textId="77777777" w:rsidR="00707326" w:rsidRPr="00556FEA" w:rsidRDefault="00707326">
      <w:pPr>
        <w:spacing w:after="200" w:line="276" w:lineRule="auto"/>
        <w:rPr>
          <w:b/>
          <w:color w:val="000000" w:themeColor="text1"/>
          <w:sz w:val="26"/>
          <w:szCs w:val="26"/>
        </w:rPr>
      </w:pPr>
    </w:p>
    <w:p w14:paraId="0F368227" w14:textId="77777777" w:rsidR="00707326" w:rsidRPr="00556FEA" w:rsidRDefault="00707326">
      <w:pPr>
        <w:spacing w:after="200" w:line="276" w:lineRule="auto"/>
        <w:rPr>
          <w:b/>
          <w:color w:val="000000" w:themeColor="text1"/>
          <w:sz w:val="26"/>
          <w:szCs w:val="26"/>
        </w:rPr>
      </w:pPr>
    </w:p>
    <w:p w14:paraId="392BC9C4" w14:textId="77777777" w:rsidR="00707326" w:rsidRPr="00556FEA" w:rsidRDefault="00707326">
      <w:pPr>
        <w:spacing w:after="200" w:line="276" w:lineRule="auto"/>
        <w:rPr>
          <w:b/>
          <w:color w:val="000000" w:themeColor="text1"/>
          <w:sz w:val="26"/>
          <w:szCs w:val="26"/>
        </w:rPr>
      </w:pPr>
    </w:p>
    <w:p w14:paraId="5FE83580" w14:textId="77777777" w:rsidR="00707326" w:rsidRPr="00556FEA" w:rsidRDefault="00707326">
      <w:pPr>
        <w:spacing w:after="200" w:line="276" w:lineRule="auto"/>
        <w:rPr>
          <w:b/>
          <w:color w:val="000000" w:themeColor="text1"/>
          <w:sz w:val="26"/>
          <w:szCs w:val="26"/>
        </w:rPr>
      </w:pPr>
    </w:p>
    <w:p w14:paraId="6A594C69" w14:textId="77777777" w:rsidR="00707326" w:rsidRPr="00556FEA" w:rsidRDefault="00707326">
      <w:pPr>
        <w:spacing w:after="200" w:line="276" w:lineRule="auto"/>
        <w:rPr>
          <w:b/>
          <w:color w:val="000000" w:themeColor="text1"/>
          <w:sz w:val="26"/>
          <w:szCs w:val="26"/>
        </w:rPr>
      </w:pPr>
      <w:r w:rsidRPr="00556FEA">
        <w:rPr>
          <w:b/>
          <w:color w:val="000000" w:themeColor="text1"/>
          <w:sz w:val="26"/>
          <w:szCs w:val="26"/>
        </w:rPr>
        <w:br w:type="page"/>
      </w:r>
    </w:p>
    <w:p w14:paraId="7ED53AF9" w14:textId="77777777" w:rsidR="00BA6EE5" w:rsidRPr="00556FEA" w:rsidRDefault="00BA6EE5" w:rsidP="00573DEC">
      <w:pPr>
        <w:spacing w:after="200" w:line="276" w:lineRule="auto"/>
        <w:rPr>
          <w:b/>
          <w:color w:val="000000" w:themeColor="text1"/>
          <w:sz w:val="26"/>
          <w:szCs w:val="26"/>
        </w:rPr>
        <w:sectPr w:rsidR="00BA6EE5" w:rsidRPr="00556FEA" w:rsidSect="0098661A">
          <w:footerReference w:type="default" r:id="rId18"/>
          <w:footerReference w:type="first" r:id="rId19"/>
          <w:pgSz w:w="11906" w:h="16838"/>
          <w:pgMar w:top="902" w:right="1418" w:bottom="1077" w:left="1418" w:header="432" w:footer="360" w:gutter="0"/>
          <w:cols w:space="708"/>
          <w:titlePg/>
          <w:docGrid w:linePitch="360"/>
        </w:sectPr>
      </w:pPr>
    </w:p>
    <w:p w14:paraId="554452B3" w14:textId="77777777" w:rsidR="002D51EE" w:rsidRPr="00556FEA" w:rsidRDefault="00242CA4">
      <w:pPr>
        <w:spacing w:after="200" w:line="276" w:lineRule="auto"/>
        <w:rPr>
          <w:b/>
          <w:color w:val="000000" w:themeColor="text1"/>
          <w:sz w:val="28"/>
          <w:szCs w:val="28"/>
        </w:rPr>
      </w:pPr>
      <w:r>
        <w:rPr>
          <w:b/>
          <w:noProof/>
          <w:color w:val="000000" w:themeColor="text1"/>
        </w:rPr>
        <w:lastRenderedPageBreak/>
        <w:pict w14:anchorId="3EF83682">
          <v:shape id="Text Box 10" o:spid="_x0000_s1039" type="#_x0000_t202" style="position:absolute;margin-left:.75pt;margin-top:223.65pt;width:454.25pt;height:150.65pt;z-index:251668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">
            <v:textbox style="mso-fit-shape-to-text:t">
              <w:txbxContent>
                <w:p w14:paraId="3C95B343"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DOCUMENT N0. 6</w:t>
                  </w:r>
                </w:p>
                <w:p w14:paraId="560AEFF9"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SCHEDULE OF UNIT PRICE</w:t>
                  </w:r>
                </w:p>
                <w:p w14:paraId="7CA50D1A" w14:textId="77777777" w:rsidR="004A11FB" w:rsidRPr="00F71442" w:rsidRDefault="004A11FB" w:rsidP="00F81ED1">
                  <w:pPr>
                    <w:jc w:val="center"/>
                    <w:rPr>
                      <w:rFonts w:ascii="Arial Rounded MT Bold" w:hAnsi="Arial Rounded MT Bold" w:cs="Arial"/>
                      <w:sz w:val="32"/>
                      <w:szCs w:val="32"/>
                    </w:rPr>
                  </w:pPr>
                </w:p>
              </w:txbxContent>
            </v:textbox>
          </v:shape>
        </w:pict>
      </w:r>
      <w:r w:rsidR="002D51EE" w:rsidRPr="00556FEA">
        <w:rPr>
          <w:b/>
          <w:color w:val="000000" w:themeColor="text1"/>
          <w:sz w:val="28"/>
          <w:szCs w:val="28"/>
        </w:rPr>
        <w:br w:type="page"/>
      </w:r>
    </w:p>
    <w:p w14:paraId="39257AC3" w14:textId="77777777" w:rsidR="00F81ED1" w:rsidRPr="00556FEA" w:rsidRDefault="00F81ED1" w:rsidP="00573DEC">
      <w:pPr>
        <w:rPr>
          <w:b/>
          <w:color w:val="000000" w:themeColor="text1"/>
          <w:sz w:val="32"/>
          <w:szCs w:val="32"/>
        </w:rPr>
      </w:pPr>
      <w:r w:rsidRPr="00556FEA">
        <w:rPr>
          <w:b/>
          <w:color w:val="000000" w:themeColor="text1"/>
          <w:sz w:val="28"/>
          <w:szCs w:val="28"/>
        </w:rPr>
        <w:lastRenderedPageBreak/>
        <w:t>CHAPTER I:  GENERAL PROVISIONS</w:t>
      </w:r>
    </w:p>
    <w:p w14:paraId="6DE36D98" w14:textId="77777777" w:rsidR="00F81ED1" w:rsidRPr="00556FEA" w:rsidRDefault="00F81ED1" w:rsidP="00F81ED1">
      <w:pPr>
        <w:rPr>
          <w:color w:val="000000" w:themeColor="text1"/>
          <w:sz w:val="28"/>
          <w:szCs w:val="28"/>
        </w:rPr>
      </w:pPr>
    </w:p>
    <w:p w14:paraId="48F0497E" w14:textId="77777777" w:rsidR="00F81ED1" w:rsidRPr="00556FEA" w:rsidRDefault="00F81ED1" w:rsidP="00F81ED1">
      <w:pPr>
        <w:rPr>
          <w:b/>
          <w:color w:val="000000" w:themeColor="text1"/>
          <w:sz w:val="28"/>
          <w:szCs w:val="28"/>
        </w:rPr>
      </w:pPr>
      <w:r w:rsidRPr="00556FEA">
        <w:rPr>
          <w:b/>
          <w:color w:val="000000" w:themeColor="text1"/>
          <w:sz w:val="28"/>
          <w:szCs w:val="28"/>
          <w:u w:val="single"/>
        </w:rPr>
        <w:t>Article 01</w:t>
      </w:r>
      <w:r w:rsidRPr="00556FEA">
        <w:rPr>
          <w:b/>
          <w:color w:val="000000" w:themeColor="text1"/>
          <w:sz w:val="28"/>
          <w:szCs w:val="28"/>
        </w:rPr>
        <w:t>:  GENERAL</w:t>
      </w:r>
    </w:p>
    <w:p w14:paraId="4540488E" w14:textId="77777777" w:rsidR="00F81ED1" w:rsidRPr="00556FEA" w:rsidRDefault="00F81ED1" w:rsidP="00F81ED1">
      <w:pPr>
        <w:jc w:val="both"/>
        <w:rPr>
          <w:color w:val="000000" w:themeColor="text1"/>
          <w:sz w:val="28"/>
          <w:szCs w:val="28"/>
        </w:rPr>
      </w:pPr>
    </w:p>
    <w:p w14:paraId="4E2C4AFF" w14:textId="77777777" w:rsidR="00F81ED1" w:rsidRPr="00556FEA" w:rsidRDefault="00F81ED1" w:rsidP="00F81ED1">
      <w:pPr>
        <w:jc w:val="both"/>
        <w:rPr>
          <w:color w:val="000000" w:themeColor="text1"/>
          <w:sz w:val="26"/>
          <w:szCs w:val="26"/>
        </w:rPr>
      </w:pPr>
      <w:r w:rsidRPr="00556FEA">
        <w:rPr>
          <w:color w:val="000000" w:themeColor="text1"/>
          <w:sz w:val="28"/>
          <w:szCs w:val="28"/>
        </w:rPr>
        <w:tab/>
      </w:r>
      <w:r w:rsidRPr="00556FEA">
        <w:rPr>
          <w:color w:val="000000" w:themeColor="text1"/>
          <w:sz w:val="26"/>
          <w:szCs w:val="26"/>
        </w:rPr>
        <w:t xml:space="preserve">The contractor is supposed to be fully aware of all the expenses relating to </w:t>
      </w:r>
      <w:r w:rsidR="00535806" w:rsidRPr="00556FEA">
        <w:rPr>
          <w:color w:val="000000" w:themeColor="text1"/>
          <w:sz w:val="26"/>
          <w:szCs w:val="26"/>
        </w:rPr>
        <w:t>the supplies</w:t>
      </w:r>
      <w:r w:rsidR="00573DEC" w:rsidRPr="00556FEA">
        <w:rPr>
          <w:color w:val="000000" w:themeColor="text1"/>
          <w:sz w:val="26"/>
          <w:szCs w:val="26"/>
        </w:rPr>
        <w:t xml:space="preserve"> </w:t>
      </w:r>
      <w:r w:rsidRPr="00556FEA">
        <w:rPr>
          <w:color w:val="000000" w:themeColor="text1"/>
          <w:sz w:val="26"/>
          <w:szCs w:val="26"/>
        </w:rPr>
        <w:t>as well as all the conditions prevailing in the area</w:t>
      </w:r>
      <w:r w:rsidR="00535806" w:rsidRPr="00556FEA">
        <w:rPr>
          <w:color w:val="000000" w:themeColor="text1"/>
          <w:sz w:val="26"/>
          <w:szCs w:val="26"/>
        </w:rPr>
        <w:t>.</w:t>
      </w:r>
    </w:p>
    <w:p w14:paraId="1446098F" w14:textId="77777777" w:rsidR="00535806" w:rsidRPr="00556FEA" w:rsidRDefault="00535806" w:rsidP="00F81ED1">
      <w:pPr>
        <w:jc w:val="both"/>
        <w:rPr>
          <w:color w:val="000000" w:themeColor="text1"/>
          <w:sz w:val="26"/>
          <w:szCs w:val="26"/>
        </w:rPr>
      </w:pPr>
    </w:p>
    <w:p w14:paraId="5DE95C29" w14:textId="77777777" w:rsidR="00F81ED1" w:rsidRPr="00556FEA" w:rsidRDefault="00F81ED1" w:rsidP="00F81ED1">
      <w:pPr>
        <w:jc w:val="both"/>
        <w:rPr>
          <w:color w:val="000000" w:themeColor="text1"/>
          <w:sz w:val="26"/>
          <w:szCs w:val="26"/>
        </w:rPr>
      </w:pPr>
      <w:r w:rsidRPr="00556FEA">
        <w:rPr>
          <w:color w:val="000000" w:themeColor="text1"/>
          <w:sz w:val="26"/>
          <w:szCs w:val="26"/>
        </w:rPr>
        <w:tab/>
        <w:t>Therefore, he shall not present any complaint, except in the conditions provided for by this contract.</w:t>
      </w:r>
    </w:p>
    <w:p w14:paraId="5C8166FC" w14:textId="77777777" w:rsidR="00F81ED1" w:rsidRPr="00556FEA" w:rsidRDefault="00F81ED1" w:rsidP="00F81ED1">
      <w:pPr>
        <w:jc w:val="both"/>
        <w:rPr>
          <w:color w:val="000000" w:themeColor="text1"/>
          <w:sz w:val="26"/>
          <w:szCs w:val="26"/>
        </w:rPr>
      </w:pPr>
    </w:p>
    <w:p w14:paraId="6B58C66F" w14:textId="77777777" w:rsidR="00F81ED1" w:rsidRPr="00556FEA" w:rsidRDefault="00F81ED1" w:rsidP="00F81ED1">
      <w:pPr>
        <w:jc w:val="both"/>
        <w:rPr>
          <w:color w:val="000000" w:themeColor="text1"/>
          <w:sz w:val="26"/>
          <w:szCs w:val="26"/>
        </w:rPr>
      </w:pPr>
      <w:r w:rsidRPr="00556FEA">
        <w:rPr>
          <w:color w:val="000000" w:themeColor="text1"/>
          <w:sz w:val="26"/>
          <w:szCs w:val="26"/>
        </w:rPr>
        <w:tab/>
      </w:r>
      <w:r w:rsidR="00C45D08" w:rsidRPr="00556FEA">
        <w:rPr>
          <w:color w:val="000000" w:themeColor="text1"/>
          <w:sz w:val="26"/>
          <w:szCs w:val="26"/>
        </w:rPr>
        <w:t>Supplies</w:t>
      </w:r>
      <w:r w:rsidRPr="00556FEA">
        <w:rPr>
          <w:color w:val="000000" w:themeColor="text1"/>
          <w:sz w:val="26"/>
          <w:szCs w:val="26"/>
        </w:rPr>
        <w:t xml:space="preserve"> done by the contractor shall be paid to him applying prices of the Price list to the quantities actually carried out and assessed according to the conditions of the contract.</w:t>
      </w:r>
    </w:p>
    <w:p w14:paraId="47C177F3" w14:textId="77777777" w:rsidR="00F81ED1" w:rsidRPr="00556FEA" w:rsidRDefault="00F81ED1" w:rsidP="00F81ED1">
      <w:pPr>
        <w:jc w:val="both"/>
        <w:rPr>
          <w:color w:val="000000" w:themeColor="text1"/>
          <w:sz w:val="26"/>
          <w:szCs w:val="26"/>
        </w:rPr>
      </w:pPr>
    </w:p>
    <w:p w14:paraId="64238735" w14:textId="77777777" w:rsidR="00F81ED1" w:rsidRPr="00556FEA" w:rsidRDefault="00F81ED1" w:rsidP="00F81ED1">
      <w:pPr>
        <w:jc w:val="both"/>
        <w:rPr>
          <w:color w:val="000000" w:themeColor="text1"/>
          <w:sz w:val="26"/>
          <w:szCs w:val="26"/>
        </w:rPr>
      </w:pPr>
    </w:p>
    <w:p w14:paraId="4206E59A" w14:textId="77777777" w:rsidR="00496E1A" w:rsidRPr="00556FEA" w:rsidRDefault="00F81ED1" w:rsidP="00F81ED1">
      <w:pPr>
        <w:rPr>
          <w:color w:val="000000" w:themeColor="text1"/>
          <w:sz w:val="26"/>
          <w:szCs w:val="26"/>
        </w:rPr>
      </w:pPr>
      <w:r w:rsidRPr="00556FEA">
        <w:rPr>
          <w:color w:val="000000" w:themeColor="text1"/>
          <w:sz w:val="26"/>
          <w:szCs w:val="26"/>
        </w:rPr>
        <w:tab/>
        <w:t xml:space="preserve">The contractor shall draw out the price list </w:t>
      </w:r>
    </w:p>
    <w:p w14:paraId="1DA32D9F" w14:textId="77777777" w:rsidR="00496E1A" w:rsidRPr="00556FEA" w:rsidRDefault="00496E1A">
      <w:pPr>
        <w:spacing w:after="200" w:line="276" w:lineRule="auto"/>
        <w:rPr>
          <w:color w:val="000000" w:themeColor="text1"/>
          <w:sz w:val="26"/>
          <w:szCs w:val="26"/>
        </w:rPr>
      </w:pPr>
      <w:r w:rsidRPr="00556FEA">
        <w:rPr>
          <w:color w:val="000000" w:themeColor="text1"/>
          <w:sz w:val="26"/>
          <w:szCs w:val="26"/>
        </w:rPr>
        <w:br w:type="page"/>
      </w:r>
    </w:p>
    <w:p w14:paraId="4FFDB1C4" w14:textId="3136F5DC" w:rsidR="008425BC" w:rsidRPr="00556FEA" w:rsidRDefault="00535806" w:rsidP="008425BC">
      <w:pPr>
        <w:spacing w:line="360" w:lineRule="auto"/>
        <w:jc w:val="center"/>
        <w:rPr>
          <w:b/>
          <w:color w:val="000000" w:themeColor="text1"/>
          <w:sz w:val="28"/>
          <w:szCs w:val="28"/>
        </w:rPr>
      </w:pPr>
      <w:r w:rsidRPr="00556FEA">
        <w:rPr>
          <w:b/>
          <w:color w:val="000000" w:themeColor="text1"/>
          <w:sz w:val="28"/>
          <w:szCs w:val="28"/>
        </w:rPr>
        <w:lastRenderedPageBreak/>
        <w:t>SCHEDULE UNIT PRICE</w:t>
      </w:r>
    </w:p>
    <w:tbl>
      <w:tblPr>
        <w:tblW w:w="9233" w:type="dxa"/>
        <w:tblInd w:w="108" w:type="dxa"/>
        <w:tblLook w:val="04A0" w:firstRow="1" w:lastRow="0" w:firstColumn="1" w:lastColumn="0" w:noHBand="0" w:noVBand="1"/>
      </w:tblPr>
      <w:tblGrid>
        <w:gridCol w:w="616"/>
        <w:gridCol w:w="4620"/>
        <w:gridCol w:w="760"/>
        <w:gridCol w:w="717"/>
        <w:gridCol w:w="1000"/>
        <w:gridCol w:w="1520"/>
      </w:tblGrid>
      <w:tr w:rsidR="00556FEA" w:rsidRPr="00556FEA" w14:paraId="655C5550" w14:textId="77777777" w:rsidTr="006A4BE4">
        <w:trPr>
          <w:trHeight w:val="368"/>
        </w:trPr>
        <w:tc>
          <w:tcPr>
            <w:tcW w:w="9233" w:type="dxa"/>
            <w:gridSpan w:val="6"/>
            <w:vMerge w:val="restart"/>
            <w:tcBorders>
              <w:top w:val="nil"/>
              <w:left w:val="nil"/>
              <w:bottom w:val="single" w:sz="4" w:space="0" w:color="000000"/>
              <w:right w:val="nil"/>
            </w:tcBorders>
            <w:shd w:val="clear" w:color="000000" w:fill="FFFFFF"/>
            <w:noWrap/>
            <w:vAlign w:val="bottom"/>
            <w:hideMark/>
          </w:tcPr>
          <w:p w14:paraId="52997CFA" w14:textId="63303306" w:rsidR="008425BC" w:rsidRPr="00556FEA" w:rsidRDefault="008425BC" w:rsidP="008425BC">
            <w:pPr>
              <w:jc w:val="center"/>
              <w:rPr>
                <w:b/>
                <w:bCs/>
                <w:color w:val="000000" w:themeColor="text1"/>
                <w:sz w:val="32"/>
                <w:szCs w:val="32"/>
              </w:rPr>
            </w:pPr>
            <w:r w:rsidRPr="00556FEA">
              <w:rPr>
                <w:b/>
                <w:bCs/>
                <w:color w:val="000000" w:themeColor="text1"/>
                <w:sz w:val="28"/>
                <w:szCs w:val="32"/>
              </w:rPr>
              <w:t xml:space="preserve">SCHEDULE OF UNIT PRICE FOR THE CONSTRUCTION OF A BLOCK OF TWO CLASSROOMS AT G.S </w:t>
            </w:r>
            <w:r w:rsidR="00037954" w:rsidRPr="00556FEA">
              <w:rPr>
                <w:b/>
                <w:bCs/>
                <w:color w:val="000000" w:themeColor="text1"/>
                <w:sz w:val="28"/>
                <w:szCs w:val="32"/>
              </w:rPr>
              <w:t>BOJOKE</w:t>
            </w:r>
            <w:r w:rsidRPr="00556FEA">
              <w:rPr>
                <w:b/>
                <w:bCs/>
                <w:color w:val="000000" w:themeColor="text1"/>
                <w:sz w:val="28"/>
                <w:szCs w:val="32"/>
              </w:rPr>
              <w:t xml:space="preserve"> </w:t>
            </w:r>
          </w:p>
        </w:tc>
      </w:tr>
      <w:tr w:rsidR="00556FEA" w:rsidRPr="00556FEA" w14:paraId="53E48948" w14:textId="77777777" w:rsidTr="006A4BE4">
        <w:trPr>
          <w:trHeight w:val="600"/>
        </w:trPr>
        <w:tc>
          <w:tcPr>
            <w:tcW w:w="9233" w:type="dxa"/>
            <w:gridSpan w:val="6"/>
            <w:vMerge/>
            <w:tcBorders>
              <w:top w:val="nil"/>
              <w:left w:val="nil"/>
              <w:bottom w:val="single" w:sz="4" w:space="0" w:color="000000"/>
              <w:right w:val="nil"/>
            </w:tcBorders>
            <w:vAlign w:val="center"/>
            <w:hideMark/>
          </w:tcPr>
          <w:p w14:paraId="2241DDBE" w14:textId="77777777" w:rsidR="008425BC" w:rsidRPr="00556FEA" w:rsidRDefault="008425BC" w:rsidP="00E03D3B">
            <w:pPr>
              <w:rPr>
                <w:b/>
                <w:bCs/>
                <w:color w:val="000000" w:themeColor="text1"/>
                <w:sz w:val="32"/>
                <w:szCs w:val="32"/>
              </w:rPr>
            </w:pPr>
          </w:p>
        </w:tc>
      </w:tr>
      <w:tr w:rsidR="00556FEA" w:rsidRPr="00556FEA" w14:paraId="5CB693A0"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01735F09"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N°</w:t>
            </w:r>
          </w:p>
        </w:tc>
        <w:tc>
          <w:tcPr>
            <w:tcW w:w="4620" w:type="dxa"/>
            <w:tcBorders>
              <w:top w:val="nil"/>
              <w:left w:val="nil"/>
              <w:bottom w:val="single" w:sz="4" w:space="0" w:color="auto"/>
              <w:right w:val="single" w:sz="4" w:space="0" w:color="auto"/>
            </w:tcBorders>
            <w:shd w:val="clear" w:color="000000" w:fill="FFFFFF"/>
            <w:noWrap/>
            <w:vAlign w:val="bottom"/>
            <w:hideMark/>
          </w:tcPr>
          <w:p w14:paraId="42118182"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DESCRIPTION</w:t>
            </w:r>
          </w:p>
        </w:tc>
        <w:tc>
          <w:tcPr>
            <w:tcW w:w="760" w:type="dxa"/>
            <w:tcBorders>
              <w:top w:val="nil"/>
              <w:left w:val="nil"/>
              <w:bottom w:val="single" w:sz="4" w:space="0" w:color="auto"/>
              <w:right w:val="single" w:sz="4" w:space="0" w:color="auto"/>
            </w:tcBorders>
            <w:shd w:val="clear" w:color="000000" w:fill="FFFFFF"/>
            <w:noWrap/>
            <w:vAlign w:val="bottom"/>
            <w:hideMark/>
          </w:tcPr>
          <w:p w14:paraId="34A23CA2"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Unit</w:t>
            </w:r>
          </w:p>
        </w:tc>
        <w:tc>
          <w:tcPr>
            <w:tcW w:w="717" w:type="dxa"/>
            <w:tcBorders>
              <w:top w:val="nil"/>
              <w:left w:val="nil"/>
              <w:bottom w:val="single" w:sz="4" w:space="0" w:color="auto"/>
              <w:right w:val="single" w:sz="4" w:space="0" w:color="auto"/>
            </w:tcBorders>
            <w:shd w:val="clear" w:color="000000" w:fill="FFFFFF"/>
            <w:noWrap/>
            <w:vAlign w:val="bottom"/>
            <w:hideMark/>
          </w:tcPr>
          <w:p w14:paraId="4EFCE113"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QTY</w:t>
            </w:r>
          </w:p>
        </w:tc>
        <w:tc>
          <w:tcPr>
            <w:tcW w:w="1000" w:type="dxa"/>
            <w:tcBorders>
              <w:top w:val="nil"/>
              <w:left w:val="nil"/>
              <w:bottom w:val="single" w:sz="4" w:space="0" w:color="auto"/>
              <w:right w:val="single" w:sz="4" w:space="0" w:color="auto"/>
            </w:tcBorders>
            <w:shd w:val="clear" w:color="000000" w:fill="FFFFFF"/>
            <w:noWrap/>
            <w:vAlign w:val="bottom"/>
            <w:hideMark/>
          </w:tcPr>
          <w:p w14:paraId="56538804"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U.P in figure</w:t>
            </w:r>
          </w:p>
        </w:tc>
        <w:tc>
          <w:tcPr>
            <w:tcW w:w="1520" w:type="dxa"/>
            <w:tcBorders>
              <w:top w:val="nil"/>
              <w:left w:val="nil"/>
              <w:bottom w:val="single" w:sz="4" w:space="0" w:color="auto"/>
              <w:right w:val="single" w:sz="4" w:space="0" w:color="auto"/>
            </w:tcBorders>
            <w:shd w:val="clear" w:color="000000" w:fill="FFFFFF"/>
            <w:noWrap/>
            <w:vAlign w:val="bottom"/>
            <w:hideMark/>
          </w:tcPr>
          <w:p w14:paraId="5D95F3CB"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U.P in words</w:t>
            </w:r>
          </w:p>
        </w:tc>
      </w:tr>
      <w:tr w:rsidR="00556FEA" w:rsidRPr="00556FEA" w14:paraId="2B0D7E8F"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34A5C01"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36B88E5F" w14:textId="77777777" w:rsidR="008425BC" w:rsidRPr="00556FEA" w:rsidRDefault="008425BC" w:rsidP="00E03D3B">
            <w:pPr>
              <w:rPr>
                <w:b/>
                <w:bCs/>
                <w:color w:val="000000" w:themeColor="text1"/>
                <w:sz w:val="20"/>
                <w:szCs w:val="20"/>
              </w:rPr>
            </w:pPr>
            <w:r w:rsidRPr="00556FEA">
              <w:rPr>
                <w:b/>
                <w:bCs/>
                <w:color w:val="000000" w:themeColor="text1"/>
                <w:sz w:val="20"/>
                <w:szCs w:val="20"/>
              </w:rPr>
              <w:t>LOT 100: PREPATORY WORKS AND STUDIES</w:t>
            </w:r>
          </w:p>
        </w:tc>
        <w:tc>
          <w:tcPr>
            <w:tcW w:w="760" w:type="dxa"/>
            <w:tcBorders>
              <w:top w:val="nil"/>
              <w:left w:val="nil"/>
              <w:bottom w:val="single" w:sz="4" w:space="0" w:color="auto"/>
              <w:right w:val="single" w:sz="4" w:space="0" w:color="auto"/>
            </w:tcBorders>
            <w:shd w:val="clear" w:color="000000" w:fill="FFFFFF"/>
            <w:noWrap/>
            <w:vAlign w:val="bottom"/>
            <w:hideMark/>
          </w:tcPr>
          <w:p w14:paraId="613A9D97"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0BC83D9"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7B1AD513"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4F6D316A" w14:textId="77777777" w:rsidR="008425BC" w:rsidRPr="00556FEA" w:rsidRDefault="008425BC" w:rsidP="00E03D3B">
            <w:pPr>
              <w:rPr>
                <w:color w:val="000000" w:themeColor="text1"/>
                <w:sz w:val="20"/>
                <w:szCs w:val="20"/>
              </w:rPr>
            </w:pPr>
            <w:r w:rsidRPr="00556FEA">
              <w:rPr>
                <w:color w:val="000000" w:themeColor="text1"/>
                <w:sz w:val="20"/>
                <w:szCs w:val="20"/>
              </w:rPr>
              <w:t> </w:t>
            </w:r>
          </w:p>
        </w:tc>
      </w:tr>
      <w:tr w:rsidR="00556FEA" w:rsidRPr="00556FEA" w14:paraId="441DA3C8" w14:textId="77777777" w:rsidTr="006A4BE4">
        <w:trPr>
          <w:trHeight w:val="36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3FBCFFA1" w14:textId="77777777" w:rsidR="008425BC" w:rsidRPr="00556FEA" w:rsidRDefault="008425BC" w:rsidP="00E03D3B">
            <w:pPr>
              <w:jc w:val="center"/>
              <w:rPr>
                <w:color w:val="000000" w:themeColor="text1"/>
                <w:sz w:val="20"/>
                <w:szCs w:val="20"/>
              </w:rPr>
            </w:pPr>
            <w:r w:rsidRPr="00556FEA">
              <w:rPr>
                <w:color w:val="000000" w:themeColor="text1"/>
                <w:sz w:val="20"/>
                <w:szCs w:val="20"/>
              </w:rPr>
              <w:t>101</w:t>
            </w:r>
          </w:p>
        </w:tc>
        <w:tc>
          <w:tcPr>
            <w:tcW w:w="4620" w:type="dxa"/>
            <w:tcBorders>
              <w:top w:val="nil"/>
              <w:left w:val="nil"/>
              <w:bottom w:val="single" w:sz="4" w:space="0" w:color="auto"/>
              <w:right w:val="single" w:sz="4" w:space="0" w:color="auto"/>
            </w:tcBorders>
            <w:shd w:val="clear" w:color="000000" w:fill="FFFFFF"/>
            <w:noWrap/>
            <w:vAlign w:val="bottom"/>
            <w:hideMark/>
          </w:tcPr>
          <w:p w14:paraId="50A7887F" w14:textId="77777777" w:rsidR="008425BC" w:rsidRPr="00556FEA" w:rsidRDefault="008425BC" w:rsidP="00E03D3B">
            <w:pPr>
              <w:rPr>
                <w:color w:val="000000" w:themeColor="text1"/>
                <w:sz w:val="20"/>
                <w:szCs w:val="20"/>
              </w:rPr>
            </w:pPr>
            <w:r w:rsidRPr="00556FEA">
              <w:rPr>
                <w:color w:val="000000" w:themeColor="text1"/>
                <w:sz w:val="20"/>
                <w:szCs w:val="20"/>
              </w:rPr>
              <w:t>Clearing of the work Site</w:t>
            </w:r>
          </w:p>
        </w:tc>
        <w:tc>
          <w:tcPr>
            <w:tcW w:w="760" w:type="dxa"/>
            <w:tcBorders>
              <w:top w:val="nil"/>
              <w:left w:val="nil"/>
              <w:bottom w:val="single" w:sz="4" w:space="0" w:color="auto"/>
              <w:right w:val="single" w:sz="4" w:space="0" w:color="auto"/>
            </w:tcBorders>
            <w:shd w:val="clear" w:color="000000" w:fill="FFFFFF"/>
            <w:vAlign w:val="bottom"/>
            <w:hideMark/>
          </w:tcPr>
          <w:p w14:paraId="462C5524"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2DCB1A39"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1134</w:t>
            </w:r>
          </w:p>
        </w:tc>
        <w:tc>
          <w:tcPr>
            <w:tcW w:w="1000" w:type="dxa"/>
            <w:tcBorders>
              <w:top w:val="nil"/>
              <w:left w:val="nil"/>
              <w:bottom w:val="single" w:sz="4" w:space="0" w:color="auto"/>
              <w:right w:val="single" w:sz="4" w:space="0" w:color="auto"/>
            </w:tcBorders>
            <w:shd w:val="clear" w:color="000000" w:fill="FFFFFF"/>
            <w:noWrap/>
            <w:vAlign w:val="bottom"/>
          </w:tcPr>
          <w:p w14:paraId="63B9D5DF"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B4EABB1" w14:textId="77777777" w:rsidR="008425BC" w:rsidRPr="00556FEA" w:rsidRDefault="008425BC" w:rsidP="00E03D3B">
            <w:pPr>
              <w:jc w:val="right"/>
              <w:rPr>
                <w:rFonts w:ascii="Arial" w:hAnsi="Arial" w:cs="Arial"/>
                <w:color w:val="000000" w:themeColor="text1"/>
                <w:sz w:val="20"/>
                <w:szCs w:val="20"/>
              </w:rPr>
            </w:pPr>
          </w:p>
        </w:tc>
      </w:tr>
      <w:tr w:rsidR="00556FEA" w:rsidRPr="00556FEA" w14:paraId="418906E8" w14:textId="77777777" w:rsidTr="006A4BE4">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4020FA83" w14:textId="77777777" w:rsidR="008425BC" w:rsidRPr="00556FEA" w:rsidRDefault="008425BC" w:rsidP="00E03D3B">
            <w:pPr>
              <w:jc w:val="center"/>
              <w:rPr>
                <w:color w:val="000000" w:themeColor="text1"/>
                <w:sz w:val="20"/>
                <w:szCs w:val="20"/>
              </w:rPr>
            </w:pPr>
            <w:r w:rsidRPr="00556FEA">
              <w:rPr>
                <w:color w:val="000000" w:themeColor="text1"/>
                <w:sz w:val="20"/>
                <w:szCs w:val="20"/>
              </w:rPr>
              <w:t>102</w:t>
            </w:r>
          </w:p>
        </w:tc>
        <w:tc>
          <w:tcPr>
            <w:tcW w:w="4620" w:type="dxa"/>
            <w:tcBorders>
              <w:top w:val="nil"/>
              <w:left w:val="nil"/>
              <w:bottom w:val="single" w:sz="4" w:space="0" w:color="auto"/>
              <w:right w:val="single" w:sz="4" w:space="0" w:color="auto"/>
            </w:tcBorders>
            <w:shd w:val="clear" w:color="000000" w:fill="FFFFFF"/>
            <w:noWrap/>
            <w:vAlign w:val="bottom"/>
            <w:hideMark/>
          </w:tcPr>
          <w:p w14:paraId="4C3738AC" w14:textId="77777777" w:rsidR="008425BC" w:rsidRPr="00556FEA" w:rsidRDefault="008425BC" w:rsidP="00E03D3B">
            <w:pPr>
              <w:rPr>
                <w:color w:val="000000" w:themeColor="text1"/>
                <w:sz w:val="20"/>
                <w:szCs w:val="20"/>
              </w:rPr>
            </w:pPr>
            <w:r w:rsidRPr="00556FEA">
              <w:rPr>
                <w:color w:val="000000" w:themeColor="text1"/>
                <w:sz w:val="20"/>
                <w:szCs w:val="20"/>
              </w:rPr>
              <w:t>Site installation (sign board and storage store)</w:t>
            </w:r>
          </w:p>
        </w:tc>
        <w:tc>
          <w:tcPr>
            <w:tcW w:w="760" w:type="dxa"/>
            <w:tcBorders>
              <w:top w:val="nil"/>
              <w:left w:val="nil"/>
              <w:bottom w:val="single" w:sz="4" w:space="0" w:color="auto"/>
              <w:right w:val="single" w:sz="4" w:space="0" w:color="auto"/>
            </w:tcBorders>
            <w:shd w:val="clear" w:color="000000" w:fill="FFFFFF"/>
            <w:vAlign w:val="bottom"/>
            <w:hideMark/>
          </w:tcPr>
          <w:p w14:paraId="7D860A74" w14:textId="77777777" w:rsidR="008425BC" w:rsidRPr="00556FEA" w:rsidRDefault="008425BC" w:rsidP="00E03D3B">
            <w:pPr>
              <w:jc w:val="center"/>
              <w:rPr>
                <w:color w:val="000000" w:themeColor="text1"/>
                <w:sz w:val="20"/>
                <w:szCs w:val="20"/>
              </w:rPr>
            </w:pPr>
            <w:r w:rsidRPr="00556FEA">
              <w:rPr>
                <w:color w:val="000000" w:themeColor="text1"/>
                <w:sz w:val="20"/>
                <w:szCs w:val="20"/>
              </w:rPr>
              <w:t>ff</w:t>
            </w:r>
          </w:p>
        </w:tc>
        <w:tc>
          <w:tcPr>
            <w:tcW w:w="717" w:type="dxa"/>
            <w:tcBorders>
              <w:top w:val="nil"/>
              <w:left w:val="nil"/>
              <w:bottom w:val="single" w:sz="4" w:space="0" w:color="auto"/>
              <w:right w:val="single" w:sz="4" w:space="0" w:color="auto"/>
            </w:tcBorders>
            <w:shd w:val="clear" w:color="000000" w:fill="FFFFFF"/>
            <w:noWrap/>
            <w:vAlign w:val="bottom"/>
            <w:hideMark/>
          </w:tcPr>
          <w:p w14:paraId="1A4BFA88"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w:t>
            </w:r>
          </w:p>
        </w:tc>
        <w:tc>
          <w:tcPr>
            <w:tcW w:w="1000" w:type="dxa"/>
            <w:tcBorders>
              <w:top w:val="nil"/>
              <w:left w:val="nil"/>
              <w:bottom w:val="single" w:sz="4" w:space="0" w:color="auto"/>
              <w:right w:val="single" w:sz="4" w:space="0" w:color="auto"/>
            </w:tcBorders>
            <w:shd w:val="clear" w:color="000000" w:fill="FFFFFF"/>
            <w:noWrap/>
            <w:vAlign w:val="bottom"/>
          </w:tcPr>
          <w:p w14:paraId="6FD6E694"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258BE4B" w14:textId="77777777" w:rsidR="008425BC" w:rsidRPr="00556FEA" w:rsidRDefault="008425BC" w:rsidP="00E03D3B">
            <w:pPr>
              <w:jc w:val="right"/>
              <w:rPr>
                <w:rFonts w:ascii="Arial" w:hAnsi="Arial" w:cs="Arial"/>
                <w:color w:val="000000" w:themeColor="text1"/>
                <w:sz w:val="20"/>
                <w:szCs w:val="20"/>
              </w:rPr>
            </w:pPr>
          </w:p>
        </w:tc>
      </w:tr>
      <w:tr w:rsidR="00556FEA" w:rsidRPr="00556FEA" w14:paraId="3F4FD2DD"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40DACCF2" w14:textId="77777777" w:rsidR="008425BC" w:rsidRPr="00556FEA" w:rsidRDefault="008425BC" w:rsidP="00E03D3B">
            <w:pPr>
              <w:rPr>
                <w:rFonts w:ascii="Calibri" w:hAnsi="Calibri"/>
                <w:color w:val="000000" w:themeColor="text1"/>
              </w:rPr>
            </w:pPr>
            <w:r w:rsidRPr="00556FEA">
              <w:rPr>
                <w:rFonts w:ascii="Calibri" w:hAnsi="Calibri"/>
                <w:color w:val="000000" w:themeColor="text1"/>
                <w:sz w:val="22"/>
                <w:szCs w:val="22"/>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24F53183" w14:textId="0B2C0C1F" w:rsidR="008425BC" w:rsidRPr="00556FEA" w:rsidRDefault="008425BC" w:rsidP="00E03D3B">
            <w:pPr>
              <w:jc w:val="right"/>
              <w:rPr>
                <w:b/>
                <w:bCs/>
                <w:color w:val="000000" w:themeColor="text1"/>
                <w:sz w:val="20"/>
                <w:szCs w:val="20"/>
              </w:rPr>
            </w:pPr>
          </w:p>
        </w:tc>
        <w:tc>
          <w:tcPr>
            <w:tcW w:w="760" w:type="dxa"/>
            <w:tcBorders>
              <w:top w:val="nil"/>
              <w:left w:val="nil"/>
              <w:bottom w:val="single" w:sz="4" w:space="0" w:color="auto"/>
              <w:right w:val="single" w:sz="4" w:space="0" w:color="auto"/>
            </w:tcBorders>
            <w:shd w:val="clear" w:color="000000" w:fill="FFFFFF"/>
            <w:vAlign w:val="bottom"/>
            <w:hideMark/>
          </w:tcPr>
          <w:p w14:paraId="6D794102"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FBFE26F"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5F5EAE24"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E4B718B"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2F2506AF"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74593B4E"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1E450311" w14:textId="77777777" w:rsidR="008425BC" w:rsidRPr="00556FEA" w:rsidRDefault="008425BC" w:rsidP="00E03D3B">
            <w:pPr>
              <w:rPr>
                <w:b/>
                <w:bCs/>
                <w:color w:val="000000" w:themeColor="text1"/>
                <w:sz w:val="20"/>
                <w:szCs w:val="20"/>
              </w:rPr>
            </w:pPr>
            <w:r w:rsidRPr="00556FEA">
              <w:rPr>
                <w:b/>
                <w:bCs/>
                <w:color w:val="000000" w:themeColor="text1"/>
                <w:sz w:val="20"/>
                <w:szCs w:val="20"/>
              </w:rPr>
              <w:t>LOT 200: EARTH WORK</w:t>
            </w:r>
          </w:p>
        </w:tc>
        <w:tc>
          <w:tcPr>
            <w:tcW w:w="760" w:type="dxa"/>
            <w:tcBorders>
              <w:top w:val="nil"/>
              <w:left w:val="nil"/>
              <w:bottom w:val="single" w:sz="4" w:space="0" w:color="auto"/>
              <w:right w:val="single" w:sz="4" w:space="0" w:color="auto"/>
            </w:tcBorders>
            <w:shd w:val="clear" w:color="000000" w:fill="FFFFFF"/>
            <w:vAlign w:val="bottom"/>
            <w:hideMark/>
          </w:tcPr>
          <w:p w14:paraId="58937406"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BD6E3A5"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6DE80622"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9403458" w14:textId="77777777" w:rsidR="008425BC" w:rsidRPr="00556FEA" w:rsidRDefault="008425BC" w:rsidP="00E03D3B">
            <w:pPr>
              <w:rPr>
                <w:rFonts w:ascii="Arial" w:hAnsi="Arial" w:cs="Arial"/>
                <w:color w:val="000000" w:themeColor="text1"/>
                <w:sz w:val="20"/>
                <w:szCs w:val="20"/>
              </w:rPr>
            </w:pPr>
          </w:p>
        </w:tc>
      </w:tr>
      <w:tr w:rsidR="00556FEA" w:rsidRPr="00556FEA" w14:paraId="7F439302"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3A7E4503" w14:textId="77777777" w:rsidR="008425BC" w:rsidRPr="00556FEA" w:rsidRDefault="008425BC" w:rsidP="00E03D3B">
            <w:pPr>
              <w:jc w:val="center"/>
              <w:rPr>
                <w:color w:val="000000" w:themeColor="text1"/>
                <w:sz w:val="20"/>
                <w:szCs w:val="20"/>
              </w:rPr>
            </w:pPr>
            <w:r w:rsidRPr="00556FEA">
              <w:rPr>
                <w:color w:val="000000" w:themeColor="text1"/>
                <w:sz w:val="20"/>
                <w:szCs w:val="20"/>
              </w:rPr>
              <w:t>201</w:t>
            </w:r>
          </w:p>
        </w:tc>
        <w:tc>
          <w:tcPr>
            <w:tcW w:w="4620" w:type="dxa"/>
            <w:tcBorders>
              <w:top w:val="nil"/>
              <w:left w:val="nil"/>
              <w:bottom w:val="single" w:sz="4" w:space="0" w:color="auto"/>
              <w:right w:val="single" w:sz="4" w:space="0" w:color="auto"/>
            </w:tcBorders>
            <w:shd w:val="clear" w:color="000000" w:fill="FFFFFF"/>
            <w:vAlign w:val="bottom"/>
            <w:hideMark/>
          </w:tcPr>
          <w:p w14:paraId="192A4AFA" w14:textId="77777777" w:rsidR="008425BC" w:rsidRPr="00556FEA" w:rsidRDefault="008425BC" w:rsidP="00E03D3B">
            <w:pPr>
              <w:rPr>
                <w:color w:val="000000" w:themeColor="text1"/>
                <w:sz w:val="20"/>
                <w:szCs w:val="20"/>
              </w:rPr>
            </w:pPr>
            <w:r w:rsidRPr="00556FEA">
              <w:rPr>
                <w:color w:val="000000" w:themeColor="text1"/>
                <w:sz w:val="20"/>
                <w:szCs w:val="20"/>
              </w:rPr>
              <w:t>Levelling of the site</w:t>
            </w:r>
          </w:p>
        </w:tc>
        <w:tc>
          <w:tcPr>
            <w:tcW w:w="760" w:type="dxa"/>
            <w:tcBorders>
              <w:top w:val="nil"/>
              <w:left w:val="nil"/>
              <w:bottom w:val="single" w:sz="4" w:space="0" w:color="auto"/>
              <w:right w:val="single" w:sz="4" w:space="0" w:color="auto"/>
            </w:tcBorders>
            <w:shd w:val="clear" w:color="000000" w:fill="FFFFFF"/>
            <w:vAlign w:val="bottom"/>
            <w:hideMark/>
          </w:tcPr>
          <w:p w14:paraId="068B05DB"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1E6C5C68"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555</w:t>
            </w:r>
          </w:p>
        </w:tc>
        <w:tc>
          <w:tcPr>
            <w:tcW w:w="1000" w:type="dxa"/>
            <w:tcBorders>
              <w:top w:val="nil"/>
              <w:left w:val="nil"/>
              <w:bottom w:val="single" w:sz="4" w:space="0" w:color="auto"/>
              <w:right w:val="single" w:sz="4" w:space="0" w:color="auto"/>
            </w:tcBorders>
            <w:shd w:val="clear" w:color="000000" w:fill="FFFFFF"/>
            <w:noWrap/>
            <w:vAlign w:val="bottom"/>
          </w:tcPr>
          <w:p w14:paraId="3E21BDF3"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F80E7A6" w14:textId="77777777" w:rsidR="008425BC" w:rsidRPr="00556FEA" w:rsidRDefault="008425BC" w:rsidP="00E03D3B">
            <w:pPr>
              <w:jc w:val="right"/>
              <w:rPr>
                <w:rFonts w:ascii="Arial" w:hAnsi="Arial" w:cs="Arial"/>
                <w:color w:val="000000" w:themeColor="text1"/>
                <w:sz w:val="20"/>
                <w:szCs w:val="20"/>
              </w:rPr>
            </w:pPr>
          </w:p>
        </w:tc>
      </w:tr>
      <w:tr w:rsidR="00556FEA" w:rsidRPr="00556FEA" w14:paraId="3521AD0D" w14:textId="77777777" w:rsidTr="006A4BE4">
        <w:trPr>
          <w:trHeight w:val="33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5E6BAD69" w14:textId="77777777" w:rsidR="008425BC" w:rsidRPr="00556FEA" w:rsidRDefault="008425BC" w:rsidP="00E03D3B">
            <w:pPr>
              <w:jc w:val="center"/>
              <w:rPr>
                <w:color w:val="000000" w:themeColor="text1"/>
                <w:sz w:val="20"/>
                <w:szCs w:val="20"/>
              </w:rPr>
            </w:pPr>
            <w:r w:rsidRPr="00556FEA">
              <w:rPr>
                <w:color w:val="000000" w:themeColor="text1"/>
                <w:sz w:val="20"/>
                <w:szCs w:val="20"/>
              </w:rPr>
              <w:t>202</w:t>
            </w:r>
          </w:p>
        </w:tc>
        <w:tc>
          <w:tcPr>
            <w:tcW w:w="4620" w:type="dxa"/>
            <w:tcBorders>
              <w:top w:val="nil"/>
              <w:left w:val="nil"/>
              <w:bottom w:val="single" w:sz="4" w:space="0" w:color="auto"/>
              <w:right w:val="single" w:sz="4" w:space="0" w:color="auto"/>
            </w:tcBorders>
            <w:shd w:val="clear" w:color="000000" w:fill="FFFFFF"/>
            <w:vAlign w:val="bottom"/>
            <w:hideMark/>
          </w:tcPr>
          <w:p w14:paraId="63E86E62" w14:textId="77777777" w:rsidR="008425BC" w:rsidRPr="00556FEA" w:rsidRDefault="008425BC" w:rsidP="00E03D3B">
            <w:pPr>
              <w:rPr>
                <w:color w:val="000000" w:themeColor="text1"/>
                <w:sz w:val="20"/>
                <w:szCs w:val="20"/>
              </w:rPr>
            </w:pPr>
            <w:r w:rsidRPr="00556FEA">
              <w:rPr>
                <w:color w:val="000000" w:themeColor="text1"/>
                <w:sz w:val="20"/>
                <w:szCs w:val="20"/>
              </w:rPr>
              <w:t>Digging of foundation trenches at least 60cm deep.</w:t>
            </w:r>
          </w:p>
        </w:tc>
        <w:tc>
          <w:tcPr>
            <w:tcW w:w="760" w:type="dxa"/>
            <w:tcBorders>
              <w:top w:val="nil"/>
              <w:left w:val="nil"/>
              <w:bottom w:val="single" w:sz="4" w:space="0" w:color="auto"/>
              <w:right w:val="single" w:sz="4" w:space="0" w:color="auto"/>
            </w:tcBorders>
            <w:shd w:val="clear" w:color="000000" w:fill="FFFFFF"/>
            <w:vAlign w:val="bottom"/>
            <w:hideMark/>
          </w:tcPr>
          <w:p w14:paraId="66DF8C40" w14:textId="77777777" w:rsidR="008425BC" w:rsidRPr="00556FEA" w:rsidRDefault="008425BC" w:rsidP="00E03D3B">
            <w:pPr>
              <w:jc w:val="center"/>
              <w:rPr>
                <w:color w:val="000000" w:themeColor="text1"/>
                <w:sz w:val="20"/>
                <w:szCs w:val="20"/>
              </w:rPr>
            </w:pPr>
            <w:r w:rsidRPr="00556FEA">
              <w:rPr>
                <w:color w:val="000000" w:themeColor="text1"/>
                <w:sz w:val="20"/>
                <w:szCs w:val="20"/>
              </w:rPr>
              <w:t>m</w:t>
            </w:r>
            <w:r w:rsidRPr="00556FEA">
              <w:rPr>
                <w:color w:val="000000" w:themeColor="text1"/>
                <w:sz w:val="20"/>
                <w:szCs w:val="20"/>
                <w:vertAlign w:val="superscript"/>
              </w:rPr>
              <w:t>3</w:t>
            </w:r>
          </w:p>
        </w:tc>
        <w:tc>
          <w:tcPr>
            <w:tcW w:w="717" w:type="dxa"/>
            <w:tcBorders>
              <w:top w:val="nil"/>
              <w:left w:val="nil"/>
              <w:bottom w:val="single" w:sz="4" w:space="0" w:color="auto"/>
              <w:right w:val="single" w:sz="4" w:space="0" w:color="auto"/>
            </w:tcBorders>
            <w:shd w:val="clear" w:color="000000" w:fill="FFFFFF"/>
            <w:noWrap/>
            <w:vAlign w:val="bottom"/>
            <w:hideMark/>
          </w:tcPr>
          <w:p w14:paraId="29146D9C"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47</w:t>
            </w:r>
          </w:p>
        </w:tc>
        <w:tc>
          <w:tcPr>
            <w:tcW w:w="1000" w:type="dxa"/>
            <w:tcBorders>
              <w:top w:val="nil"/>
              <w:left w:val="nil"/>
              <w:bottom w:val="single" w:sz="4" w:space="0" w:color="auto"/>
              <w:right w:val="single" w:sz="4" w:space="0" w:color="auto"/>
            </w:tcBorders>
            <w:shd w:val="clear" w:color="000000" w:fill="FFFFFF"/>
            <w:noWrap/>
            <w:vAlign w:val="bottom"/>
          </w:tcPr>
          <w:p w14:paraId="0FBDC4E7"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E37937A" w14:textId="77777777" w:rsidR="008425BC" w:rsidRPr="00556FEA" w:rsidRDefault="008425BC" w:rsidP="00E03D3B">
            <w:pPr>
              <w:jc w:val="right"/>
              <w:rPr>
                <w:rFonts w:ascii="Arial" w:hAnsi="Arial" w:cs="Arial"/>
                <w:color w:val="000000" w:themeColor="text1"/>
                <w:sz w:val="20"/>
                <w:szCs w:val="20"/>
              </w:rPr>
            </w:pPr>
          </w:p>
        </w:tc>
      </w:tr>
      <w:tr w:rsidR="00556FEA" w:rsidRPr="00556FEA" w14:paraId="1D05031E" w14:textId="77777777" w:rsidTr="006A4BE4">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7F89DC4" w14:textId="77777777" w:rsidR="008425BC" w:rsidRPr="00556FEA" w:rsidRDefault="008425BC" w:rsidP="00E03D3B">
            <w:pPr>
              <w:jc w:val="center"/>
              <w:rPr>
                <w:color w:val="000000" w:themeColor="text1"/>
                <w:sz w:val="20"/>
                <w:szCs w:val="20"/>
              </w:rPr>
            </w:pPr>
            <w:r w:rsidRPr="00556FEA">
              <w:rPr>
                <w:color w:val="000000" w:themeColor="text1"/>
                <w:sz w:val="20"/>
                <w:szCs w:val="20"/>
              </w:rPr>
              <w:t>203</w:t>
            </w:r>
          </w:p>
        </w:tc>
        <w:tc>
          <w:tcPr>
            <w:tcW w:w="4620" w:type="dxa"/>
            <w:tcBorders>
              <w:top w:val="nil"/>
              <w:left w:val="nil"/>
              <w:bottom w:val="single" w:sz="4" w:space="0" w:color="auto"/>
              <w:right w:val="single" w:sz="4" w:space="0" w:color="auto"/>
            </w:tcBorders>
            <w:shd w:val="clear" w:color="000000" w:fill="FFFFFF"/>
            <w:vAlign w:val="bottom"/>
            <w:hideMark/>
          </w:tcPr>
          <w:p w14:paraId="47C9646F" w14:textId="77777777" w:rsidR="008425BC" w:rsidRPr="00556FEA" w:rsidRDefault="008425BC" w:rsidP="00E03D3B">
            <w:pPr>
              <w:rPr>
                <w:color w:val="000000" w:themeColor="text1"/>
                <w:sz w:val="20"/>
                <w:szCs w:val="20"/>
              </w:rPr>
            </w:pPr>
            <w:r w:rsidRPr="00556FEA">
              <w:rPr>
                <w:color w:val="000000" w:themeColor="text1"/>
                <w:sz w:val="20"/>
                <w:szCs w:val="20"/>
              </w:rPr>
              <w:t>Back filling of the foundation with good soil</w:t>
            </w:r>
          </w:p>
        </w:tc>
        <w:tc>
          <w:tcPr>
            <w:tcW w:w="760" w:type="dxa"/>
            <w:tcBorders>
              <w:top w:val="nil"/>
              <w:left w:val="nil"/>
              <w:bottom w:val="single" w:sz="4" w:space="0" w:color="auto"/>
              <w:right w:val="single" w:sz="4" w:space="0" w:color="auto"/>
            </w:tcBorders>
            <w:shd w:val="clear" w:color="000000" w:fill="FFFFFF"/>
            <w:vAlign w:val="bottom"/>
            <w:hideMark/>
          </w:tcPr>
          <w:p w14:paraId="141ED64F" w14:textId="77777777" w:rsidR="008425BC" w:rsidRPr="00556FEA" w:rsidRDefault="008425BC" w:rsidP="00E03D3B">
            <w:pPr>
              <w:jc w:val="center"/>
              <w:rPr>
                <w:color w:val="000000" w:themeColor="text1"/>
                <w:sz w:val="20"/>
                <w:szCs w:val="20"/>
              </w:rPr>
            </w:pPr>
            <w:r w:rsidRPr="00556FEA">
              <w:rPr>
                <w:color w:val="000000" w:themeColor="text1"/>
                <w:sz w:val="20"/>
                <w:szCs w:val="20"/>
              </w:rPr>
              <w:t>m</w:t>
            </w:r>
            <w:r w:rsidRPr="00556FEA">
              <w:rPr>
                <w:color w:val="000000" w:themeColor="text1"/>
                <w:sz w:val="20"/>
                <w:szCs w:val="20"/>
                <w:vertAlign w:val="superscript"/>
              </w:rPr>
              <w:t>3</w:t>
            </w:r>
          </w:p>
        </w:tc>
        <w:tc>
          <w:tcPr>
            <w:tcW w:w="717" w:type="dxa"/>
            <w:tcBorders>
              <w:top w:val="nil"/>
              <w:left w:val="nil"/>
              <w:bottom w:val="single" w:sz="4" w:space="0" w:color="auto"/>
              <w:right w:val="single" w:sz="4" w:space="0" w:color="auto"/>
            </w:tcBorders>
            <w:shd w:val="clear" w:color="000000" w:fill="FFFFFF"/>
            <w:noWrap/>
            <w:vAlign w:val="bottom"/>
            <w:hideMark/>
          </w:tcPr>
          <w:p w14:paraId="7E106252"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62</w:t>
            </w:r>
          </w:p>
        </w:tc>
        <w:tc>
          <w:tcPr>
            <w:tcW w:w="1000" w:type="dxa"/>
            <w:tcBorders>
              <w:top w:val="nil"/>
              <w:left w:val="nil"/>
              <w:bottom w:val="single" w:sz="4" w:space="0" w:color="auto"/>
              <w:right w:val="single" w:sz="4" w:space="0" w:color="auto"/>
            </w:tcBorders>
            <w:shd w:val="clear" w:color="000000" w:fill="FFFFFF"/>
            <w:noWrap/>
            <w:vAlign w:val="bottom"/>
          </w:tcPr>
          <w:p w14:paraId="5598EAE2"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677CD1F" w14:textId="77777777" w:rsidR="008425BC" w:rsidRPr="00556FEA" w:rsidRDefault="008425BC" w:rsidP="00E03D3B">
            <w:pPr>
              <w:jc w:val="right"/>
              <w:rPr>
                <w:rFonts w:ascii="Arial" w:hAnsi="Arial" w:cs="Arial"/>
                <w:color w:val="000000" w:themeColor="text1"/>
                <w:sz w:val="20"/>
                <w:szCs w:val="20"/>
              </w:rPr>
            </w:pPr>
          </w:p>
        </w:tc>
      </w:tr>
      <w:tr w:rsidR="00556FEA" w:rsidRPr="00556FEA" w14:paraId="5550B97D" w14:textId="77777777" w:rsidTr="006A4BE4">
        <w:trPr>
          <w:trHeight w:val="300"/>
        </w:trPr>
        <w:tc>
          <w:tcPr>
            <w:tcW w:w="52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555C1B" w14:textId="11A8936A" w:rsidR="008425BC" w:rsidRPr="00556FEA" w:rsidRDefault="008425BC" w:rsidP="00E03D3B">
            <w:pPr>
              <w:jc w:val="center"/>
              <w:rPr>
                <w:b/>
                <w:bCs/>
                <w:color w:val="000000" w:themeColor="text1"/>
                <w:sz w:val="20"/>
                <w:szCs w:val="20"/>
              </w:rPr>
            </w:pPr>
          </w:p>
        </w:tc>
        <w:tc>
          <w:tcPr>
            <w:tcW w:w="760" w:type="dxa"/>
            <w:tcBorders>
              <w:top w:val="nil"/>
              <w:left w:val="nil"/>
              <w:bottom w:val="single" w:sz="4" w:space="0" w:color="auto"/>
              <w:right w:val="single" w:sz="4" w:space="0" w:color="auto"/>
            </w:tcBorders>
            <w:shd w:val="clear" w:color="000000" w:fill="FFFFFF"/>
            <w:vAlign w:val="bottom"/>
            <w:hideMark/>
          </w:tcPr>
          <w:p w14:paraId="39BB5937"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35A71EA"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1FD0FD2B"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F8D2853"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1658E78A"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14E8D93D"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43E2B10F"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300 FOUNDATION: </w:t>
            </w:r>
          </w:p>
        </w:tc>
        <w:tc>
          <w:tcPr>
            <w:tcW w:w="760" w:type="dxa"/>
            <w:tcBorders>
              <w:top w:val="nil"/>
              <w:left w:val="nil"/>
              <w:bottom w:val="single" w:sz="4" w:space="0" w:color="auto"/>
              <w:right w:val="single" w:sz="4" w:space="0" w:color="auto"/>
            </w:tcBorders>
            <w:shd w:val="clear" w:color="000000" w:fill="FFFFFF"/>
            <w:vAlign w:val="bottom"/>
            <w:hideMark/>
          </w:tcPr>
          <w:p w14:paraId="6AAF5341"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319D767"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71696EBF"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4CA778A" w14:textId="77777777" w:rsidR="008425BC" w:rsidRPr="00556FEA" w:rsidRDefault="008425BC" w:rsidP="00E03D3B">
            <w:pPr>
              <w:rPr>
                <w:rFonts w:ascii="Arial" w:hAnsi="Arial" w:cs="Arial"/>
                <w:color w:val="000000" w:themeColor="text1"/>
                <w:sz w:val="20"/>
                <w:szCs w:val="20"/>
              </w:rPr>
            </w:pPr>
          </w:p>
        </w:tc>
      </w:tr>
      <w:tr w:rsidR="00556FEA" w:rsidRPr="00556FEA" w14:paraId="126D2425" w14:textId="77777777" w:rsidTr="006A4BE4">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BB75D17" w14:textId="77777777" w:rsidR="008425BC" w:rsidRPr="00556FEA" w:rsidRDefault="008425BC" w:rsidP="00E03D3B">
            <w:pPr>
              <w:jc w:val="center"/>
              <w:rPr>
                <w:color w:val="000000" w:themeColor="text1"/>
                <w:sz w:val="20"/>
                <w:szCs w:val="20"/>
              </w:rPr>
            </w:pPr>
            <w:r w:rsidRPr="00556FEA">
              <w:rPr>
                <w:color w:val="000000" w:themeColor="text1"/>
                <w:sz w:val="20"/>
                <w:szCs w:val="20"/>
              </w:rPr>
              <w:t>301</w:t>
            </w:r>
          </w:p>
        </w:tc>
        <w:tc>
          <w:tcPr>
            <w:tcW w:w="4620" w:type="dxa"/>
            <w:tcBorders>
              <w:top w:val="nil"/>
              <w:left w:val="nil"/>
              <w:bottom w:val="single" w:sz="4" w:space="0" w:color="auto"/>
              <w:right w:val="single" w:sz="4" w:space="0" w:color="auto"/>
            </w:tcBorders>
            <w:shd w:val="clear" w:color="000000" w:fill="FFFFFF"/>
            <w:noWrap/>
            <w:vAlign w:val="bottom"/>
            <w:hideMark/>
          </w:tcPr>
          <w:p w14:paraId="747B31E4" w14:textId="77777777" w:rsidR="008425BC" w:rsidRPr="00556FEA" w:rsidRDefault="008425BC" w:rsidP="00E03D3B">
            <w:pPr>
              <w:rPr>
                <w:color w:val="000000" w:themeColor="text1"/>
                <w:sz w:val="20"/>
                <w:szCs w:val="20"/>
              </w:rPr>
            </w:pPr>
            <w:r w:rsidRPr="00556FEA">
              <w:rPr>
                <w:color w:val="000000" w:themeColor="text1"/>
                <w:sz w:val="20"/>
                <w:szCs w:val="20"/>
              </w:rPr>
              <w:t>Lean concrete dosed at 150kg/m3</w:t>
            </w:r>
          </w:p>
        </w:tc>
        <w:tc>
          <w:tcPr>
            <w:tcW w:w="760" w:type="dxa"/>
            <w:tcBorders>
              <w:top w:val="nil"/>
              <w:left w:val="nil"/>
              <w:bottom w:val="single" w:sz="4" w:space="0" w:color="auto"/>
              <w:right w:val="single" w:sz="4" w:space="0" w:color="auto"/>
            </w:tcBorders>
            <w:shd w:val="clear" w:color="000000" w:fill="FFFFFF"/>
            <w:vAlign w:val="bottom"/>
            <w:hideMark/>
          </w:tcPr>
          <w:p w14:paraId="3535DF74" w14:textId="77777777" w:rsidR="008425BC" w:rsidRPr="00556FEA" w:rsidRDefault="008425BC" w:rsidP="00E03D3B">
            <w:pPr>
              <w:jc w:val="center"/>
              <w:rPr>
                <w:color w:val="000000" w:themeColor="text1"/>
                <w:sz w:val="20"/>
                <w:szCs w:val="20"/>
              </w:rPr>
            </w:pPr>
            <w:r w:rsidRPr="00556FEA">
              <w:rPr>
                <w:color w:val="000000" w:themeColor="text1"/>
                <w:sz w:val="20"/>
                <w:szCs w:val="20"/>
              </w:rPr>
              <w:t>m</w:t>
            </w:r>
            <w:r w:rsidRPr="00556FEA">
              <w:rPr>
                <w:color w:val="000000" w:themeColor="text1"/>
                <w:sz w:val="20"/>
                <w:szCs w:val="20"/>
                <w:vertAlign w:val="superscript"/>
              </w:rPr>
              <w:t>3</w:t>
            </w:r>
          </w:p>
        </w:tc>
        <w:tc>
          <w:tcPr>
            <w:tcW w:w="717" w:type="dxa"/>
            <w:tcBorders>
              <w:top w:val="nil"/>
              <w:left w:val="nil"/>
              <w:bottom w:val="single" w:sz="4" w:space="0" w:color="auto"/>
              <w:right w:val="single" w:sz="4" w:space="0" w:color="auto"/>
            </w:tcBorders>
            <w:shd w:val="clear" w:color="000000" w:fill="FFFFFF"/>
            <w:noWrap/>
            <w:vAlign w:val="bottom"/>
            <w:hideMark/>
          </w:tcPr>
          <w:p w14:paraId="6ECA4712"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2.3</w:t>
            </w:r>
          </w:p>
        </w:tc>
        <w:tc>
          <w:tcPr>
            <w:tcW w:w="1000" w:type="dxa"/>
            <w:tcBorders>
              <w:top w:val="nil"/>
              <w:left w:val="nil"/>
              <w:bottom w:val="single" w:sz="4" w:space="0" w:color="auto"/>
              <w:right w:val="single" w:sz="4" w:space="0" w:color="auto"/>
            </w:tcBorders>
            <w:shd w:val="clear" w:color="000000" w:fill="FFFFFF"/>
            <w:noWrap/>
            <w:vAlign w:val="bottom"/>
          </w:tcPr>
          <w:p w14:paraId="611566E3"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D18FB4B" w14:textId="77777777" w:rsidR="008425BC" w:rsidRPr="00556FEA" w:rsidRDefault="008425BC" w:rsidP="00E03D3B">
            <w:pPr>
              <w:jc w:val="right"/>
              <w:rPr>
                <w:rFonts w:ascii="Arial" w:hAnsi="Arial" w:cs="Arial"/>
                <w:color w:val="000000" w:themeColor="text1"/>
                <w:sz w:val="20"/>
                <w:szCs w:val="20"/>
              </w:rPr>
            </w:pPr>
          </w:p>
        </w:tc>
      </w:tr>
      <w:tr w:rsidR="00556FEA" w:rsidRPr="00556FEA" w14:paraId="4CDE1A08" w14:textId="77777777" w:rsidTr="006A4BE4">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00106641" w14:textId="77777777" w:rsidR="008425BC" w:rsidRPr="00556FEA" w:rsidRDefault="008425BC" w:rsidP="00E03D3B">
            <w:pPr>
              <w:jc w:val="center"/>
              <w:rPr>
                <w:color w:val="000000" w:themeColor="text1"/>
                <w:sz w:val="20"/>
                <w:szCs w:val="20"/>
              </w:rPr>
            </w:pPr>
            <w:r w:rsidRPr="00556FEA">
              <w:rPr>
                <w:color w:val="000000" w:themeColor="text1"/>
                <w:sz w:val="20"/>
                <w:szCs w:val="20"/>
              </w:rPr>
              <w:t>302</w:t>
            </w:r>
          </w:p>
        </w:tc>
        <w:tc>
          <w:tcPr>
            <w:tcW w:w="4620" w:type="dxa"/>
            <w:tcBorders>
              <w:top w:val="nil"/>
              <w:left w:val="nil"/>
              <w:bottom w:val="single" w:sz="4" w:space="0" w:color="auto"/>
              <w:right w:val="single" w:sz="4" w:space="0" w:color="auto"/>
            </w:tcBorders>
            <w:shd w:val="clear" w:color="000000" w:fill="FFFFFF"/>
            <w:vAlign w:val="bottom"/>
            <w:hideMark/>
          </w:tcPr>
          <w:p w14:paraId="102F71AE" w14:textId="77777777" w:rsidR="008425BC" w:rsidRPr="00556FEA" w:rsidRDefault="008425BC" w:rsidP="00E03D3B">
            <w:pPr>
              <w:rPr>
                <w:color w:val="000000" w:themeColor="text1"/>
                <w:sz w:val="20"/>
                <w:szCs w:val="20"/>
              </w:rPr>
            </w:pPr>
            <w:r w:rsidRPr="00556FEA">
              <w:rPr>
                <w:color w:val="000000" w:themeColor="text1"/>
                <w:sz w:val="20"/>
                <w:szCs w:val="20"/>
              </w:rPr>
              <w:t>20x20x40 filled sandcrete block</w:t>
            </w:r>
          </w:p>
        </w:tc>
        <w:tc>
          <w:tcPr>
            <w:tcW w:w="760" w:type="dxa"/>
            <w:tcBorders>
              <w:top w:val="nil"/>
              <w:left w:val="nil"/>
              <w:bottom w:val="single" w:sz="4" w:space="0" w:color="auto"/>
              <w:right w:val="single" w:sz="4" w:space="0" w:color="auto"/>
            </w:tcBorders>
            <w:shd w:val="clear" w:color="000000" w:fill="FFFFFF"/>
            <w:vAlign w:val="bottom"/>
            <w:hideMark/>
          </w:tcPr>
          <w:p w14:paraId="0728DE2F"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45E05429"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50.5</w:t>
            </w:r>
          </w:p>
        </w:tc>
        <w:tc>
          <w:tcPr>
            <w:tcW w:w="1000" w:type="dxa"/>
            <w:tcBorders>
              <w:top w:val="nil"/>
              <w:left w:val="nil"/>
              <w:bottom w:val="single" w:sz="4" w:space="0" w:color="auto"/>
              <w:right w:val="single" w:sz="4" w:space="0" w:color="auto"/>
            </w:tcBorders>
            <w:shd w:val="clear" w:color="000000" w:fill="FFFFFF"/>
            <w:noWrap/>
            <w:vAlign w:val="bottom"/>
          </w:tcPr>
          <w:p w14:paraId="4A097B2F"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8C79CFA" w14:textId="77777777" w:rsidR="008425BC" w:rsidRPr="00556FEA" w:rsidRDefault="008425BC" w:rsidP="00E03D3B">
            <w:pPr>
              <w:jc w:val="right"/>
              <w:rPr>
                <w:rFonts w:ascii="Arial" w:hAnsi="Arial" w:cs="Arial"/>
                <w:color w:val="000000" w:themeColor="text1"/>
                <w:sz w:val="20"/>
                <w:szCs w:val="20"/>
              </w:rPr>
            </w:pPr>
          </w:p>
        </w:tc>
      </w:tr>
      <w:tr w:rsidR="00556FEA" w:rsidRPr="00556FEA" w14:paraId="053FAFA6" w14:textId="77777777" w:rsidTr="006A4BE4">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7F997E5E" w14:textId="77777777" w:rsidR="008425BC" w:rsidRPr="00556FEA" w:rsidRDefault="008425BC" w:rsidP="00E03D3B">
            <w:pPr>
              <w:jc w:val="center"/>
              <w:rPr>
                <w:color w:val="000000" w:themeColor="text1"/>
                <w:sz w:val="20"/>
                <w:szCs w:val="20"/>
              </w:rPr>
            </w:pPr>
            <w:r w:rsidRPr="00556FEA">
              <w:rPr>
                <w:color w:val="000000" w:themeColor="text1"/>
                <w:sz w:val="20"/>
                <w:szCs w:val="20"/>
              </w:rPr>
              <w:t>303</w:t>
            </w:r>
          </w:p>
        </w:tc>
        <w:tc>
          <w:tcPr>
            <w:tcW w:w="4620" w:type="dxa"/>
            <w:tcBorders>
              <w:top w:val="nil"/>
              <w:left w:val="nil"/>
              <w:bottom w:val="single" w:sz="4" w:space="0" w:color="auto"/>
              <w:right w:val="single" w:sz="4" w:space="0" w:color="auto"/>
            </w:tcBorders>
            <w:shd w:val="clear" w:color="000000" w:fill="FFFFFF"/>
            <w:vAlign w:val="bottom"/>
            <w:hideMark/>
          </w:tcPr>
          <w:p w14:paraId="3E91D7B5" w14:textId="77777777" w:rsidR="008425BC" w:rsidRPr="00556FEA" w:rsidRDefault="008425BC" w:rsidP="00E03D3B">
            <w:pPr>
              <w:rPr>
                <w:color w:val="000000" w:themeColor="text1"/>
                <w:sz w:val="20"/>
                <w:szCs w:val="20"/>
              </w:rPr>
            </w:pPr>
            <w:r w:rsidRPr="00556FEA">
              <w:rPr>
                <w:color w:val="000000" w:themeColor="text1"/>
                <w:sz w:val="20"/>
                <w:szCs w:val="20"/>
              </w:rPr>
              <w:t>Reinforced concrete for footing, pillars and beams dosed at 350kg/m3</w:t>
            </w:r>
          </w:p>
        </w:tc>
        <w:tc>
          <w:tcPr>
            <w:tcW w:w="760" w:type="dxa"/>
            <w:tcBorders>
              <w:top w:val="nil"/>
              <w:left w:val="nil"/>
              <w:bottom w:val="single" w:sz="4" w:space="0" w:color="auto"/>
              <w:right w:val="single" w:sz="4" w:space="0" w:color="auto"/>
            </w:tcBorders>
            <w:shd w:val="clear" w:color="000000" w:fill="FFFFFF"/>
            <w:vAlign w:val="bottom"/>
            <w:hideMark/>
          </w:tcPr>
          <w:p w14:paraId="7C0D0275" w14:textId="77777777" w:rsidR="008425BC" w:rsidRPr="00556FEA" w:rsidRDefault="008425BC" w:rsidP="00E03D3B">
            <w:pPr>
              <w:jc w:val="center"/>
              <w:rPr>
                <w:color w:val="000000" w:themeColor="text1"/>
                <w:sz w:val="20"/>
                <w:szCs w:val="20"/>
              </w:rPr>
            </w:pPr>
            <w:r w:rsidRPr="00556FEA">
              <w:rPr>
                <w:color w:val="000000" w:themeColor="text1"/>
                <w:sz w:val="20"/>
                <w:szCs w:val="20"/>
              </w:rPr>
              <w:t>m</w:t>
            </w:r>
            <w:r w:rsidRPr="00556FEA">
              <w:rPr>
                <w:color w:val="000000" w:themeColor="text1"/>
                <w:sz w:val="20"/>
                <w:szCs w:val="20"/>
                <w:vertAlign w:val="superscript"/>
              </w:rPr>
              <w:t>3</w:t>
            </w:r>
          </w:p>
        </w:tc>
        <w:tc>
          <w:tcPr>
            <w:tcW w:w="717" w:type="dxa"/>
            <w:tcBorders>
              <w:top w:val="nil"/>
              <w:left w:val="nil"/>
              <w:bottom w:val="single" w:sz="4" w:space="0" w:color="auto"/>
              <w:right w:val="single" w:sz="4" w:space="0" w:color="auto"/>
            </w:tcBorders>
            <w:shd w:val="clear" w:color="000000" w:fill="FFFFFF"/>
            <w:noWrap/>
            <w:vAlign w:val="bottom"/>
            <w:hideMark/>
          </w:tcPr>
          <w:p w14:paraId="1A243C31"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7.7</w:t>
            </w:r>
          </w:p>
        </w:tc>
        <w:tc>
          <w:tcPr>
            <w:tcW w:w="1000" w:type="dxa"/>
            <w:tcBorders>
              <w:top w:val="nil"/>
              <w:left w:val="nil"/>
              <w:bottom w:val="single" w:sz="4" w:space="0" w:color="auto"/>
              <w:right w:val="single" w:sz="4" w:space="0" w:color="auto"/>
            </w:tcBorders>
            <w:shd w:val="clear" w:color="000000" w:fill="FFFFFF"/>
            <w:noWrap/>
            <w:vAlign w:val="bottom"/>
          </w:tcPr>
          <w:p w14:paraId="7B25D6AC"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5A9917F" w14:textId="77777777" w:rsidR="008425BC" w:rsidRPr="00556FEA" w:rsidRDefault="008425BC" w:rsidP="00E03D3B">
            <w:pPr>
              <w:jc w:val="right"/>
              <w:rPr>
                <w:rFonts w:ascii="Arial" w:hAnsi="Arial" w:cs="Arial"/>
                <w:color w:val="000000" w:themeColor="text1"/>
                <w:sz w:val="20"/>
                <w:szCs w:val="20"/>
              </w:rPr>
            </w:pPr>
          </w:p>
        </w:tc>
      </w:tr>
      <w:tr w:rsidR="00556FEA" w:rsidRPr="00556FEA" w14:paraId="4B4EFF47" w14:textId="77777777" w:rsidTr="006A4BE4">
        <w:trPr>
          <w:trHeight w:val="30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7742262E" w14:textId="77777777" w:rsidR="008425BC" w:rsidRPr="00556FEA" w:rsidRDefault="008425BC" w:rsidP="00E03D3B">
            <w:pPr>
              <w:jc w:val="center"/>
              <w:rPr>
                <w:color w:val="000000" w:themeColor="text1"/>
                <w:sz w:val="20"/>
                <w:szCs w:val="20"/>
              </w:rPr>
            </w:pPr>
            <w:r w:rsidRPr="00556FEA">
              <w:rPr>
                <w:color w:val="000000" w:themeColor="text1"/>
                <w:sz w:val="20"/>
                <w:szCs w:val="20"/>
              </w:rPr>
              <w:t>304</w:t>
            </w:r>
          </w:p>
        </w:tc>
        <w:tc>
          <w:tcPr>
            <w:tcW w:w="4620" w:type="dxa"/>
            <w:tcBorders>
              <w:top w:val="nil"/>
              <w:left w:val="nil"/>
              <w:bottom w:val="single" w:sz="4" w:space="0" w:color="auto"/>
              <w:right w:val="single" w:sz="4" w:space="0" w:color="auto"/>
            </w:tcBorders>
            <w:shd w:val="clear" w:color="000000" w:fill="FFFFFF"/>
            <w:vAlign w:val="bottom"/>
            <w:hideMark/>
          </w:tcPr>
          <w:p w14:paraId="3FBF995D" w14:textId="77777777" w:rsidR="008425BC" w:rsidRPr="00556FEA" w:rsidRDefault="008425BC" w:rsidP="00E03D3B">
            <w:pPr>
              <w:rPr>
                <w:color w:val="000000" w:themeColor="text1"/>
                <w:sz w:val="20"/>
                <w:szCs w:val="20"/>
              </w:rPr>
            </w:pPr>
            <w:r w:rsidRPr="00556FEA">
              <w:rPr>
                <w:color w:val="000000" w:themeColor="text1"/>
                <w:sz w:val="20"/>
                <w:szCs w:val="20"/>
              </w:rPr>
              <w:t xml:space="preserve">8cm thick mass concrete floor dosed at 300kg/m3 </w:t>
            </w:r>
          </w:p>
        </w:tc>
        <w:tc>
          <w:tcPr>
            <w:tcW w:w="760" w:type="dxa"/>
            <w:tcBorders>
              <w:top w:val="nil"/>
              <w:left w:val="nil"/>
              <w:bottom w:val="single" w:sz="4" w:space="0" w:color="auto"/>
              <w:right w:val="single" w:sz="4" w:space="0" w:color="auto"/>
            </w:tcBorders>
            <w:shd w:val="clear" w:color="000000" w:fill="FFFFFF"/>
            <w:vAlign w:val="bottom"/>
            <w:hideMark/>
          </w:tcPr>
          <w:p w14:paraId="346B58EE"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153F7BA1"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175.4</w:t>
            </w:r>
          </w:p>
        </w:tc>
        <w:tc>
          <w:tcPr>
            <w:tcW w:w="1000" w:type="dxa"/>
            <w:tcBorders>
              <w:top w:val="nil"/>
              <w:left w:val="nil"/>
              <w:bottom w:val="single" w:sz="4" w:space="0" w:color="auto"/>
              <w:right w:val="single" w:sz="4" w:space="0" w:color="auto"/>
            </w:tcBorders>
            <w:shd w:val="clear" w:color="000000" w:fill="FFFFFF"/>
            <w:noWrap/>
            <w:vAlign w:val="bottom"/>
          </w:tcPr>
          <w:p w14:paraId="3F7688CF"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16B4551" w14:textId="77777777" w:rsidR="008425BC" w:rsidRPr="00556FEA" w:rsidRDefault="008425BC" w:rsidP="00E03D3B">
            <w:pPr>
              <w:jc w:val="right"/>
              <w:rPr>
                <w:rFonts w:ascii="Arial" w:hAnsi="Arial" w:cs="Arial"/>
                <w:color w:val="000000" w:themeColor="text1"/>
                <w:sz w:val="20"/>
                <w:szCs w:val="20"/>
              </w:rPr>
            </w:pPr>
          </w:p>
        </w:tc>
      </w:tr>
      <w:tr w:rsidR="00556FEA" w:rsidRPr="00556FEA" w14:paraId="33436DDE" w14:textId="77777777" w:rsidTr="006A4BE4">
        <w:trPr>
          <w:trHeight w:val="300"/>
        </w:trPr>
        <w:tc>
          <w:tcPr>
            <w:tcW w:w="52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A4323E" w14:textId="1981550D" w:rsidR="008425BC" w:rsidRPr="00556FEA" w:rsidRDefault="008425BC" w:rsidP="00E03D3B">
            <w:pPr>
              <w:jc w:val="center"/>
              <w:rPr>
                <w:b/>
                <w:bCs/>
                <w:color w:val="000000" w:themeColor="text1"/>
                <w:sz w:val="20"/>
                <w:szCs w:val="20"/>
              </w:rPr>
            </w:pPr>
          </w:p>
        </w:tc>
        <w:tc>
          <w:tcPr>
            <w:tcW w:w="760" w:type="dxa"/>
            <w:tcBorders>
              <w:top w:val="nil"/>
              <w:left w:val="nil"/>
              <w:bottom w:val="single" w:sz="4" w:space="0" w:color="auto"/>
              <w:right w:val="single" w:sz="4" w:space="0" w:color="auto"/>
            </w:tcBorders>
            <w:shd w:val="clear" w:color="000000" w:fill="FFFFFF"/>
            <w:vAlign w:val="bottom"/>
            <w:hideMark/>
          </w:tcPr>
          <w:p w14:paraId="26283A22"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04AFA5F"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07740E6B"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A59D4C0"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2D90DFEE"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3CDAA641"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2B28E5D4" w14:textId="77777777" w:rsidR="008425BC" w:rsidRPr="00556FEA" w:rsidRDefault="008425BC" w:rsidP="00E03D3B">
            <w:pPr>
              <w:rPr>
                <w:b/>
                <w:bCs/>
                <w:color w:val="000000" w:themeColor="text1"/>
                <w:sz w:val="20"/>
                <w:szCs w:val="20"/>
              </w:rPr>
            </w:pPr>
            <w:r w:rsidRPr="00556FEA">
              <w:rPr>
                <w:b/>
                <w:bCs/>
                <w:color w:val="000000" w:themeColor="text1"/>
                <w:sz w:val="20"/>
                <w:szCs w:val="20"/>
              </w:rPr>
              <w:t>LOT 400: FACE WORKS</w:t>
            </w:r>
          </w:p>
        </w:tc>
        <w:tc>
          <w:tcPr>
            <w:tcW w:w="760" w:type="dxa"/>
            <w:tcBorders>
              <w:top w:val="nil"/>
              <w:left w:val="nil"/>
              <w:bottom w:val="single" w:sz="4" w:space="0" w:color="auto"/>
              <w:right w:val="single" w:sz="4" w:space="0" w:color="auto"/>
            </w:tcBorders>
            <w:shd w:val="clear" w:color="000000" w:fill="FFFFFF"/>
            <w:vAlign w:val="bottom"/>
            <w:hideMark/>
          </w:tcPr>
          <w:p w14:paraId="5B05C42A"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7436A69"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4055E7E1"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AAD833F" w14:textId="77777777" w:rsidR="008425BC" w:rsidRPr="00556FEA" w:rsidRDefault="008425BC" w:rsidP="00E03D3B">
            <w:pPr>
              <w:rPr>
                <w:rFonts w:ascii="Arial" w:hAnsi="Arial" w:cs="Arial"/>
                <w:color w:val="000000" w:themeColor="text1"/>
                <w:sz w:val="20"/>
                <w:szCs w:val="20"/>
              </w:rPr>
            </w:pPr>
          </w:p>
        </w:tc>
      </w:tr>
      <w:tr w:rsidR="00556FEA" w:rsidRPr="00556FEA" w14:paraId="6A02E182" w14:textId="77777777" w:rsidTr="006A4BE4">
        <w:trPr>
          <w:trHeight w:val="31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29EB7159" w14:textId="77777777" w:rsidR="008425BC" w:rsidRPr="00556FEA" w:rsidRDefault="008425BC" w:rsidP="00E03D3B">
            <w:pPr>
              <w:jc w:val="center"/>
              <w:rPr>
                <w:color w:val="000000" w:themeColor="text1"/>
                <w:sz w:val="20"/>
                <w:szCs w:val="20"/>
              </w:rPr>
            </w:pPr>
            <w:r w:rsidRPr="00556FEA">
              <w:rPr>
                <w:color w:val="000000" w:themeColor="text1"/>
                <w:sz w:val="20"/>
                <w:szCs w:val="20"/>
              </w:rPr>
              <w:t>401</w:t>
            </w:r>
          </w:p>
        </w:tc>
        <w:tc>
          <w:tcPr>
            <w:tcW w:w="4620" w:type="dxa"/>
            <w:tcBorders>
              <w:top w:val="nil"/>
              <w:left w:val="nil"/>
              <w:bottom w:val="single" w:sz="4" w:space="0" w:color="auto"/>
              <w:right w:val="single" w:sz="4" w:space="0" w:color="auto"/>
            </w:tcBorders>
            <w:shd w:val="clear" w:color="000000" w:fill="FFFFFF"/>
            <w:vAlign w:val="bottom"/>
            <w:hideMark/>
          </w:tcPr>
          <w:p w14:paraId="48682C89" w14:textId="77777777" w:rsidR="008425BC" w:rsidRPr="00556FEA" w:rsidRDefault="008425BC" w:rsidP="00E03D3B">
            <w:pPr>
              <w:rPr>
                <w:color w:val="000000" w:themeColor="text1"/>
                <w:sz w:val="20"/>
                <w:szCs w:val="20"/>
              </w:rPr>
            </w:pPr>
            <w:r w:rsidRPr="00556FEA">
              <w:rPr>
                <w:color w:val="000000" w:themeColor="text1"/>
                <w:sz w:val="20"/>
                <w:szCs w:val="20"/>
              </w:rPr>
              <w:t>15x20x40 sandscrete block works</w:t>
            </w:r>
          </w:p>
        </w:tc>
        <w:tc>
          <w:tcPr>
            <w:tcW w:w="760" w:type="dxa"/>
            <w:tcBorders>
              <w:top w:val="nil"/>
              <w:left w:val="nil"/>
              <w:bottom w:val="single" w:sz="4" w:space="0" w:color="auto"/>
              <w:right w:val="single" w:sz="4" w:space="0" w:color="auto"/>
            </w:tcBorders>
            <w:shd w:val="clear" w:color="000000" w:fill="FFFFFF"/>
            <w:vAlign w:val="bottom"/>
            <w:hideMark/>
          </w:tcPr>
          <w:p w14:paraId="5F816F5D"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039A3CB3"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162</w:t>
            </w:r>
          </w:p>
        </w:tc>
        <w:tc>
          <w:tcPr>
            <w:tcW w:w="1000" w:type="dxa"/>
            <w:tcBorders>
              <w:top w:val="nil"/>
              <w:left w:val="nil"/>
              <w:bottom w:val="single" w:sz="4" w:space="0" w:color="auto"/>
              <w:right w:val="single" w:sz="4" w:space="0" w:color="auto"/>
            </w:tcBorders>
            <w:shd w:val="clear" w:color="000000" w:fill="FFFFFF"/>
            <w:noWrap/>
            <w:vAlign w:val="bottom"/>
          </w:tcPr>
          <w:p w14:paraId="4F174072"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A102FB4" w14:textId="77777777" w:rsidR="008425BC" w:rsidRPr="00556FEA" w:rsidRDefault="008425BC" w:rsidP="00E03D3B">
            <w:pPr>
              <w:jc w:val="right"/>
              <w:rPr>
                <w:rFonts w:ascii="Arial" w:hAnsi="Arial" w:cs="Arial"/>
                <w:color w:val="000000" w:themeColor="text1"/>
                <w:sz w:val="20"/>
                <w:szCs w:val="20"/>
              </w:rPr>
            </w:pPr>
          </w:p>
        </w:tc>
      </w:tr>
      <w:tr w:rsidR="00556FEA" w:rsidRPr="00556FEA" w14:paraId="0C2A074C" w14:textId="77777777" w:rsidTr="006A4BE4">
        <w:trPr>
          <w:trHeight w:val="31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0B921F42" w14:textId="77777777" w:rsidR="008425BC" w:rsidRPr="00556FEA" w:rsidRDefault="008425BC" w:rsidP="00E03D3B">
            <w:pPr>
              <w:jc w:val="center"/>
              <w:rPr>
                <w:color w:val="000000" w:themeColor="text1"/>
                <w:sz w:val="20"/>
                <w:szCs w:val="20"/>
              </w:rPr>
            </w:pPr>
            <w:r w:rsidRPr="00556FEA">
              <w:rPr>
                <w:color w:val="000000" w:themeColor="text1"/>
                <w:sz w:val="20"/>
                <w:szCs w:val="20"/>
              </w:rPr>
              <w:t>402</w:t>
            </w:r>
          </w:p>
        </w:tc>
        <w:tc>
          <w:tcPr>
            <w:tcW w:w="4620" w:type="dxa"/>
            <w:tcBorders>
              <w:top w:val="nil"/>
              <w:left w:val="nil"/>
              <w:bottom w:val="single" w:sz="4" w:space="0" w:color="auto"/>
              <w:right w:val="single" w:sz="4" w:space="0" w:color="auto"/>
            </w:tcBorders>
            <w:shd w:val="clear" w:color="000000" w:fill="FFFFFF"/>
            <w:vAlign w:val="bottom"/>
            <w:hideMark/>
          </w:tcPr>
          <w:p w14:paraId="7FC5D115" w14:textId="77777777" w:rsidR="008425BC" w:rsidRPr="00556FEA" w:rsidRDefault="008425BC" w:rsidP="00E03D3B">
            <w:pPr>
              <w:rPr>
                <w:color w:val="000000" w:themeColor="text1"/>
                <w:sz w:val="20"/>
                <w:szCs w:val="20"/>
              </w:rPr>
            </w:pPr>
            <w:r w:rsidRPr="00556FEA">
              <w:rPr>
                <w:color w:val="000000" w:themeColor="text1"/>
                <w:sz w:val="20"/>
                <w:szCs w:val="20"/>
              </w:rPr>
              <w:t>Ordinary cement plaster on masonry work 2.5cm thick</w:t>
            </w:r>
          </w:p>
        </w:tc>
        <w:tc>
          <w:tcPr>
            <w:tcW w:w="760" w:type="dxa"/>
            <w:tcBorders>
              <w:top w:val="nil"/>
              <w:left w:val="nil"/>
              <w:bottom w:val="single" w:sz="4" w:space="0" w:color="auto"/>
              <w:right w:val="single" w:sz="4" w:space="0" w:color="auto"/>
            </w:tcBorders>
            <w:shd w:val="clear" w:color="000000" w:fill="FFFFFF"/>
            <w:vAlign w:val="bottom"/>
            <w:hideMark/>
          </w:tcPr>
          <w:p w14:paraId="62F315FA" w14:textId="77777777" w:rsidR="008425BC" w:rsidRPr="00556FEA" w:rsidRDefault="008425BC" w:rsidP="00E03D3B">
            <w:pPr>
              <w:jc w:val="center"/>
              <w:rPr>
                <w:color w:val="000000" w:themeColor="text1"/>
                <w:sz w:val="20"/>
                <w:szCs w:val="20"/>
              </w:rPr>
            </w:pPr>
            <w:r w:rsidRPr="00556FEA">
              <w:rPr>
                <w:color w:val="000000" w:themeColor="text1"/>
                <w:sz w:val="20"/>
                <w:szCs w:val="20"/>
              </w:rPr>
              <w:t>m2</w:t>
            </w:r>
          </w:p>
        </w:tc>
        <w:tc>
          <w:tcPr>
            <w:tcW w:w="717" w:type="dxa"/>
            <w:tcBorders>
              <w:top w:val="nil"/>
              <w:left w:val="nil"/>
              <w:bottom w:val="single" w:sz="4" w:space="0" w:color="auto"/>
              <w:right w:val="single" w:sz="4" w:space="0" w:color="auto"/>
            </w:tcBorders>
            <w:shd w:val="clear" w:color="000000" w:fill="FFFFFF"/>
            <w:noWrap/>
            <w:vAlign w:val="bottom"/>
            <w:hideMark/>
          </w:tcPr>
          <w:p w14:paraId="229F01B2"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324</w:t>
            </w:r>
          </w:p>
        </w:tc>
        <w:tc>
          <w:tcPr>
            <w:tcW w:w="1000" w:type="dxa"/>
            <w:tcBorders>
              <w:top w:val="nil"/>
              <w:left w:val="nil"/>
              <w:bottom w:val="single" w:sz="4" w:space="0" w:color="auto"/>
              <w:right w:val="single" w:sz="4" w:space="0" w:color="auto"/>
            </w:tcBorders>
            <w:shd w:val="clear" w:color="000000" w:fill="FFFFFF"/>
            <w:noWrap/>
            <w:vAlign w:val="bottom"/>
          </w:tcPr>
          <w:p w14:paraId="4910D664"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5FD942B" w14:textId="77777777" w:rsidR="008425BC" w:rsidRPr="00556FEA" w:rsidRDefault="008425BC" w:rsidP="00E03D3B">
            <w:pPr>
              <w:jc w:val="right"/>
              <w:rPr>
                <w:rFonts w:ascii="Arial" w:hAnsi="Arial" w:cs="Arial"/>
                <w:color w:val="000000" w:themeColor="text1"/>
                <w:sz w:val="20"/>
                <w:szCs w:val="20"/>
              </w:rPr>
            </w:pPr>
          </w:p>
        </w:tc>
      </w:tr>
      <w:tr w:rsidR="00556FEA" w:rsidRPr="00556FEA" w14:paraId="7F7C3B77" w14:textId="77777777" w:rsidTr="006A4BE4">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4366A1A3" w14:textId="77777777" w:rsidR="008425BC" w:rsidRPr="00556FEA" w:rsidRDefault="008425BC" w:rsidP="00E03D3B">
            <w:pPr>
              <w:jc w:val="center"/>
              <w:rPr>
                <w:color w:val="000000" w:themeColor="text1"/>
                <w:sz w:val="20"/>
                <w:szCs w:val="20"/>
              </w:rPr>
            </w:pPr>
            <w:r w:rsidRPr="00556FEA">
              <w:rPr>
                <w:color w:val="000000" w:themeColor="text1"/>
                <w:sz w:val="20"/>
                <w:szCs w:val="20"/>
              </w:rPr>
              <w:t>403</w:t>
            </w:r>
          </w:p>
        </w:tc>
        <w:tc>
          <w:tcPr>
            <w:tcW w:w="4620" w:type="dxa"/>
            <w:tcBorders>
              <w:top w:val="nil"/>
              <w:left w:val="nil"/>
              <w:bottom w:val="single" w:sz="4" w:space="0" w:color="auto"/>
              <w:right w:val="single" w:sz="4" w:space="0" w:color="auto"/>
            </w:tcBorders>
            <w:shd w:val="clear" w:color="000000" w:fill="FFFFFF"/>
            <w:vAlign w:val="bottom"/>
            <w:hideMark/>
          </w:tcPr>
          <w:p w14:paraId="5353B870" w14:textId="77777777" w:rsidR="008425BC" w:rsidRPr="00556FEA" w:rsidRDefault="008425BC" w:rsidP="00E03D3B">
            <w:pPr>
              <w:rPr>
                <w:color w:val="000000" w:themeColor="text1"/>
                <w:sz w:val="20"/>
                <w:szCs w:val="20"/>
              </w:rPr>
            </w:pPr>
            <w:r w:rsidRPr="00556FEA">
              <w:rPr>
                <w:color w:val="000000" w:themeColor="text1"/>
                <w:sz w:val="20"/>
                <w:szCs w:val="20"/>
              </w:rPr>
              <w:t>Reinforced concrete for pillars, lintels and wall plate beams dosed at 350kg/m3</w:t>
            </w:r>
          </w:p>
        </w:tc>
        <w:tc>
          <w:tcPr>
            <w:tcW w:w="760" w:type="dxa"/>
            <w:tcBorders>
              <w:top w:val="nil"/>
              <w:left w:val="nil"/>
              <w:bottom w:val="single" w:sz="4" w:space="0" w:color="auto"/>
              <w:right w:val="single" w:sz="4" w:space="0" w:color="auto"/>
            </w:tcBorders>
            <w:shd w:val="clear" w:color="000000" w:fill="FFFFFF"/>
            <w:vAlign w:val="bottom"/>
            <w:hideMark/>
          </w:tcPr>
          <w:p w14:paraId="4DD792CE" w14:textId="77777777" w:rsidR="008425BC" w:rsidRPr="00556FEA" w:rsidRDefault="008425BC" w:rsidP="00E03D3B">
            <w:pPr>
              <w:jc w:val="center"/>
              <w:rPr>
                <w:color w:val="000000" w:themeColor="text1"/>
                <w:sz w:val="20"/>
                <w:szCs w:val="20"/>
              </w:rPr>
            </w:pPr>
            <w:r w:rsidRPr="00556FEA">
              <w:rPr>
                <w:color w:val="000000" w:themeColor="text1"/>
                <w:sz w:val="20"/>
                <w:szCs w:val="20"/>
              </w:rPr>
              <w:t>m3</w:t>
            </w:r>
          </w:p>
        </w:tc>
        <w:tc>
          <w:tcPr>
            <w:tcW w:w="717" w:type="dxa"/>
            <w:tcBorders>
              <w:top w:val="nil"/>
              <w:left w:val="nil"/>
              <w:bottom w:val="single" w:sz="4" w:space="0" w:color="auto"/>
              <w:right w:val="single" w:sz="4" w:space="0" w:color="auto"/>
            </w:tcBorders>
            <w:shd w:val="clear" w:color="000000" w:fill="FFFFFF"/>
            <w:noWrap/>
            <w:vAlign w:val="bottom"/>
            <w:hideMark/>
          </w:tcPr>
          <w:p w14:paraId="6227B4D0"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5.4</w:t>
            </w:r>
          </w:p>
        </w:tc>
        <w:tc>
          <w:tcPr>
            <w:tcW w:w="1000" w:type="dxa"/>
            <w:tcBorders>
              <w:top w:val="nil"/>
              <w:left w:val="nil"/>
              <w:bottom w:val="single" w:sz="4" w:space="0" w:color="auto"/>
              <w:right w:val="single" w:sz="4" w:space="0" w:color="auto"/>
            </w:tcBorders>
            <w:shd w:val="clear" w:color="000000" w:fill="FFFFFF"/>
            <w:noWrap/>
            <w:vAlign w:val="bottom"/>
          </w:tcPr>
          <w:p w14:paraId="28507072"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0F699EF" w14:textId="77777777" w:rsidR="008425BC" w:rsidRPr="00556FEA" w:rsidRDefault="008425BC" w:rsidP="00E03D3B">
            <w:pPr>
              <w:jc w:val="right"/>
              <w:rPr>
                <w:rFonts w:ascii="Arial" w:hAnsi="Arial" w:cs="Arial"/>
                <w:color w:val="000000" w:themeColor="text1"/>
                <w:sz w:val="20"/>
                <w:szCs w:val="20"/>
              </w:rPr>
            </w:pPr>
          </w:p>
        </w:tc>
      </w:tr>
      <w:tr w:rsidR="00556FEA" w:rsidRPr="00556FEA" w14:paraId="5B258E78"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5C0235AC" w14:textId="77777777" w:rsidR="008425BC" w:rsidRPr="00556FEA" w:rsidRDefault="008425BC" w:rsidP="00E03D3B">
            <w:pPr>
              <w:jc w:val="center"/>
              <w:rPr>
                <w:color w:val="000000" w:themeColor="text1"/>
                <w:sz w:val="20"/>
                <w:szCs w:val="20"/>
              </w:rPr>
            </w:pPr>
            <w:r w:rsidRPr="00556FEA">
              <w:rPr>
                <w:color w:val="000000" w:themeColor="text1"/>
                <w:sz w:val="20"/>
                <w:szCs w:val="20"/>
              </w:rPr>
              <w:t>407</w:t>
            </w:r>
          </w:p>
        </w:tc>
        <w:tc>
          <w:tcPr>
            <w:tcW w:w="4620" w:type="dxa"/>
            <w:tcBorders>
              <w:top w:val="nil"/>
              <w:left w:val="nil"/>
              <w:bottom w:val="single" w:sz="4" w:space="0" w:color="auto"/>
              <w:right w:val="single" w:sz="4" w:space="0" w:color="auto"/>
            </w:tcBorders>
            <w:shd w:val="clear" w:color="000000" w:fill="FFFFFF"/>
            <w:noWrap/>
            <w:vAlign w:val="bottom"/>
            <w:hideMark/>
          </w:tcPr>
          <w:p w14:paraId="5BD1E19F" w14:textId="77777777" w:rsidR="008425BC" w:rsidRPr="00556FEA" w:rsidRDefault="008425BC" w:rsidP="00E03D3B">
            <w:pPr>
              <w:rPr>
                <w:color w:val="000000" w:themeColor="text1"/>
                <w:sz w:val="20"/>
                <w:szCs w:val="20"/>
              </w:rPr>
            </w:pPr>
            <w:r w:rsidRPr="00556FEA">
              <w:rPr>
                <w:color w:val="000000" w:themeColor="text1"/>
                <w:sz w:val="20"/>
                <w:szCs w:val="20"/>
              </w:rPr>
              <w:t>Permanent blackboard 3cm thick</w:t>
            </w:r>
          </w:p>
        </w:tc>
        <w:tc>
          <w:tcPr>
            <w:tcW w:w="760" w:type="dxa"/>
            <w:tcBorders>
              <w:top w:val="nil"/>
              <w:left w:val="nil"/>
              <w:bottom w:val="single" w:sz="4" w:space="0" w:color="auto"/>
              <w:right w:val="single" w:sz="4" w:space="0" w:color="auto"/>
            </w:tcBorders>
            <w:shd w:val="clear" w:color="000000" w:fill="FFFFFF"/>
            <w:vAlign w:val="bottom"/>
            <w:hideMark/>
          </w:tcPr>
          <w:p w14:paraId="1DC97E4F"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55FF659A"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000000" w:fill="FFFFFF"/>
            <w:noWrap/>
            <w:vAlign w:val="bottom"/>
          </w:tcPr>
          <w:p w14:paraId="41E9BB08"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EB905F0" w14:textId="77777777" w:rsidR="008425BC" w:rsidRPr="00556FEA" w:rsidRDefault="008425BC" w:rsidP="00E03D3B">
            <w:pPr>
              <w:jc w:val="right"/>
              <w:rPr>
                <w:rFonts w:ascii="Arial" w:hAnsi="Arial" w:cs="Arial"/>
                <w:color w:val="000000" w:themeColor="text1"/>
                <w:sz w:val="20"/>
                <w:szCs w:val="20"/>
              </w:rPr>
            </w:pPr>
          </w:p>
        </w:tc>
      </w:tr>
      <w:tr w:rsidR="00556FEA" w:rsidRPr="00556FEA" w14:paraId="0C8B540E" w14:textId="77777777" w:rsidTr="006A4BE4">
        <w:trPr>
          <w:trHeight w:val="34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4AD779F8" w14:textId="77777777" w:rsidR="008425BC" w:rsidRPr="00556FEA" w:rsidRDefault="008425BC" w:rsidP="00E03D3B">
            <w:pPr>
              <w:jc w:val="center"/>
              <w:rPr>
                <w:color w:val="000000" w:themeColor="text1"/>
                <w:sz w:val="20"/>
                <w:szCs w:val="20"/>
              </w:rPr>
            </w:pPr>
            <w:r w:rsidRPr="00556FEA">
              <w:rPr>
                <w:color w:val="000000" w:themeColor="text1"/>
                <w:sz w:val="20"/>
                <w:szCs w:val="20"/>
              </w:rPr>
              <w:t>408</w:t>
            </w:r>
          </w:p>
        </w:tc>
        <w:tc>
          <w:tcPr>
            <w:tcW w:w="4620" w:type="dxa"/>
            <w:tcBorders>
              <w:top w:val="nil"/>
              <w:left w:val="nil"/>
              <w:bottom w:val="single" w:sz="4" w:space="0" w:color="auto"/>
              <w:right w:val="single" w:sz="4" w:space="0" w:color="auto"/>
            </w:tcBorders>
            <w:shd w:val="clear" w:color="000000" w:fill="FFFFFF"/>
            <w:vAlign w:val="bottom"/>
            <w:hideMark/>
          </w:tcPr>
          <w:p w14:paraId="476EF9E8" w14:textId="77777777" w:rsidR="008425BC" w:rsidRPr="00556FEA" w:rsidRDefault="008425BC" w:rsidP="00E03D3B">
            <w:pPr>
              <w:rPr>
                <w:color w:val="000000" w:themeColor="text1"/>
                <w:sz w:val="20"/>
                <w:szCs w:val="20"/>
              </w:rPr>
            </w:pPr>
            <w:r w:rsidRPr="00556FEA">
              <w:rPr>
                <w:color w:val="000000" w:themeColor="text1"/>
                <w:sz w:val="20"/>
                <w:szCs w:val="20"/>
              </w:rPr>
              <w:t>5cm thickness cement paste screed finish</w:t>
            </w:r>
          </w:p>
        </w:tc>
        <w:tc>
          <w:tcPr>
            <w:tcW w:w="760" w:type="dxa"/>
            <w:tcBorders>
              <w:top w:val="nil"/>
              <w:left w:val="nil"/>
              <w:bottom w:val="single" w:sz="4" w:space="0" w:color="auto"/>
              <w:right w:val="single" w:sz="4" w:space="0" w:color="auto"/>
            </w:tcBorders>
            <w:shd w:val="clear" w:color="000000" w:fill="FFFFFF"/>
            <w:noWrap/>
            <w:vAlign w:val="bottom"/>
            <w:hideMark/>
          </w:tcPr>
          <w:p w14:paraId="077618D2" w14:textId="77777777" w:rsidR="008425BC" w:rsidRPr="00556FEA" w:rsidRDefault="008425BC" w:rsidP="00E03D3B">
            <w:pPr>
              <w:jc w:val="center"/>
              <w:rPr>
                <w:color w:val="000000" w:themeColor="text1"/>
                <w:sz w:val="20"/>
                <w:szCs w:val="20"/>
              </w:rPr>
            </w:pPr>
            <w:r w:rsidRPr="00556FEA">
              <w:rPr>
                <w:color w:val="000000" w:themeColor="text1"/>
                <w:sz w:val="20"/>
                <w:szCs w:val="20"/>
              </w:rPr>
              <w:t>m2</w:t>
            </w:r>
          </w:p>
        </w:tc>
        <w:tc>
          <w:tcPr>
            <w:tcW w:w="717" w:type="dxa"/>
            <w:tcBorders>
              <w:top w:val="nil"/>
              <w:left w:val="nil"/>
              <w:bottom w:val="single" w:sz="4" w:space="0" w:color="auto"/>
              <w:right w:val="single" w:sz="4" w:space="0" w:color="auto"/>
            </w:tcBorders>
            <w:shd w:val="clear" w:color="000000" w:fill="FFFFFF"/>
            <w:vAlign w:val="bottom"/>
            <w:hideMark/>
          </w:tcPr>
          <w:p w14:paraId="58A2D41B"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175.4</w:t>
            </w:r>
          </w:p>
        </w:tc>
        <w:tc>
          <w:tcPr>
            <w:tcW w:w="1000" w:type="dxa"/>
            <w:tcBorders>
              <w:top w:val="nil"/>
              <w:left w:val="nil"/>
              <w:bottom w:val="single" w:sz="4" w:space="0" w:color="auto"/>
              <w:right w:val="single" w:sz="4" w:space="0" w:color="auto"/>
            </w:tcBorders>
            <w:shd w:val="clear" w:color="000000" w:fill="FFFFFF"/>
            <w:vAlign w:val="bottom"/>
          </w:tcPr>
          <w:p w14:paraId="79AFE2E7"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BA0A29D" w14:textId="77777777" w:rsidR="008425BC" w:rsidRPr="00556FEA" w:rsidRDefault="008425BC" w:rsidP="00E03D3B">
            <w:pPr>
              <w:jc w:val="right"/>
              <w:rPr>
                <w:rFonts w:ascii="Arial" w:hAnsi="Arial" w:cs="Arial"/>
                <w:color w:val="000000" w:themeColor="text1"/>
                <w:sz w:val="20"/>
                <w:szCs w:val="20"/>
              </w:rPr>
            </w:pPr>
          </w:p>
        </w:tc>
      </w:tr>
      <w:tr w:rsidR="00556FEA" w:rsidRPr="00556FEA" w14:paraId="669FD488"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582449AB" w14:textId="77777777" w:rsidR="008425BC" w:rsidRPr="00556FEA" w:rsidRDefault="008425BC" w:rsidP="00E03D3B">
            <w:pPr>
              <w:jc w:val="center"/>
              <w:rPr>
                <w:color w:val="000000" w:themeColor="text1"/>
                <w:sz w:val="20"/>
                <w:szCs w:val="20"/>
              </w:rPr>
            </w:pPr>
            <w:r w:rsidRPr="00556FEA">
              <w:rPr>
                <w:color w:val="000000" w:themeColor="text1"/>
                <w:sz w:val="20"/>
                <w:szCs w:val="20"/>
              </w:rPr>
              <w:t>409</w:t>
            </w:r>
          </w:p>
        </w:tc>
        <w:tc>
          <w:tcPr>
            <w:tcW w:w="4620" w:type="dxa"/>
            <w:tcBorders>
              <w:top w:val="nil"/>
              <w:left w:val="nil"/>
              <w:bottom w:val="single" w:sz="4" w:space="0" w:color="auto"/>
              <w:right w:val="single" w:sz="4" w:space="0" w:color="auto"/>
            </w:tcBorders>
            <w:shd w:val="clear" w:color="000000" w:fill="FFFFFF"/>
            <w:vAlign w:val="bottom"/>
            <w:hideMark/>
          </w:tcPr>
          <w:p w14:paraId="032B01E3" w14:textId="77777777" w:rsidR="008425BC" w:rsidRPr="00556FEA" w:rsidRDefault="008425BC" w:rsidP="00E03D3B">
            <w:pPr>
              <w:rPr>
                <w:color w:val="000000" w:themeColor="text1"/>
                <w:sz w:val="20"/>
                <w:szCs w:val="20"/>
              </w:rPr>
            </w:pPr>
            <w:r w:rsidRPr="00556FEA">
              <w:rPr>
                <w:color w:val="000000" w:themeColor="text1"/>
                <w:sz w:val="20"/>
                <w:szCs w:val="20"/>
              </w:rPr>
              <w:t xml:space="preserve">Fancy blocks </w:t>
            </w:r>
          </w:p>
        </w:tc>
        <w:tc>
          <w:tcPr>
            <w:tcW w:w="760" w:type="dxa"/>
            <w:tcBorders>
              <w:top w:val="nil"/>
              <w:left w:val="nil"/>
              <w:bottom w:val="single" w:sz="4" w:space="0" w:color="auto"/>
              <w:right w:val="single" w:sz="4" w:space="0" w:color="auto"/>
            </w:tcBorders>
            <w:shd w:val="clear" w:color="000000" w:fill="FFFFFF"/>
            <w:noWrap/>
            <w:vAlign w:val="bottom"/>
            <w:hideMark/>
          </w:tcPr>
          <w:p w14:paraId="23F40FFF"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65167BC2"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31.5</w:t>
            </w:r>
          </w:p>
        </w:tc>
        <w:tc>
          <w:tcPr>
            <w:tcW w:w="1000" w:type="dxa"/>
            <w:tcBorders>
              <w:top w:val="nil"/>
              <w:left w:val="nil"/>
              <w:bottom w:val="single" w:sz="4" w:space="0" w:color="auto"/>
              <w:right w:val="single" w:sz="4" w:space="0" w:color="auto"/>
            </w:tcBorders>
            <w:shd w:val="clear" w:color="000000" w:fill="FFFFFF"/>
            <w:noWrap/>
            <w:vAlign w:val="bottom"/>
          </w:tcPr>
          <w:p w14:paraId="2A96B551"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2B6B738" w14:textId="77777777" w:rsidR="008425BC" w:rsidRPr="00556FEA" w:rsidRDefault="008425BC" w:rsidP="00E03D3B">
            <w:pPr>
              <w:jc w:val="right"/>
              <w:rPr>
                <w:rFonts w:ascii="Arial" w:hAnsi="Arial" w:cs="Arial"/>
                <w:color w:val="000000" w:themeColor="text1"/>
                <w:sz w:val="20"/>
                <w:szCs w:val="20"/>
              </w:rPr>
            </w:pPr>
          </w:p>
        </w:tc>
      </w:tr>
      <w:tr w:rsidR="00556FEA" w:rsidRPr="00556FEA" w14:paraId="2983EB88" w14:textId="77777777" w:rsidTr="006A4BE4">
        <w:trPr>
          <w:trHeight w:val="332"/>
        </w:trPr>
        <w:tc>
          <w:tcPr>
            <w:tcW w:w="771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A9428B" w14:textId="68FBA8A3" w:rsidR="008425BC" w:rsidRPr="00556FEA" w:rsidRDefault="008425BC" w:rsidP="00E03D3B">
            <w:pPr>
              <w:jc w:val="center"/>
              <w:rPr>
                <w:b/>
                <w:bCs/>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hideMark/>
          </w:tcPr>
          <w:p w14:paraId="246A9FDF"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020BC35C"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44EF78C1"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31F84E5E"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500: CARPENTRY AND JOINERY </w:t>
            </w:r>
          </w:p>
        </w:tc>
        <w:tc>
          <w:tcPr>
            <w:tcW w:w="760" w:type="dxa"/>
            <w:tcBorders>
              <w:top w:val="nil"/>
              <w:left w:val="nil"/>
              <w:bottom w:val="single" w:sz="4" w:space="0" w:color="auto"/>
              <w:right w:val="single" w:sz="4" w:space="0" w:color="auto"/>
            </w:tcBorders>
            <w:shd w:val="clear" w:color="000000" w:fill="FFFFFF"/>
            <w:noWrap/>
            <w:vAlign w:val="bottom"/>
            <w:hideMark/>
          </w:tcPr>
          <w:p w14:paraId="1DE34637"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3096C32"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0B888732"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0FB73227"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r>
      <w:tr w:rsidR="00556FEA" w:rsidRPr="00556FEA" w14:paraId="7C8AE226" w14:textId="77777777" w:rsidTr="006A4BE4">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185254F3" w14:textId="77777777" w:rsidR="008425BC" w:rsidRPr="00556FEA" w:rsidRDefault="008425BC" w:rsidP="00E03D3B">
            <w:pPr>
              <w:jc w:val="center"/>
              <w:rPr>
                <w:color w:val="000000" w:themeColor="text1"/>
                <w:sz w:val="20"/>
                <w:szCs w:val="20"/>
              </w:rPr>
            </w:pPr>
            <w:r w:rsidRPr="00556FEA">
              <w:rPr>
                <w:color w:val="000000" w:themeColor="text1"/>
                <w:sz w:val="20"/>
                <w:szCs w:val="20"/>
              </w:rPr>
              <w:t>501</w:t>
            </w:r>
          </w:p>
        </w:tc>
        <w:tc>
          <w:tcPr>
            <w:tcW w:w="4620" w:type="dxa"/>
            <w:tcBorders>
              <w:top w:val="nil"/>
              <w:left w:val="nil"/>
              <w:bottom w:val="single" w:sz="4" w:space="0" w:color="auto"/>
              <w:right w:val="single" w:sz="4" w:space="0" w:color="auto"/>
            </w:tcBorders>
            <w:shd w:val="clear" w:color="000000" w:fill="FFFFFF"/>
            <w:vAlign w:val="bottom"/>
            <w:hideMark/>
          </w:tcPr>
          <w:p w14:paraId="2991AE6C" w14:textId="77777777" w:rsidR="008425BC" w:rsidRPr="00556FEA" w:rsidRDefault="008425BC" w:rsidP="00E03D3B">
            <w:pPr>
              <w:rPr>
                <w:color w:val="000000" w:themeColor="text1"/>
                <w:sz w:val="20"/>
                <w:szCs w:val="20"/>
              </w:rPr>
            </w:pPr>
            <w:r w:rsidRPr="00556FEA">
              <w:rPr>
                <w:color w:val="000000" w:themeColor="text1"/>
                <w:sz w:val="20"/>
                <w:szCs w:val="20"/>
              </w:rPr>
              <w:t>Assemble  rafters with seasoned wood well treated with xylamon (3x15)cm</w:t>
            </w:r>
          </w:p>
        </w:tc>
        <w:tc>
          <w:tcPr>
            <w:tcW w:w="760" w:type="dxa"/>
            <w:tcBorders>
              <w:top w:val="nil"/>
              <w:left w:val="nil"/>
              <w:bottom w:val="single" w:sz="4" w:space="0" w:color="auto"/>
              <w:right w:val="single" w:sz="4" w:space="0" w:color="auto"/>
            </w:tcBorders>
            <w:shd w:val="clear" w:color="000000" w:fill="FFFFFF"/>
            <w:noWrap/>
            <w:vAlign w:val="bottom"/>
            <w:hideMark/>
          </w:tcPr>
          <w:p w14:paraId="54DD1BEE" w14:textId="77777777" w:rsidR="008425BC" w:rsidRPr="00556FEA" w:rsidRDefault="008425BC" w:rsidP="00E03D3B">
            <w:pPr>
              <w:jc w:val="center"/>
              <w:rPr>
                <w:color w:val="000000" w:themeColor="text1"/>
                <w:sz w:val="20"/>
                <w:szCs w:val="20"/>
              </w:rPr>
            </w:pPr>
            <w:r w:rsidRPr="00556FEA">
              <w:rPr>
                <w:color w:val="000000" w:themeColor="text1"/>
                <w:sz w:val="20"/>
                <w:szCs w:val="20"/>
              </w:rPr>
              <w:t>m3</w:t>
            </w:r>
          </w:p>
        </w:tc>
        <w:tc>
          <w:tcPr>
            <w:tcW w:w="717" w:type="dxa"/>
            <w:tcBorders>
              <w:top w:val="nil"/>
              <w:left w:val="nil"/>
              <w:bottom w:val="single" w:sz="4" w:space="0" w:color="auto"/>
              <w:right w:val="single" w:sz="4" w:space="0" w:color="auto"/>
            </w:tcBorders>
            <w:shd w:val="clear" w:color="000000" w:fill="FFFFFF"/>
            <w:noWrap/>
            <w:vAlign w:val="bottom"/>
            <w:hideMark/>
          </w:tcPr>
          <w:p w14:paraId="41856A3A"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7</w:t>
            </w:r>
          </w:p>
        </w:tc>
        <w:tc>
          <w:tcPr>
            <w:tcW w:w="1000" w:type="dxa"/>
            <w:tcBorders>
              <w:top w:val="nil"/>
              <w:left w:val="nil"/>
              <w:bottom w:val="single" w:sz="4" w:space="0" w:color="auto"/>
              <w:right w:val="single" w:sz="4" w:space="0" w:color="auto"/>
            </w:tcBorders>
            <w:shd w:val="clear" w:color="000000" w:fill="FFFFFF"/>
            <w:noWrap/>
            <w:vAlign w:val="bottom"/>
          </w:tcPr>
          <w:p w14:paraId="36491B12"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DA05FE0" w14:textId="77777777" w:rsidR="008425BC" w:rsidRPr="00556FEA" w:rsidRDefault="008425BC" w:rsidP="00E03D3B">
            <w:pPr>
              <w:jc w:val="right"/>
              <w:rPr>
                <w:rFonts w:ascii="Arial" w:hAnsi="Arial" w:cs="Arial"/>
                <w:color w:val="000000" w:themeColor="text1"/>
                <w:sz w:val="20"/>
                <w:szCs w:val="20"/>
              </w:rPr>
            </w:pPr>
          </w:p>
        </w:tc>
      </w:tr>
      <w:tr w:rsidR="00556FEA" w:rsidRPr="00556FEA" w14:paraId="7584161C" w14:textId="77777777" w:rsidTr="006A4BE4">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7712BA79" w14:textId="77777777" w:rsidR="008425BC" w:rsidRPr="00556FEA" w:rsidRDefault="008425BC" w:rsidP="00E03D3B">
            <w:pPr>
              <w:jc w:val="center"/>
              <w:rPr>
                <w:color w:val="000000" w:themeColor="text1"/>
                <w:sz w:val="20"/>
                <w:szCs w:val="20"/>
              </w:rPr>
            </w:pPr>
            <w:r w:rsidRPr="00556FEA">
              <w:rPr>
                <w:color w:val="000000" w:themeColor="text1"/>
                <w:sz w:val="20"/>
                <w:szCs w:val="20"/>
              </w:rPr>
              <w:t>502</w:t>
            </w:r>
          </w:p>
        </w:tc>
        <w:tc>
          <w:tcPr>
            <w:tcW w:w="4620" w:type="dxa"/>
            <w:tcBorders>
              <w:top w:val="nil"/>
              <w:left w:val="nil"/>
              <w:bottom w:val="single" w:sz="4" w:space="0" w:color="auto"/>
              <w:right w:val="single" w:sz="4" w:space="0" w:color="auto"/>
            </w:tcBorders>
            <w:shd w:val="clear" w:color="000000" w:fill="FFFFFF"/>
            <w:vAlign w:val="bottom"/>
            <w:hideMark/>
          </w:tcPr>
          <w:p w14:paraId="248898BD" w14:textId="77777777" w:rsidR="008425BC" w:rsidRPr="00556FEA" w:rsidRDefault="008425BC" w:rsidP="00E03D3B">
            <w:pPr>
              <w:rPr>
                <w:color w:val="000000" w:themeColor="text1"/>
                <w:sz w:val="20"/>
                <w:szCs w:val="20"/>
              </w:rPr>
            </w:pPr>
            <w:r w:rsidRPr="00556FEA">
              <w:rPr>
                <w:color w:val="000000" w:themeColor="text1"/>
                <w:sz w:val="20"/>
                <w:szCs w:val="20"/>
              </w:rPr>
              <w:t>Purling and battens with seasoned wood well treated with xylamon(5x8)</w:t>
            </w:r>
          </w:p>
        </w:tc>
        <w:tc>
          <w:tcPr>
            <w:tcW w:w="760" w:type="dxa"/>
            <w:tcBorders>
              <w:top w:val="nil"/>
              <w:left w:val="nil"/>
              <w:bottom w:val="single" w:sz="4" w:space="0" w:color="auto"/>
              <w:right w:val="single" w:sz="4" w:space="0" w:color="auto"/>
            </w:tcBorders>
            <w:shd w:val="clear" w:color="000000" w:fill="FFFFFF"/>
            <w:vAlign w:val="bottom"/>
            <w:hideMark/>
          </w:tcPr>
          <w:p w14:paraId="275849FA" w14:textId="77777777" w:rsidR="008425BC" w:rsidRPr="00556FEA" w:rsidRDefault="008425BC" w:rsidP="00E03D3B">
            <w:pPr>
              <w:jc w:val="center"/>
              <w:rPr>
                <w:color w:val="000000" w:themeColor="text1"/>
                <w:sz w:val="20"/>
                <w:szCs w:val="20"/>
              </w:rPr>
            </w:pPr>
            <w:r w:rsidRPr="00556FEA">
              <w:rPr>
                <w:color w:val="000000" w:themeColor="text1"/>
                <w:sz w:val="20"/>
                <w:szCs w:val="20"/>
              </w:rPr>
              <w:t>m3</w:t>
            </w:r>
          </w:p>
        </w:tc>
        <w:tc>
          <w:tcPr>
            <w:tcW w:w="717" w:type="dxa"/>
            <w:tcBorders>
              <w:top w:val="nil"/>
              <w:left w:val="nil"/>
              <w:bottom w:val="single" w:sz="4" w:space="0" w:color="auto"/>
              <w:right w:val="single" w:sz="4" w:space="0" w:color="auto"/>
            </w:tcBorders>
            <w:shd w:val="clear" w:color="000000" w:fill="FFFFFF"/>
            <w:noWrap/>
            <w:vAlign w:val="bottom"/>
            <w:hideMark/>
          </w:tcPr>
          <w:p w14:paraId="011AC1F5"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2.5</w:t>
            </w:r>
          </w:p>
        </w:tc>
        <w:tc>
          <w:tcPr>
            <w:tcW w:w="1000" w:type="dxa"/>
            <w:tcBorders>
              <w:top w:val="nil"/>
              <w:left w:val="nil"/>
              <w:bottom w:val="single" w:sz="4" w:space="0" w:color="auto"/>
              <w:right w:val="single" w:sz="4" w:space="0" w:color="auto"/>
            </w:tcBorders>
            <w:shd w:val="clear" w:color="000000" w:fill="FFFFFF"/>
            <w:noWrap/>
            <w:vAlign w:val="bottom"/>
          </w:tcPr>
          <w:p w14:paraId="7A8F8813"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F644A52" w14:textId="77777777" w:rsidR="008425BC" w:rsidRPr="00556FEA" w:rsidRDefault="008425BC" w:rsidP="00E03D3B">
            <w:pPr>
              <w:jc w:val="right"/>
              <w:rPr>
                <w:rFonts w:ascii="Arial" w:hAnsi="Arial" w:cs="Arial"/>
                <w:color w:val="000000" w:themeColor="text1"/>
                <w:sz w:val="20"/>
                <w:szCs w:val="20"/>
              </w:rPr>
            </w:pPr>
          </w:p>
        </w:tc>
      </w:tr>
      <w:tr w:rsidR="00556FEA" w:rsidRPr="00556FEA" w14:paraId="19F4F0C2" w14:textId="77777777" w:rsidTr="006A4BE4">
        <w:trPr>
          <w:trHeight w:val="615"/>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675126C8" w14:textId="77777777" w:rsidR="008425BC" w:rsidRPr="00556FEA" w:rsidRDefault="008425BC" w:rsidP="00E03D3B">
            <w:pPr>
              <w:jc w:val="center"/>
              <w:rPr>
                <w:color w:val="000000" w:themeColor="text1"/>
                <w:sz w:val="20"/>
                <w:szCs w:val="20"/>
              </w:rPr>
            </w:pPr>
            <w:r w:rsidRPr="00556FEA">
              <w:rPr>
                <w:color w:val="000000" w:themeColor="text1"/>
                <w:sz w:val="20"/>
                <w:szCs w:val="20"/>
              </w:rPr>
              <w:t>503</w:t>
            </w:r>
          </w:p>
        </w:tc>
        <w:tc>
          <w:tcPr>
            <w:tcW w:w="4620" w:type="dxa"/>
            <w:tcBorders>
              <w:top w:val="nil"/>
              <w:left w:val="nil"/>
              <w:bottom w:val="single" w:sz="4" w:space="0" w:color="auto"/>
              <w:right w:val="single" w:sz="4" w:space="0" w:color="auto"/>
            </w:tcBorders>
            <w:shd w:val="clear" w:color="000000" w:fill="FFFFFF"/>
            <w:vAlign w:val="bottom"/>
            <w:hideMark/>
          </w:tcPr>
          <w:p w14:paraId="2F49B52D" w14:textId="77777777" w:rsidR="008425BC" w:rsidRPr="00556FEA" w:rsidRDefault="008425BC" w:rsidP="00E03D3B">
            <w:pPr>
              <w:rPr>
                <w:color w:val="000000" w:themeColor="text1"/>
                <w:sz w:val="20"/>
                <w:szCs w:val="20"/>
              </w:rPr>
            </w:pPr>
            <w:r w:rsidRPr="00556FEA">
              <w:rPr>
                <w:color w:val="000000" w:themeColor="text1"/>
                <w:sz w:val="20"/>
                <w:szCs w:val="20"/>
              </w:rPr>
              <w:t>Ceiling with 5cm plywood treated, well shaped and placed</w:t>
            </w:r>
          </w:p>
        </w:tc>
        <w:tc>
          <w:tcPr>
            <w:tcW w:w="760" w:type="dxa"/>
            <w:tcBorders>
              <w:top w:val="nil"/>
              <w:left w:val="nil"/>
              <w:bottom w:val="single" w:sz="4" w:space="0" w:color="auto"/>
              <w:right w:val="single" w:sz="4" w:space="0" w:color="auto"/>
            </w:tcBorders>
            <w:shd w:val="clear" w:color="000000" w:fill="FFFFFF"/>
            <w:vAlign w:val="bottom"/>
            <w:hideMark/>
          </w:tcPr>
          <w:p w14:paraId="39B8561E"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6FCC7D69"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230</w:t>
            </w:r>
          </w:p>
        </w:tc>
        <w:tc>
          <w:tcPr>
            <w:tcW w:w="1000" w:type="dxa"/>
            <w:tcBorders>
              <w:top w:val="nil"/>
              <w:left w:val="nil"/>
              <w:bottom w:val="single" w:sz="4" w:space="0" w:color="auto"/>
              <w:right w:val="single" w:sz="4" w:space="0" w:color="auto"/>
            </w:tcBorders>
            <w:shd w:val="clear" w:color="000000" w:fill="FFFFFF"/>
            <w:noWrap/>
            <w:vAlign w:val="bottom"/>
          </w:tcPr>
          <w:p w14:paraId="12F40E0C"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7CBA13A" w14:textId="77777777" w:rsidR="008425BC" w:rsidRPr="00556FEA" w:rsidRDefault="008425BC" w:rsidP="00E03D3B">
            <w:pPr>
              <w:jc w:val="right"/>
              <w:rPr>
                <w:rFonts w:ascii="Arial" w:hAnsi="Arial" w:cs="Arial"/>
                <w:color w:val="000000" w:themeColor="text1"/>
                <w:sz w:val="20"/>
                <w:szCs w:val="20"/>
              </w:rPr>
            </w:pPr>
          </w:p>
        </w:tc>
      </w:tr>
      <w:tr w:rsidR="00556FEA" w:rsidRPr="00556FEA" w14:paraId="475B518F" w14:textId="77777777" w:rsidTr="006A4BE4">
        <w:trPr>
          <w:trHeight w:val="33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64C50F47" w14:textId="77777777" w:rsidR="008425BC" w:rsidRPr="00556FEA" w:rsidRDefault="008425BC" w:rsidP="00E03D3B">
            <w:pPr>
              <w:jc w:val="center"/>
              <w:rPr>
                <w:color w:val="000000" w:themeColor="text1"/>
                <w:sz w:val="20"/>
                <w:szCs w:val="20"/>
              </w:rPr>
            </w:pPr>
            <w:r w:rsidRPr="00556FEA">
              <w:rPr>
                <w:color w:val="000000" w:themeColor="text1"/>
                <w:sz w:val="20"/>
                <w:szCs w:val="20"/>
              </w:rPr>
              <w:t>504</w:t>
            </w:r>
          </w:p>
        </w:tc>
        <w:tc>
          <w:tcPr>
            <w:tcW w:w="4620" w:type="dxa"/>
            <w:tcBorders>
              <w:top w:val="nil"/>
              <w:left w:val="nil"/>
              <w:bottom w:val="single" w:sz="4" w:space="0" w:color="auto"/>
              <w:right w:val="single" w:sz="4" w:space="0" w:color="auto"/>
            </w:tcBorders>
            <w:shd w:val="clear" w:color="000000" w:fill="FFFFFF"/>
            <w:noWrap/>
            <w:vAlign w:val="bottom"/>
            <w:hideMark/>
          </w:tcPr>
          <w:p w14:paraId="76E7F799" w14:textId="77777777" w:rsidR="008425BC" w:rsidRPr="00556FEA" w:rsidRDefault="008425BC" w:rsidP="00E03D3B">
            <w:pPr>
              <w:rPr>
                <w:color w:val="000000" w:themeColor="text1"/>
                <w:sz w:val="20"/>
                <w:szCs w:val="20"/>
              </w:rPr>
            </w:pPr>
            <w:r w:rsidRPr="00556FEA">
              <w:rPr>
                <w:color w:val="000000" w:themeColor="text1"/>
                <w:sz w:val="20"/>
                <w:szCs w:val="20"/>
              </w:rPr>
              <w:t>Fascia board with tole bac</w:t>
            </w:r>
          </w:p>
        </w:tc>
        <w:tc>
          <w:tcPr>
            <w:tcW w:w="760" w:type="dxa"/>
            <w:tcBorders>
              <w:top w:val="nil"/>
              <w:left w:val="nil"/>
              <w:bottom w:val="single" w:sz="4" w:space="0" w:color="auto"/>
              <w:right w:val="single" w:sz="4" w:space="0" w:color="auto"/>
            </w:tcBorders>
            <w:shd w:val="clear" w:color="000000" w:fill="FFFFFF"/>
            <w:vAlign w:val="bottom"/>
            <w:hideMark/>
          </w:tcPr>
          <w:p w14:paraId="3C129C7F"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310A8DFA"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39</w:t>
            </w:r>
          </w:p>
        </w:tc>
        <w:tc>
          <w:tcPr>
            <w:tcW w:w="1000" w:type="dxa"/>
            <w:tcBorders>
              <w:top w:val="nil"/>
              <w:left w:val="nil"/>
              <w:bottom w:val="single" w:sz="4" w:space="0" w:color="auto"/>
              <w:right w:val="single" w:sz="4" w:space="0" w:color="auto"/>
            </w:tcBorders>
            <w:shd w:val="clear" w:color="000000" w:fill="FFFFFF"/>
            <w:noWrap/>
            <w:vAlign w:val="bottom"/>
          </w:tcPr>
          <w:p w14:paraId="7CF5817D"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nil"/>
            </w:tcBorders>
            <w:shd w:val="clear" w:color="000000" w:fill="FFFFFF"/>
            <w:noWrap/>
            <w:vAlign w:val="bottom"/>
          </w:tcPr>
          <w:p w14:paraId="71759829" w14:textId="77777777" w:rsidR="008425BC" w:rsidRPr="00556FEA" w:rsidRDefault="008425BC" w:rsidP="00E03D3B">
            <w:pPr>
              <w:jc w:val="right"/>
              <w:rPr>
                <w:rFonts w:ascii="Arial" w:hAnsi="Arial" w:cs="Arial"/>
                <w:color w:val="000000" w:themeColor="text1"/>
                <w:sz w:val="20"/>
                <w:szCs w:val="20"/>
              </w:rPr>
            </w:pPr>
          </w:p>
        </w:tc>
      </w:tr>
      <w:tr w:rsidR="00556FEA" w:rsidRPr="00556FEA" w14:paraId="38E2FB8C"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1554ADBF" w14:textId="77777777" w:rsidR="008425BC" w:rsidRPr="00556FEA" w:rsidRDefault="008425BC" w:rsidP="00E03D3B">
            <w:pPr>
              <w:jc w:val="center"/>
              <w:rPr>
                <w:color w:val="000000" w:themeColor="text1"/>
                <w:sz w:val="20"/>
                <w:szCs w:val="20"/>
              </w:rPr>
            </w:pPr>
            <w:r w:rsidRPr="00556FEA">
              <w:rPr>
                <w:color w:val="000000" w:themeColor="text1"/>
                <w:sz w:val="20"/>
                <w:szCs w:val="20"/>
              </w:rPr>
              <w:t>505</w:t>
            </w:r>
          </w:p>
        </w:tc>
        <w:tc>
          <w:tcPr>
            <w:tcW w:w="4620" w:type="dxa"/>
            <w:tcBorders>
              <w:top w:val="nil"/>
              <w:left w:val="nil"/>
              <w:bottom w:val="single" w:sz="4" w:space="0" w:color="auto"/>
              <w:right w:val="single" w:sz="4" w:space="0" w:color="auto"/>
            </w:tcBorders>
            <w:shd w:val="clear" w:color="000000" w:fill="FFFFFF"/>
            <w:noWrap/>
            <w:vAlign w:val="bottom"/>
            <w:hideMark/>
          </w:tcPr>
          <w:p w14:paraId="6C9A4735" w14:textId="77777777" w:rsidR="008425BC" w:rsidRPr="00556FEA" w:rsidRDefault="008425BC" w:rsidP="00E03D3B">
            <w:pPr>
              <w:rPr>
                <w:color w:val="000000" w:themeColor="text1"/>
                <w:sz w:val="20"/>
                <w:szCs w:val="20"/>
              </w:rPr>
            </w:pPr>
            <w:r w:rsidRPr="00556FEA">
              <w:rPr>
                <w:color w:val="000000" w:themeColor="text1"/>
                <w:sz w:val="20"/>
                <w:szCs w:val="20"/>
              </w:rPr>
              <w:t>Alluminium roofing sheets "Toles Bac 5/10e"</w:t>
            </w:r>
          </w:p>
        </w:tc>
        <w:tc>
          <w:tcPr>
            <w:tcW w:w="760" w:type="dxa"/>
            <w:tcBorders>
              <w:top w:val="nil"/>
              <w:left w:val="nil"/>
              <w:bottom w:val="single" w:sz="4" w:space="0" w:color="auto"/>
              <w:right w:val="single" w:sz="4" w:space="0" w:color="auto"/>
            </w:tcBorders>
            <w:shd w:val="clear" w:color="000000" w:fill="FFFFFF"/>
            <w:vAlign w:val="bottom"/>
            <w:hideMark/>
          </w:tcPr>
          <w:p w14:paraId="75AABFC0"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328B2090"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234</w:t>
            </w:r>
          </w:p>
        </w:tc>
        <w:tc>
          <w:tcPr>
            <w:tcW w:w="1000" w:type="dxa"/>
            <w:tcBorders>
              <w:top w:val="nil"/>
              <w:left w:val="nil"/>
              <w:bottom w:val="single" w:sz="4" w:space="0" w:color="auto"/>
              <w:right w:val="single" w:sz="4" w:space="0" w:color="auto"/>
            </w:tcBorders>
            <w:shd w:val="clear" w:color="000000" w:fill="FFFFFF"/>
            <w:noWrap/>
            <w:vAlign w:val="bottom"/>
          </w:tcPr>
          <w:p w14:paraId="1E6CF8E0"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nil"/>
            </w:tcBorders>
            <w:shd w:val="clear" w:color="000000" w:fill="FFFFFF"/>
            <w:noWrap/>
            <w:vAlign w:val="bottom"/>
          </w:tcPr>
          <w:p w14:paraId="55946491" w14:textId="77777777" w:rsidR="008425BC" w:rsidRPr="00556FEA" w:rsidRDefault="008425BC" w:rsidP="00E03D3B">
            <w:pPr>
              <w:jc w:val="right"/>
              <w:rPr>
                <w:rFonts w:ascii="Arial" w:hAnsi="Arial" w:cs="Arial"/>
                <w:color w:val="000000" w:themeColor="text1"/>
                <w:sz w:val="20"/>
                <w:szCs w:val="20"/>
              </w:rPr>
            </w:pPr>
          </w:p>
        </w:tc>
      </w:tr>
      <w:tr w:rsidR="00556FEA" w:rsidRPr="00556FEA" w14:paraId="73C8B659" w14:textId="77777777" w:rsidTr="006A4BE4">
        <w:trPr>
          <w:trHeight w:val="39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76D900C6" w14:textId="77777777" w:rsidR="008425BC" w:rsidRPr="00556FEA" w:rsidRDefault="008425BC" w:rsidP="00E03D3B">
            <w:pPr>
              <w:jc w:val="center"/>
              <w:rPr>
                <w:color w:val="000000" w:themeColor="text1"/>
                <w:sz w:val="20"/>
                <w:szCs w:val="20"/>
              </w:rPr>
            </w:pPr>
            <w:r w:rsidRPr="00556FEA">
              <w:rPr>
                <w:color w:val="000000" w:themeColor="text1"/>
                <w:sz w:val="20"/>
                <w:szCs w:val="20"/>
              </w:rPr>
              <w:t>506</w:t>
            </w:r>
          </w:p>
        </w:tc>
        <w:tc>
          <w:tcPr>
            <w:tcW w:w="4620" w:type="dxa"/>
            <w:tcBorders>
              <w:top w:val="nil"/>
              <w:left w:val="nil"/>
              <w:bottom w:val="single" w:sz="4" w:space="0" w:color="auto"/>
              <w:right w:val="single" w:sz="4" w:space="0" w:color="auto"/>
            </w:tcBorders>
            <w:shd w:val="clear" w:color="000000" w:fill="FFFFFF"/>
            <w:vAlign w:val="bottom"/>
            <w:hideMark/>
          </w:tcPr>
          <w:p w14:paraId="7DFFA0BD" w14:textId="77777777" w:rsidR="008425BC" w:rsidRPr="00556FEA" w:rsidRDefault="008425BC" w:rsidP="00E03D3B">
            <w:pPr>
              <w:rPr>
                <w:color w:val="000000" w:themeColor="text1"/>
                <w:sz w:val="20"/>
                <w:szCs w:val="20"/>
              </w:rPr>
            </w:pPr>
            <w:r w:rsidRPr="00556FEA">
              <w:rPr>
                <w:color w:val="000000" w:themeColor="text1"/>
                <w:sz w:val="20"/>
                <w:szCs w:val="20"/>
              </w:rPr>
              <w:t>Aluminium ridge cover of 50cm large</w:t>
            </w:r>
          </w:p>
        </w:tc>
        <w:tc>
          <w:tcPr>
            <w:tcW w:w="760" w:type="dxa"/>
            <w:tcBorders>
              <w:top w:val="nil"/>
              <w:left w:val="nil"/>
              <w:bottom w:val="single" w:sz="4" w:space="0" w:color="auto"/>
              <w:right w:val="single" w:sz="4" w:space="0" w:color="auto"/>
            </w:tcBorders>
            <w:shd w:val="clear" w:color="000000" w:fill="FFFFFF"/>
            <w:vAlign w:val="bottom"/>
            <w:hideMark/>
          </w:tcPr>
          <w:p w14:paraId="52C679C1"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2339CE23"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19.5</w:t>
            </w:r>
          </w:p>
        </w:tc>
        <w:tc>
          <w:tcPr>
            <w:tcW w:w="1000" w:type="dxa"/>
            <w:tcBorders>
              <w:top w:val="nil"/>
              <w:left w:val="nil"/>
              <w:bottom w:val="single" w:sz="4" w:space="0" w:color="auto"/>
              <w:right w:val="single" w:sz="4" w:space="0" w:color="auto"/>
            </w:tcBorders>
            <w:shd w:val="clear" w:color="000000" w:fill="FFFFFF"/>
            <w:noWrap/>
            <w:vAlign w:val="bottom"/>
          </w:tcPr>
          <w:p w14:paraId="7BA5D334"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nil"/>
            </w:tcBorders>
            <w:shd w:val="clear" w:color="000000" w:fill="FFFFFF"/>
            <w:noWrap/>
            <w:vAlign w:val="bottom"/>
          </w:tcPr>
          <w:p w14:paraId="23A45E77" w14:textId="77777777" w:rsidR="008425BC" w:rsidRPr="00556FEA" w:rsidRDefault="008425BC" w:rsidP="00E03D3B">
            <w:pPr>
              <w:jc w:val="right"/>
              <w:rPr>
                <w:rFonts w:ascii="Arial" w:hAnsi="Arial" w:cs="Arial"/>
                <w:color w:val="000000" w:themeColor="text1"/>
                <w:sz w:val="20"/>
                <w:szCs w:val="20"/>
              </w:rPr>
            </w:pPr>
          </w:p>
        </w:tc>
      </w:tr>
      <w:tr w:rsidR="00556FEA" w:rsidRPr="00556FEA" w14:paraId="0DB01AC8" w14:textId="77777777" w:rsidTr="006A4BE4">
        <w:trPr>
          <w:trHeight w:val="39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76085A3B" w14:textId="77777777" w:rsidR="008425BC" w:rsidRPr="00556FEA" w:rsidRDefault="008425BC" w:rsidP="00E03D3B">
            <w:pPr>
              <w:jc w:val="center"/>
              <w:rPr>
                <w:color w:val="000000" w:themeColor="text1"/>
                <w:sz w:val="20"/>
                <w:szCs w:val="20"/>
              </w:rPr>
            </w:pPr>
            <w:r w:rsidRPr="00556FEA">
              <w:rPr>
                <w:color w:val="000000" w:themeColor="text1"/>
                <w:sz w:val="20"/>
                <w:szCs w:val="20"/>
              </w:rPr>
              <w:t>507</w:t>
            </w:r>
          </w:p>
        </w:tc>
        <w:tc>
          <w:tcPr>
            <w:tcW w:w="4620" w:type="dxa"/>
            <w:tcBorders>
              <w:top w:val="nil"/>
              <w:left w:val="nil"/>
              <w:bottom w:val="single" w:sz="4" w:space="0" w:color="auto"/>
              <w:right w:val="single" w:sz="4" w:space="0" w:color="auto"/>
            </w:tcBorders>
            <w:shd w:val="clear" w:color="000000" w:fill="FFFFFF"/>
            <w:noWrap/>
            <w:vAlign w:val="bottom"/>
            <w:hideMark/>
          </w:tcPr>
          <w:p w14:paraId="397A8AD6" w14:textId="77777777" w:rsidR="008425BC" w:rsidRPr="00556FEA" w:rsidRDefault="008425BC" w:rsidP="00E03D3B">
            <w:pPr>
              <w:rPr>
                <w:color w:val="000000" w:themeColor="text1"/>
                <w:sz w:val="20"/>
                <w:szCs w:val="20"/>
              </w:rPr>
            </w:pPr>
            <w:r w:rsidRPr="00556FEA">
              <w:rPr>
                <w:color w:val="000000" w:themeColor="text1"/>
                <w:sz w:val="20"/>
                <w:szCs w:val="20"/>
              </w:rPr>
              <w:t>Aluminium sheet at the gables end "Toles Bac 5/10e"</w:t>
            </w:r>
          </w:p>
        </w:tc>
        <w:tc>
          <w:tcPr>
            <w:tcW w:w="760" w:type="dxa"/>
            <w:tcBorders>
              <w:top w:val="nil"/>
              <w:left w:val="nil"/>
              <w:bottom w:val="single" w:sz="4" w:space="0" w:color="auto"/>
              <w:right w:val="single" w:sz="4" w:space="0" w:color="auto"/>
            </w:tcBorders>
            <w:shd w:val="clear" w:color="000000" w:fill="FFFFFF"/>
            <w:vAlign w:val="bottom"/>
            <w:hideMark/>
          </w:tcPr>
          <w:p w14:paraId="2D2D01E5"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32AE72FA"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24</w:t>
            </w:r>
          </w:p>
        </w:tc>
        <w:tc>
          <w:tcPr>
            <w:tcW w:w="1000" w:type="dxa"/>
            <w:tcBorders>
              <w:top w:val="nil"/>
              <w:left w:val="nil"/>
              <w:bottom w:val="single" w:sz="4" w:space="0" w:color="auto"/>
              <w:right w:val="single" w:sz="4" w:space="0" w:color="auto"/>
            </w:tcBorders>
            <w:shd w:val="clear" w:color="000000" w:fill="FFFFFF"/>
            <w:noWrap/>
            <w:vAlign w:val="bottom"/>
          </w:tcPr>
          <w:p w14:paraId="697DB0EB"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nil"/>
            </w:tcBorders>
            <w:shd w:val="clear" w:color="000000" w:fill="FFFFFF"/>
            <w:noWrap/>
            <w:vAlign w:val="bottom"/>
          </w:tcPr>
          <w:p w14:paraId="15F907E2" w14:textId="77777777" w:rsidR="008425BC" w:rsidRPr="00556FEA" w:rsidRDefault="008425BC" w:rsidP="00E03D3B">
            <w:pPr>
              <w:jc w:val="right"/>
              <w:rPr>
                <w:rFonts w:ascii="Arial" w:hAnsi="Arial" w:cs="Arial"/>
                <w:color w:val="000000" w:themeColor="text1"/>
                <w:sz w:val="20"/>
                <w:szCs w:val="20"/>
              </w:rPr>
            </w:pPr>
          </w:p>
        </w:tc>
      </w:tr>
      <w:tr w:rsidR="00556FEA" w:rsidRPr="00556FEA" w14:paraId="1564D445" w14:textId="77777777" w:rsidTr="006A4BE4">
        <w:trPr>
          <w:trHeight w:val="300"/>
        </w:trPr>
        <w:tc>
          <w:tcPr>
            <w:tcW w:w="5996"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002E8B" w14:textId="762AF4BB" w:rsidR="008425BC" w:rsidRPr="00556FEA" w:rsidRDefault="008425BC" w:rsidP="00E03D3B">
            <w:pPr>
              <w:jc w:val="center"/>
              <w:rPr>
                <w:b/>
                <w:bCs/>
                <w:color w:val="000000" w:themeColor="text1"/>
                <w:sz w:val="20"/>
                <w:szCs w:val="20"/>
              </w:rPr>
            </w:pPr>
          </w:p>
        </w:tc>
        <w:tc>
          <w:tcPr>
            <w:tcW w:w="717" w:type="dxa"/>
            <w:tcBorders>
              <w:top w:val="nil"/>
              <w:left w:val="nil"/>
              <w:bottom w:val="single" w:sz="4" w:space="0" w:color="auto"/>
              <w:right w:val="single" w:sz="4" w:space="0" w:color="auto"/>
            </w:tcBorders>
            <w:shd w:val="clear" w:color="000000" w:fill="FFFFFF"/>
            <w:noWrap/>
            <w:vAlign w:val="bottom"/>
            <w:hideMark/>
          </w:tcPr>
          <w:p w14:paraId="7A0653B3"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5FC5E59F"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4606FEAC"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0908E4C0"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58300EFE"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46BBFB64" w14:textId="77777777" w:rsidR="008425BC" w:rsidRPr="00556FEA" w:rsidRDefault="008425BC" w:rsidP="00E03D3B">
            <w:pPr>
              <w:rPr>
                <w:b/>
                <w:bCs/>
                <w:color w:val="000000" w:themeColor="text1"/>
                <w:sz w:val="20"/>
                <w:szCs w:val="20"/>
              </w:rPr>
            </w:pPr>
            <w:r w:rsidRPr="00556FEA">
              <w:rPr>
                <w:b/>
                <w:bCs/>
                <w:color w:val="000000" w:themeColor="text1"/>
                <w:sz w:val="20"/>
                <w:szCs w:val="20"/>
              </w:rPr>
              <w:t>LOT 600: METAL WORK</w:t>
            </w:r>
          </w:p>
        </w:tc>
        <w:tc>
          <w:tcPr>
            <w:tcW w:w="760" w:type="dxa"/>
            <w:tcBorders>
              <w:top w:val="nil"/>
              <w:left w:val="nil"/>
              <w:bottom w:val="single" w:sz="4" w:space="0" w:color="auto"/>
              <w:right w:val="single" w:sz="4" w:space="0" w:color="auto"/>
            </w:tcBorders>
            <w:shd w:val="clear" w:color="000000" w:fill="FFFFFF"/>
            <w:noWrap/>
            <w:vAlign w:val="bottom"/>
            <w:hideMark/>
          </w:tcPr>
          <w:p w14:paraId="34A8125B"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ED4FD88"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3C0F2765"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2C671121"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r>
      <w:tr w:rsidR="00556FEA" w:rsidRPr="00556FEA" w14:paraId="260CFB7B"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353C5159" w14:textId="77777777" w:rsidR="008425BC" w:rsidRPr="00556FEA" w:rsidRDefault="008425BC" w:rsidP="00E03D3B">
            <w:pPr>
              <w:jc w:val="center"/>
              <w:rPr>
                <w:color w:val="000000" w:themeColor="text1"/>
                <w:sz w:val="20"/>
                <w:szCs w:val="20"/>
              </w:rPr>
            </w:pPr>
            <w:r w:rsidRPr="00556FEA">
              <w:rPr>
                <w:color w:val="000000" w:themeColor="text1"/>
                <w:sz w:val="20"/>
                <w:szCs w:val="20"/>
              </w:rPr>
              <w:lastRenderedPageBreak/>
              <w:t>601</w:t>
            </w:r>
          </w:p>
        </w:tc>
        <w:tc>
          <w:tcPr>
            <w:tcW w:w="4620" w:type="dxa"/>
            <w:tcBorders>
              <w:top w:val="nil"/>
              <w:left w:val="nil"/>
              <w:bottom w:val="single" w:sz="4" w:space="0" w:color="auto"/>
              <w:right w:val="single" w:sz="4" w:space="0" w:color="auto"/>
            </w:tcBorders>
            <w:shd w:val="clear" w:color="000000" w:fill="FFFFFF"/>
            <w:noWrap/>
            <w:vAlign w:val="bottom"/>
            <w:hideMark/>
          </w:tcPr>
          <w:p w14:paraId="660994A1" w14:textId="77777777" w:rsidR="008425BC" w:rsidRPr="00556FEA" w:rsidRDefault="008425BC" w:rsidP="00E03D3B">
            <w:pPr>
              <w:rPr>
                <w:color w:val="000000" w:themeColor="text1"/>
                <w:sz w:val="20"/>
                <w:szCs w:val="20"/>
              </w:rPr>
            </w:pPr>
            <w:r w:rsidRPr="00556FEA">
              <w:rPr>
                <w:color w:val="000000" w:themeColor="text1"/>
                <w:sz w:val="20"/>
                <w:szCs w:val="20"/>
              </w:rPr>
              <w:t>Metallic Door double plate of 97x210</w:t>
            </w:r>
          </w:p>
        </w:tc>
        <w:tc>
          <w:tcPr>
            <w:tcW w:w="760" w:type="dxa"/>
            <w:tcBorders>
              <w:top w:val="nil"/>
              <w:left w:val="nil"/>
              <w:bottom w:val="single" w:sz="4" w:space="0" w:color="auto"/>
              <w:right w:val="single" w:sz="4" w:space="0" w:color="auto"/>
            </w:tcBorders>
            <w:shd w:val="clear" w:color="000000" w:fill="FFFFFF"/>
            <w:noWrap/>
            <w:vAlign w:val="bottom"/>
            <w:hideMark/>
          </w:tcPr>
          <w:p w14:paraId="1897C167"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10E348E3"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000000" w:fill="FFFFFF"/>
            <w:noWrap/>
            <w:vAlign w:val="bottom"/>
          </w:tcPr>
          <w:p w14:paraId="7A6FF657"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44A6B8E" w14:textId="77777777" w:rsidR="008425BC" w:rsidRPr="00556FEA" w:rsidRDefault="008425BC" w:rsidP="00E03D3B">
            <w:pPr>
              <w:jc w:val="right"/>
              <w:rPr>
                <w:rFonts w:ascii="Arial" w:hAnsi="Arial" w:cs="Arial"/>
                <w:color w:val="000000" w:themeColor="text1"/>
                <w:sz w:val="20"/>
                <w:szCs w:val="20"/>
              </w:rPr>
            </w:pPr>
          </w:p>
        </w:tc>
      </w:tr>
      <w:tr w:rsidR="00556FEA" w:rsidRPr="00556FEA" w14:paraId="4D98447F"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5B186FCE" w14:textId="77777777" w:rsidR="008425BC" w:rsidRPr="00556FEA" w:rsidRDefault="008425BC" w:rsidP="00E03D3B">
            <w:pPr>
              <w:jc w:val="center"/>
              <w:rPr>
                <w:color w:val="000000" w:themeColor="text1"/>
                <w:sz w:val="20"/>
                <w:szCs w:val="20"/>
              </w:rPr>
            </w:pPr>
            <w:r w:rsidRPr="00556FEA">
              <w:rPr>
                <w:color w:val="000000" w:themeColor="text1"/>
                <w:sz w:val="20"/>
                <w:szCs w:val="20"/>
              </w:rPr>
              <w:t>602</w:t>
            </w:r>
          </w:p>
        </w:tc>
        <w:tc>
          <w:tcPr>
            <w:tcW w:w="4620" w:type="dxa"/>
            <w:tcBorders>
              <w:top w:val="nil"/>
              <w:left w:val="nil"/>
              <w:bottom w:val="single" w:sz="4" w:space="0" w:color="auto"/>
              <w:right w:val="single" w:sz="4" w:space="0" w:color="auto"/>
            </w:tcBorders>
            <w:shd w:val="clear" w:color="000000" w:fill="FFFFFF"/>
            <w:noWrap/>
            <w:vAlign w:val="bottom"/>
            <w:hideMark/>
          </w:tcPr>
          <w:p w14:paraId="53860EAC" w14:textId="77777777" w:rsidR="008425BC" w:rsidRPr="00556FEA" w:rsidRDefault="008425BC" w:rsidP="00E03D3B">
            <w:pPr>
              <w:rPr>
                <w:color w:val="000000" w:themeColor="text1"/>
                <w:sz w:val="20"/>
                <w:szCs w:val="20"/>
              </w:rPr>
            </w:pPr>
            <w:r w:rsidRPr="00556FEA">
              <w:rPr>
                <w:color w:val="000000" w:themeColor="text1"/>
                <w:sz w:val="20"/>
                <w:szCs w:val="20"/>
              </w:rPr>
              <w:t>Threshold angle iron</w:t>
            </w:r>
          </w:p>
        </w:tc>
        <w:tc>
          <w:tcPr>
            <w:tcW w:w="760" w:type="dxa"/>
            <w:tcBorders>
              <w:top w:val="nil"/>
              <w:left w:val="nil"/>
              <w:bottom w:val="single" w:sz="4" w:space="0" w:color="auto"/>
              <w:right w:val="single" w:sz="4" w:space="0" w:color="auto"/>
            </w:tcBorders>
            <w:shd w:val="clear" w:color="000000" w:fill="FFFFFF"/>
            <w:noWrap/>
            <w:vAlign w:val="bottom"/>
            <w:hideMark/>
          </w:tcPr>
          <w:p w14:paraId="58EDB858"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32C5FC55"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35.8</w:t>
            </w:r>
          </w:p>
        </w:tc>
        <w:tc>
          <w:tcPr>
            <w:tcW w:w="1000" w:type="dxa"/>
            <w:tcBorders>
              <w:top w:val="nil"/>
              <w:left w:val="nil"/>
              <w:bottom w:val="single" w:sz="4" w:space="0" w:color="auto"/>
              <w:right w:val="single" w:sz="4" w:space="0" w:color="auto"/>
            </w:tcBorders>
            <w:shd w:val="clear" w:color="000000" w:fill="FFFFFF"/>
            <w:noWrap/>
            <w:vAlign w:val="bottom"/>
          </w:tcPr>
          <w:p w14:paraId="706E2616"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CB818B2" w14:textId="77777777" w:rsidR="008425BC" w:rsidRPr="00556FEA" w:rsidRDefault="008425BC" w:rsidP="00E03D3B">
            <w:pPr>
              <w:jc w:val="right"/>
              <w:rPr>
                <w:rFonts w:ascii="Arial" w:hAnsi="Arial" w:cs="Arial"/>
                <w:color w:val="000000" w:themeColor="text1"/>
                <w:sz w:val="20"/>
                <w:szCs w:val="20"/>
              </w:rPr>
            </w:pPr>
          </w:p>
        </w:tc>
      </w:tr>
      <w:tr w:rsidR="00556FEA" w:rsidRPr="00556FEA" w14:paraId="2DFAFF5A"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6588A230"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53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5C2F469" w14:textId="4CE1313E" w:rsidR="008425BC" w:rsidRPr="00556FEA" w:rsidRDefault="008425BC" w:rsidP="00E03D3B">
            <w:pPr>
              <w:jc w:val="center"/>
              <w:rPr>
                <w:b/>
                <w:bCs/>
                <w:color w:val="000000" w:themeColor="text1"/>
                <w:sz w:val="20"/>
                <w:szCs w:val="20"/>
              </w:rPr>
            </w:pPr>
          </w:p>
        </w:tc>
        <w:tc>
          <w:tcPr>
            <w:tcW w:w="717" w:type="dxa"/>
            <w:tcBorders>
              <w:top w:val="nil"/>
              <w:left w:val="nil"/>
              <w:bottom w:val="single" w:sz="4" w:space="0" w:color="auto"/>
              <w:right w:val="single" w:sz="4" w:space="0" w:color="auto"/>
            </w:tcBorders>
            <w:shd w:val="clear" w:color="000000" w:fill="FFFFFF"/>
            <w:noWrap/>
            <w:vAlign w:val="bottom"/>
            <w:hideMark/>
          </w:tcPr>
          <w:p w14:paraId="63274C57"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75A88A88"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5DD776F2"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2E18CBFB"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1122E695"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02F48F2A"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700: ELECTRICITY </w:t>
            </w:r>
          </w:p>
        </w:tc>
        <w:tc>
          <w:tcPr>
            <w:tcW w:w="760" w:type="dxa"/>
            <w:tcBorders>
              <w:top w:val="nil"/>
              <w:left w:val="nil"/>
              <w:bottom w:val="single" w:sz="4" w:space="0" w:color="auto"/>
              <w:right w:val="single" w:sz="4" w:space="0" w:color="auto"/>
            </w:tcBorders>
            <w:shd w:val="clear" w:color="000000" w:fill="FFFFFF"/>
            <w:noWrap/>
            <w:vAlign w:val="bottom"/>
            <w:hideMark/>
          </w:tcPr>
          <w:p w14:paraId="7B24F819"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44EDFFA"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70F36531"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447DEDCE"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r>
      <w:tr w:rsidR="00556FEA" w:rsidRPr="00556FEA" w14:paraId="0D866D72"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856355A" w14:textId="77777777" w:rsidR="008425BC" w:rsidRPr="00556FEA" w:rsidRDefault="008425BC" w:rsidP="00E03D3B">
            <w:pPr>
              <w:jc w:val="center"/>
              <w:rPr>
                <w:color w:val="000000" w:themeColor="text1"/>
                <w:sz w:val="20"/>
                <w:szCs w:val="20"/>
              </w:rPr>
            </w:pPr>
            <w:r w:rsidRPr="00556FEA">
              <w:rPr>
                <w:color w:val="000000" w:themeColor="text1"/>
                <w:sz w:val="20"/>
                <w:szCs w:val="20"/>
              </w:rPr>
              <w:t>701</w:t>
            </w:r>
          </w:p>
        </w:tc>
        <w:tc>
          <w:tcPr>
            <w:tcW w:w="4620" w:type="dxa"/>
            <w:tcBorders>
              <w:top w:val="nil"/>
              <w:left w:val="nil"/>
              <w:bottom w:val="single" w:sz="4" w:space="0" w:color="auto"/>
              <w:right w:val="single" w:sz="4" w:space="0" w:color="auto"/>
            </w:tcBorders>
            <w:shd w:val="clear" w:color="000000" w:fill="FFFFFF"/>
            <w:noWrap/>
            <w:vAlign w:val="bottom"/>
            <w:hideMark/>
          </w:tcPr>
          <w:p w14:paraId="6E497703" w14:textId="77777777" w:rsidR="008425BC" w:rsidRPr="00556FEA" w:rsidRDefault="008425BC" w:rsidP="00E03D3B">
            <w:pPr>
              <w:rPr>
                <w:color w:val="000000" w:themeColor="text1"/>
                <w:sz w:val="20"/>
                <w:szCs w:val="20"/>
              </w:rPr>
            </w:pPr>
            <w:r w:rsidRPr="00556FEA">
              <w:rPr>
                <w:color w:val="000000" w:themeColor="text1"/>
                <w:sz w:val="20"/>
                <w:szCs w:val="20"/>
              </w:rPr>
              <w:t>Flexible orange tube</w:t>
            </w:r>
          </w:p>
        </w:tc>
        <w:tc>
          <w:tcPr>
            <w:tcW w:w="760" w:type="dxa"/>
            <w:tcBorders>
              <w:top w:val="nil"/>
              <w:left w:val="nil"/>
              <w:bottom w:val="single" w:sz="4" w:space="0" w:color="auto"/>
              <w:right w:val="single" w:sz="4" w:space="0" w:color="auto"/>
            </w:tcBorders>
            <w:shd w:val="clear" w:color="000000" w:fill="FFFFFF"/>
            <w:vAlign w:val="bottom"/>
            <w:hideMark/>
          </w:tcPr>
          <w:p w14:paraId="1367AC92" w14:textId="77777777" w:rsidR="008425BC" w:rsidRPr="00556FEA" w:rsidRDefault="008425BC" w:rsidP="00E03D3B">
            <w:pPr>
              <w:jc w:val="center"/>
              <w:rPr>
                <w:color w:val="000000" w:themeColor="text1"/>
                <w:sz w:val="20"/>
                <w:szCs w:val="20"/>
              </w:rPr>
            </w:pPr>
            <w:r w:rsidRPr="00556FEA">
              <w:rPr>
                <w:color w:val="000000" w:themeColor="text1"/>
                <w:sz w:val="20"/>
                <w:szCs w:val="20"/>
              </w:rPr>
              <w:t>Roll</w:t>
            </w:r>
          </w:p>
        </w:tc>
        <w:tc>
          <w:tcPr>
            <w:tcW w:w="717" w:type="dxa"/>
            <w:tcBorders>
              <w:top w:val="nil"/>
              <w:left w:val="nil"/>
              <w:bottom w:val="single" w:sz="4" w:space="0" w:color="auto"/>
              <w:right w:val="single" w:sz="4" w:space="0" w:color="auto"/>
            </w:tcBorders>
            <w:shd w:val="clear" w:color="000000" w:fill="FFFFFF"/>
            <w:noWrap/>
            <w:vAlign w:val="bottom"/>
            <w:hideMark/>
          </w:tcPr>
          <w:p w14:paraId="0B5427E5"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w:t>
            </w:r>
          </w:p>
        </w:tc>
        <w:tc>
          <w:tcPr>
            <w:tcW w:w="1000" w:type="dxa"/>
            <w:tcBorders>
              <w:top w:val="nil"/>
              <w:left w:val="nil"/>
              <w:bottom w:val="single" w:sz="4" w:space="0" w:color="auto"/>
              <w:right w:val="single" w:sz="4" w:space="0" w:color="auto"/>
            </w:tcBorders>
            <w:shd w:val="clear" w:color="000000" w:fill="FFFFFF"/>
            <w:noWrap/>
            <w:vAlign w:val="bottom"/>
          </w:tcPr>
          <w:p w14:paraId="368B4147"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17540667" w14:textId="77777777" w:rsidR="008425BC" w:rsidRPr="00556FEA" w:rsidRDefault="008425BC" w:rsidP="00E03D3B">
            <w:pPr>
              <w:jc w:val="right"/>
              <w:rPr>
                <w:rFonts w:ascii="Arial" w:hAnsi="Arial" w:cs="Arial"/>
                <w:color w:val="000000" w:themeColor="text1"/>
                <w:sz w:val="20"/>
                <w:szCs w:val="20"/>
              </w:rPr>
            </w:pPr>
          </w:p>
        </w:tc>
      </w:tr>
      <w:tr w:rsidR="00556FEA" w:rsidRPr="00556FEA" w14:paraId="4C0185A2"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79216196" w14:textId="77777777" w:rsidR="008425BC" w:rsidRPr="00556FEA" w:rsidRDefault="008425BC" w:rsidP="00E03D3B">
            <w:pPr>
              <w:jc w:val="center"/>
              <w:rPr>
                <w:color w:val="000000" w:themeColor="text1"/>
                <w:sz w:val="20"/>
                <w:szCs w:val="20"/>
              </w:rPr>
            </w:pPr>
            <w:r w:rsidRPr="00556FEA">
              <w:rPr>
                <w:color w:val="000000" w:themeColor="text1"/>
                <w:sz w:val="20"/>
                <w:szCs w:val="20"/>
              </w:rPr>
              <w:t>702</w:t>
            </w:r>
          </w:p>
        </w:tc>
        <w:tc>
          <w:tcPr>
            <w:tcW w:w="4620" w:type="dxa"/>
            <w:tcBorders>
              <w:top w:val="nil"/>
              <w:left w:val="nil"/>
              <w:bottom w:val="single" w:sz="4" w:space="0" w:color="auto"/>
              <w:right w:val="single" w:sz="4" w:space="0" w:color="auto"/>
            </w:tcBorders>
            <w:shd w:val="clear" w:color="000000" w:fill="FFFFFF"/>
            <w:noWrap/>
            <w:vAlign w:val="bottom"/>
            <w:hideMark/>
          </w:tcPr>
          <w:p w14:paraId="10A9BA05" w14:textId="77777777" w:rsidR="008425BC" w:rsidRPr="00556FEA" w:rsidRDefault="008425BC" w:rsidP="00E03D3B">
            <w:pPr>
              <w:rPr>
                <w:color w:val="000000" w:themeColor="text1"/>
                <w:sz w:val="20"/>
                <w:szCs w:val="20"/>
              </w:rPr>
            </w:pPr>
            <w:r w:rsidRPr="00556FEA">
              <w:rPr>
                <w:color w:val="000000" w:themeColor="text1"/>
                <w:sz w:val="20"/>
                <w:szCs w:val="20"/>
              </w:rPr>
              <w:t>TH 2.5mm2 electrical wire</w:t>
            </w:r>
          </w:p>
        </w:tc>
        <w:tc>
          <w:tcPr>
            <w:tcW w:w="760" w:type="dxa"/>
            <w:tcBorders>
              <w:top w:val="nil"/>
              <w:left w:val="nil"/>
              <w:bottom w:val="single" w:sz="4" w:space="0" w:color="auto"/>
              <w:right w:val="single" w:sz="4" w:space="0" w:color="auto"/>
            </w:tcBorders>
            <w:shd w:val="clear" w:color="000000" w:fill="FFFFFF"/>
            <w:vAlign w:val="bottom"/>
            <w:hideMark/>
          </w:tcPr>
          <w:p w14:paraId="5A52157A" w14:textId="77777777" w:rsidR="008425BC" w:rsidRPr="00556FEA" w:rsidRDefault="008425BC" w:rsidP="00E03D3B">
            <w:pPr>
              <w:jc w:val="center"/>
              <w:rPr>
                <w:color w:val="000000" w:themeColor="text1"/>
                <w:sz w:val="20"/>
                <w:szCs w:val="20"/>
              </w:rPr>
            </w:pPr>
            <w:r w:rsidRPr="00556FEA">
              <w:rPr>
                <w:color w:val="000000" w:themeColor="text1"/>
                <w:sz w:val="20"/>
                <w:szCs w:val="20"/>
              </w:rPr>
              <w:t>Roll</w:t>
            </w:r>
          </w:p>
        </w:tc>
        <w:tc>
          <w:tcPr>
            <w:tcW w:w="717" w:type="dxa"/>
            <w:tcBorders>
              <w:top w:val="nil"/>
              <w:left w:val="nil"/>
              <w:bottom w:val="single" w:sz="4" w:space="0" w:color="auto"/>
              <w:right w:val="single" w:sz="4" w:space="0" w:color="auto"/>
            </w:tcBorders>
            <w:shd w:val="clear" w:color="000000" w:fill="FFFFFF"/>
            <w:noWrap/>
            <w:vAlign w:val="bottom"/>
            <w:hideMark/>
          </w:tcPr>
          <w:p w14:paraId="1A0EC3FC"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w:t>
            </w:r>
          </w:p>
        </w:tc>
        <w:tc>
          <w:tcPr>
            <w:tcW w:w="1000" w:type="dxa"/>
            <w:tcBorders>
              <w:top w:val="nil"/>
              <w:left w:val="nil"/>
              <w:bottom w:val="single" w:sz="4" w:space="0" w:color="auto"/>
              <w:right w:val="single" w:sz="4" w:space="0" w:color="auto"/>
            </w:tcBorders>
            <w:shd w:val="clear" w:color="000000" w:fill="FFFFFF"/>
            <w:noWrap/>
            <w:vAlign w:val="bottom"/>
          </w:tcPr>
          <w:p w14:paraId="43816C25"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571E99DD" w14:textId="77777777" w:rsidR="008425BC" w:rsidRPr="00556FEA" w:rsidRDefault="008425BC" w:rsidP="00E03D3B">
            <w:pPr>
              <w:jc w:val="right"/>
              <w:rPr>
                <w:rFonts w:ascii="Arial" w:hAnsi="Arial" w:cs="Arial"/>
                <w:color w:val="000000" w:themeColor="text1"/>
                <w:sz w:val="20"/>
                <w:szCs w:val="20"/>
              </w:rPr>
            </w:pPr>
          </w:p>
        </w:tc>
      </w:tr>
      <w:tr w:rsidR="00556FEA" w:rsidRPr="00556FEA" w14:paraId="786B3C4A"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7170633A" w14:textId="77777777" w:rsidR="008425BC" w:rsidRPr="00556FEA" w:rsidRDefault="008425BC" w:rsidP="00E03D3B">
            <w:pPr>
              <w:jc w:val="center"/>
              <w:rPr>
                <w:color w:val="000000" w:themeColor="text1"/>
                <w:sz w:val="20"/>
                <w:szCs w:val="20"/>
              </w:rPr>
            </w:pPr>
            <w:r w:rsidRPr="00556FEA">
              <w:rPr>
                <w:color w:val="000000" w:themeColor="text1"/>
                <w:sz w:val="20"/>
                <w:szCs w:val="20"/>
              </w:rPr>
              <w:t>703</w:t>
            </w:r>
          </w:p>
        </w:tc>
        <w:tc>
          <w:tcPr>
            <w:tcW w:w="4620" w:type="dxa"/>
            <w:tcBorders>
              <w:top w:val="nil"/>
              <w:left w:val="nil"/>
              <w:bottom w:val="single" w:sz="4" w:space="0" w:color="auto"/>
              <w:right w:val="single" w:sz="4" w:space="0" w:color="auto"/>
            </w:tcBorders>
            <w:shd w:val="clear" w:color="000000" w:fill="FFFFFF"/>
            <w:noWrap/>
            <w:vAlign w:val="bottom"/>
            <w:hideMark/>
          </w:tcPr>
          <w:p w14:paraId="7F9B9DEE" w14:textId="77777777" w:rsidR="008425BC" w:rsidRPr="00556FEA" w:rsidRDefault="008425BC" w:rsidP="00E03D3B">
            <w:pPr>
              <w:rPr>
                <w:color w:val="000000" w:themeColor="text1"/>
                <w:sz w:val="20"/>
                <w:szCs w:val="20"/>
              </w:rPr>
            </w:pPr>
            <w:r w:rsidRPr="00556FEA">
              <w:rPr>
                <w:color w:val="000000" w:themeColor="text1"/>
                <w:sz w:val="20"/>
                <w:szCs w:val="20"/>
              </w:rPr>
              <w:t>Fluorescent lamps of 1.20m long complete</w:t>
            </w:r>
          </w:p>
        </w:tc>
        <w:tc>
          <w:tcPr>
            <w:tcW w:w="760" w:type="dxa"/>
            <w:tcBorders>
              <w:top w:val="nil"/>
              <w:left w:val="nil"/>
              <w:bottom w:val="single" w:sz="4" w:space="0" w:color="auto"/>
              <w:right w:val="single" w:sz="4" w:space="0" w:color="auto"/>
            </w:tcBorders>
            <w:shd w:val="clear" w:color="000000" w:fill="FFFFFF"/>
            <w:vAlign w:val="bottom"/>
            <w:hideMark/>
          </w:tcPr>
          <w:p w14:paraId="1006A907"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6A8F24DE"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12</w:t>
            </w:r>
          </w:p>
        </w:tc>
        <w:tc>
          <w:tcPr>
            <w:tcW w:w="1000" w:type="dxa"/>
            <w:tcBorders>
              <w:top w:val="nil"/>
              <w:left w:val="nil"/>
              <w:bottom w:val="single" w:sz="4" w:space="0" w:color="auto"/>
              <w:right w:val="single" w:sz="4" w:space="0" w:color="auto"/>
            </w:tcBorders>
            <w:shd w:val="clear" w:color="000000" w:fill="FFFFFF"/>
            <w:noWrap/>
            <w:vAlign w:val="bottom"/>
          </w:tcPr>
          <w:p w14:paraId="108642C0"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9BB7B06" w14:textId="77777777" w:rsidR="008425BC" w:rsidRPr="00556FEA" w:rsidRDefault="008425BC" w:rsidP="00E03D3B">
            <w:pPr>
              <w:jc w:val="right"/>
              <w:rPr>
                <w:rFonts w:ascii="Arial" w:hAnsi="Arial" w:cs="Arial"/>
                <w:color w:val="000000" w:themeColor="text1"/>
                <w:sz w:val="20"/>
                <w:szCs w:val="20"/>
              </w:rPr>
            </w:pPr>
          </w:p>
        </w:tc>
      </w:tr>
      <w:tr w:rsidR="00556FEA" w:rsidRPr="00556FEA" w14:paraId="18AEB7F0"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44F4DC0B" w14:textId="77777777" w:rsidR="008425BC" w:rsidRPr="00556FEA" w:rsidRDefault="008425BC" w:rsidP="00E03D3B">
            <w:pPr>
              <w:jc w:val="center"/>
              <w:rPr>
                <w:color w:val="000000" w:themeColor="text1"/>
                <w:sz w:val="20"/>
                <w:szCs w:val="20"/>
              </w:rPr>
            </w:pPr>
            <w:r w:rsidRPr="00556FEA">
              <w:rPr>
                <w:color w:val="000000" w:themeColor="text1"/>
                <w:sz w:val="20"/>
                <w:szCs w:val="20"/>
              </w:rPr>
              <w:t>704</w:t>
            </w:r>
          </w:p>
        </w:tc>
        <w:tc>
          <w:tcPr>
            <w:tcW w:w="4620" w:type="dxa"/>
            <w:tcBorders>
              <w:top w:val="nil"/>
              <w:left w:val="nil"/>
              <w:bottom w:val="single" w:sz="4" w:space="0" w:color="auto"/>
              <w:right w:val="single" w:sz="4" w:space="0" w:color="auto"/>
            </w:tcBorders>
            <w:shd w:val="clear" w:color="000000" w:fill="FFFFFF"/>
            <w:noWrap/>
            <w:vAlign w:val="bottom"/>
            <w:hideMark/>
          </w:tcPr>
          <w:p w14:paraId="00AA60E6" w14:textId="77777777" w:rsidR="008425BC" w:rsidRPr="00556FEA" w:rsidRDefault="008425BC" w:rsidP="00E03D3B">
            <w:pPr>
              <w:rPr>
                <w:color w:val="000000" w:themeColor="text1"/>
                <w:sz w:val="20"/>
                <w:szCs w:val="20"/>
              </w:rPr>
            </w:pPr>
            <w:r w:rsidRPr="00556FEA">
              <w:rPr>
                <w:color w:val="000000" w:themeColor="text1"/>
                <w:sz w:val="20"/>
                <w:szCs w:val="20"/>
              </w:rPr>
              <w:t>Hublot Round</w:t>
            </w:r>
          </w:p>
        </w:tc>
        <w:tc>
          <w:tcPr>
            <w:tcW w:w="760" w:type="dxa"/>
            <w:tcBorders>
              <w:top w:val="nil"/>
              <w:left w:val="nil"/>
              <w:bottom w:val="single" w:sz="4" w:space="0" w:color="auto"/>
              <w:right w:val="single" w:sz="4" w:space="0" w:color="auto"/>
            </w:tcBorders>
            <w:shd w:val="clear" w:color="000000" w:fill="FFFFFF"/>
            <w:vAlign w:val="bottom"/>
            <w:hideMark/>
          </w:tcPr>
          <w:p w14:paraId="2354154C"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6BC1D1DC"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w:t>
            </w:r>
          </w:p>
        </w:tc>
        <w:tc>
          <w:tcPr>
            <w:tcW w:w="1000" w:type="dxa"/>
            <w:tcBorders>
              <w:top w:val="nil"/>
              <w:left w:val="nil"/>
              <w:bottom w:val="single" w:sz="4" w:space="0" w:color="auto"/>
              <w:right w:val="single" w:sz="4" w:space="0" w:color="auto"/>
            </w:tcBorders>
            <w:shd w:val="clear" w:color="000000" w:fill="FFFFFF"/>
            <w:noWrap/>
            <w:vAlign w:val="bottom"/>
          </w:tcPr>
          <w:p w14:paraId="059CD4AE"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C97DAB8" w14:textId="77777777" w:rsidR="008425BC" w:rsidRPr="00556FEA" w:rsidRDefault="008425BC" w:rsidP="00E03D3B">
            <w:pPr>
              <w:jc w:val="right"/>
              <w:rPr>
                <w:rFonts w:ascii="Arial" w:hAnsi="Arial" w:cs="Arial"/>
                <w:color w:val="000000" w:themeColor="text1"/>
                <w:sz w:val="20"/>
                <w:szCs w:val="20"/>
              </w:rPr>
            </w:pPr>
          </w:p>
        </w:tc>
      </w:tr>
      <w:tr w:rsidR="00556FEA" w:rsidRPr="00556FEA" w14:paraId="65E20418"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1D325AB" w14:textId="77777777" w:rsidR="008425BC" w:rsidRPr="00556FEA" w:rsidRDefault="008425BC" w:rsidP="00E03D3B">
            <w:pPr>
              <w:jc w:val="center"/>
              <w:rPr>
                <w:color w:val="000000" w:themeColor="text1"/>
                <w:sz w:val="20"/>
                <w:szCs w:val="20"/>
              </w:rPr>
            </w:pPr>
            <w:r w:rsidRPr="00556FEA">
              <w:rPr>
                <w:color w:val="000000" w:themeColor="text1"/>
                <w:sz w:val="20"/>
                <w:szCs w:val="20"/>
              </w:rPr>
              <w:t>705</w:t>
            </w:r>
          </w:p>
        </w:tc>
        <w:tc>
          <w:tcPr>
            <w:tcW w:w="4620" w:type="dxa"/>
            <w:tcBorders>
              <w:top w:val="nil"/>
              <w:left w:val="nil"/>
              <w:bottom w:val="single" w:sz="4" w:space="0" w:color="auto"/>
              <w:right w:val="single" w:sz="4" w:space="0" w:color="auto"/>
            </w:tcBorders>
            <w:shd w:val="clear" w:color="000000" w:fill="FFFFFF"/>
            <w:noWrap/>
            <w:vAlign w:val="bottom"/>
            <w:hideMark/>
          </w:tcPr>
          <w:p w14:paraId="1C58BC6F" w14:textId="77777777" w:rsidR="008425BC" w:rsidRPr="00556FEA" w:rsidRDefault="008425BC" w:rsidP="00E03D3B">
            <w:pPr>
              <w:rPr>
                <w:color w:val="000000" w:themeColor="text1"/>
                <w:sz w:val="20"/>
                <w:szCs w:val="20"/>
              </w:rPr>
            </w:pPr>
            <w:r w:rsidRPr="00556FEA">
              <w:rPr>
                <w:color w:val="000000" w:themeColor="text1"/>
                <w:sz w:val="20"/>
                <w:szCs w:val="20"/>
              </w:rPr>
              <w:t>Light switches and sockets</w:t>
            </w:r>
          </w:p>
        </w:tc>
        <w:tc>
          <w:tcPr>
            <w:tcW w:w="760" w:type="dxa"/>
            <w:tcBorders>
              <w:top w:val="nil"/>
              <w:left w:val="nil"/>
              <w:bottom w:val="single" w:sz="4" w:space="0" w:color="auto"/>
              <w:right w:val="single" w:sz="4" w:space="0" w:color="auto"/>
            </w:tcBorders>
            <w:shd w:val="clear" w:color="000000" w:fill="FFFFFF"/>
            <w:vAlign w:val="bottom"/>
            <w:hideMark/>
          </w:tcPr>
          <w:p w14:paraId="1341A15B"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57D7DEEC"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000000" w:fill="FFFFFF"/>
            <w:noWrap/>
            <w:vAlign w:val="bottom"/>
          </w:tcPr>
          <w:p w14:paraId="0F8FECCA"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1F7BA7D3" w14:textId="77777777" w:rsidR="008425BC" w:rsidRPr="00556FEA" w:rsidRDefault="008425BC" w:rsidP="00E03D3B">
            <w:pPr>
              <w:jc w:val="right"/>
              <w:rPr>
                <w:rFonts w:ascii="Arial" w:hAnsi="Arial" w:cs="Arial"/>
                <w:color w:val="000000" w:themeColor="text1"/>
                <w:sz w:val="20"/>
                <w:szCs w:val="20"/>
              </w:rPr>
            </w:pPr>
          </w:p>
        </w:tc>
      </w:tr>
      <w:tr w:rsidR="00556FEA" w:rsidRPr="00556FEA" w14:paraId="10CBD1D6"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2AC400A2" w14:textId="77777777" w:rsidR="008425BC" w:rsidRPr="00556FEA" w:rsidRDefault="008425BC" w:rsidP="00E03D3B">
            <w:pPr>
              <w:jc w:val="center"/>
              <w:rPr>
                <w:color w:val="000000" w:themeColor="text1"/>
                <w:sz w:val="20"/>
                <w:szCs w:val="20"/>
              </w:rPr>
            </w:pPr>
            <w:r w:rsidRPr="00556FEA">
              <w:rPr>
                <w:color w:val="000000" w:themeColor="text1"/>
                <w:sz w:val="20"/>
                <w:szCs w:val="20"/>
              </w:rPr>
              <w:t>706</w:t>
            </w:r>
          </w:p>
        </w:tc>
        <w:tc>
          <w:tcPr>
            <w:tcW w:w="4620" w:type="dxa"/>
            <w:tcBorders>
              <w:top w:val="nil"/>
              <w:left w:val="nil"/>
              <w:bottom w:val="single" w:sz="4" w:space="0" w:color="auto"/>
              <w:right w:val="single" w:sz="4" w:space="0" w:color="auto"/>
            </w:tcBorders>
            <w:shd w:val="clear" w:color="000000" w:fill="FFFFFF"/>
            <w:noWrap/>
            <w:vAlign w:val="bottom"/>
            <w:hideMark/>
          </w:tcPr>
          <w:p w14:paraId="3C59209E" w14:textId="77777777" w:rsidR="008425BC" w:rsidRPr="00556FEA" w:rsidRDefault="008425BC" w:rsidP="00E03D3B">
            <w:pPr>
              <w:rPr>
                <w:color w:val="000000" w:themeColor="text1"/>
                <w:sz w:val="20"/>
                <w:szCs w:val="20"/>
              </w:rPr>
            </w:pPr>
            <w:r w:rsidRPr="00556FEA">
              <w:rPr>
                <w:color w:val="000000" w:themeColor="text1"/>
                <w:sz w:val="20"/>
                <w:szCs w:val="20"/>
              </w:rPr>
              <w:t>Provisional sum for all electrical accessories</w:t>
            </w:r>
          </w:p>
        </w:tc>
        <w:tc>
          <w:tcPr>
            <w:tcW w:w="760" w:type="dxa"/>
            <w:tcBorders>
              <w:top w:val="nil"/>
              <w:left w:val="nil"/>
              <w:bottom w:val="single" w:sz="4" w:space="0" w:color="auto"/>
              <w:right w:val="single" w:sz="4" w:space="0" w:color="auto"/>
            </w:tcBorders>
            <w:shd w:val="clear" w:color="000000" w:fill="FFFFFF"/>
            <w:vAlign w:val="bottom"/>
            <w:hideMark/>
          </w:tcPr>
          <w:p w14:paraId="4245181A" w14:textId="77777777" w:rsidR="008425BC" w:rsidRPr="00556FEA" w:rsidRDefault="008425BC" w:rsidP="00E03D3B">
            <w:pPr>
              <w:jc w:val="center"/>
              <w:rPr>
                <w:color w:val="000000" w:themeColor="text1"/>
                <w:sz w:val="20"/>
                <w:szCs w:val="20"/>
              </w:rPr>
            </w:pPr>
            <w:r w:rsidRPr="00556FEA">
              <w:rPr>
                <w:color w:val="000000" w:themeColor="text1"/>
                <w:sz w:val="20"/>
                <w:szCs w:val="20"/>
              </w:rPr>
              <w:t>ens</w:t>
            </w:r>
          </w:p>
        </w:tc>
        <w:tc>
          <w:tcPr>
            <w:tcW w:w="717" w:type="dxa"/>
            <w:tcBorders>
              <w:top w:val="nil"/>
              <w:left w:val="nil"/>
              <w:bottom w:val="single" w:sz="4" w:space="0" w:color="auto"/>
              <w:right w:val="single" w:sz="4" w:space="0" w:color="auto"/>
            </w:tcBorders>
            <w:shd w:val="clear" w:color="000000" w:fill="FFFFFF"/>
            <w:noWrap/>
            <w:vAlign w:val="bottom"/>
            <w:hideMark/>
          </w:tcPr>
          <w:p w14:paraId="6FBA7AF4"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w:t>
            </w:r>
          </w:p>
        </w:tc>
        <w:tc>
          <w:tcPr>
            <w:tcW w:w="1000" w:type="dxa"/>
            <w:tcBorders>
              <w:top w:val="nil"/>
              <w:left w:val="nil"/>
              <w:bottom w:val="single" w:sz="4" w:space="0" w:color="auto"/>
              <w:right w:val="single" w:sz="4" w:space="0" w:color="auto"/>
            </w:tcBorders>
            <w:shd w:val="clear" w:color="000000" w:fill="FFFFFF"/>
            <w:noWrap/>
            <w:vAlign w:val="bottom"/>
          </w:tcPr>
          <w:p w14:paraId="600BD6DA"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13E5EE8" w14:textId="77777777" w:rsidR="008425BC" w:rsidRPr="00556FEA" w:rsidRDefault="008425BC" w:rsidP="00E03D3B">
            <w:pPr>
              <w:jc w:val="right"/>
              <w:rPr>
                <w:rFonts w:ascii="Arial" w:hAnsi="Arial" w:cs="Arial"/>
                <w:color w:val="000000" w:themeColor="text1"/>
                <w:sz w:val="20"/>
                <w:szCs w:val="20"/>
              </w:rPr>
            </w:pPr>
          </w:p>
        </w:tc>
      </w:tr>
      <w:tr w:rsidR="00556FEA" w:rsidRPr="00556FEA" w14:paraId="7B331D94" w14:textId="77777777" w:rsidTr="006A4BE4">
        <w:trPr>
          <w:trHeight w:val="300"/>
        </w:trPr>
        <w:tc>
          <w:tcPr>
            <w:tcW w:w="5996"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3DB344" w14:textId="5D6D8055" w:rsidR="008425BC" w:rsidRPr="00556FEA" w:rsidRDefault="008425BC" w:rsidP="00E03D3B">
            <w:pPr>
              <w:jc w:val="center"/>
              <w:rPr>
                <w:b/>
                <w:bCs/>
                <w:color w:val="000000" w:themeColor="text1"/>
                <w:sz w:val="20"/>
                <w:szCs w:val="20"/>
              </w:rPr>
            </w:pPr>
          </w:p>
        </w:tc>
        <w:tc>
          <w:tcPr>
            <w:tcW w:w="717" w:type="dxa"/>
            <w:tcBorders>
              <w:top w:val="nil"/>
              <w:left w:val="nil"/>
              <w:bottom w:val="single" w:sz="4" w:space="0" w:color="auto"/>
              <w:right w:val="single" w:sz="4" w:space="0" w:color="auto"/>
            </w:tcBorders>
            <w:shd w:val="clear" w:color="000000" w:fill="FFFFFF"/>
            <w:noWrap/>
            <w:vAlign w:val="bottom"/>
            <w:hideMark/>
          </w:tcPr>
          <w:p w14:paraId="38131E35"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507A9D50"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AF1D989"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252DE721"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7302BB89"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4AE171E0"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800: PAINTING  </w:t>
            </w:r>
          </w:p>
        </w:tc>
        <w:tc>
          <w:tcPr>
            <w:tcW w:w="760" w:type="dxa"/>
            <w:tcBorders>
              <w:top w:val="nil"/>
              <w:left w:val="nil"/>
              <w:bottom w:val="single" w:sz="4" w:space="0" w:color="auto"/>
              <w:right w:val="single" w:sz="4" w:space="0" w:color="auto"/>
            </w:tcBorders>
            <w:shd w:val="clear" w:color="000000" w:fill="FFFFFF"/>
            <w:noWrap/>
            <w:vAlign w:val="bottom"/>
            <w:hideMark/>
          </w:tcPr>
          <w:p w14:paraId="45DA88FF"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BC68AAE"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3AC33291"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6D77BA2B"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r>
      <w:tr w:rsidR="00556FEA" w:rsidRPr="00556FEA" w14:paraId="127EE41C" w14:textId="77777777" w:rsidTr="006A4BE4">
        <w:trPr>
          <w:trHeight w:val="33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6D0898DB" w14:textId="77777777" w:rsidR="008425BC" w:rsidRPr="00556FEA" w:rsidRDefault="008425BC" w:rsidP="00E03D3B">
            <w:pPr>
              <w:jc w:val="center"/>
              <w:rPr>
                <w:color w:val="000000" w:themeColor="text1"/>
                <w:sz w:val="20"/>
                <w:szCs w:val="20"/>
              </w:rPr>
            </w:pPr>
            <w:r w:rsidRPr="00556FEA">
              <w:rPr>
                <w:color w:val="000000" w:themeColor="text1"/>
                <w:sz w:val="20"/>
                <w:szCs w:val="20"/>
              </w:rPr>
              <w:t>801</w:t>
            </w:r>
          </w:p>
        </w:tc>
        <w:tc>
          <w:tcPr>
            <w:tcW w:w="4620" w:type="dxa"/>
            <w:tcBorders>
              <w:top w:val="nil"/>
              <w:left w:val="nil"/>
              <w:bottom w:val="single" w:sz="4" w:space="0" w:color="auto"/>
              <w:right w:val="single" w:sz="4" w:space="0" w:color="auto"/>
            </w:tcBorders>
            <w:shd w:val="clear" w:color="000000" w:fill="FFFFFF"/>
            <w:vAlign w:val="bottom"/>
            <w:hideMark/>
          </w:tcPr>
          <w:p w14:paraId="7DDCE86A" w14:textId="77777777" w:rsidR="008425BC" w:rsidRPr="00556FEA" w:rsidRDefault="008425BC" w:rsidP="00E03D3B">
            <w:pPr>
              <w:rPr>
                <w:color w:val="000000" w:themeColor="text1"/>
                <w:sz w:val="20"/>
                <w:szCs w:val="20"/>
              </w:rPr>
            </w:pPr>
            <w:r w:rsidRPr="00556FEA">
              <w:rPr>
                <w:color w:val="000000" w:themeColor="text1"/>
                <w:sz w:val="20"/>
                <w:szCs w:val="20"/>
              </w:rPr>
              <w:t>Painting of the ceiling in double coats with Pantex 800</w:t>
            </w:r>
          </w:p>
        </w:tc>
        <w:tc>
          <w:tcPr>
            <w:tcW w:w="760" w:type="dxa"/>
            <w:tcBorders>
              <w:top w:val="nil"/>
              <w:left w:val="nil"/>
              <w:bottom w:val="single" w:sz="4" w:space="0" w:color="auto"/>
              <w:right w:val="single" w:sz="4" w:space="0" w:color="auto"/>
            </w:tcBorders>
            <w:shd w:val="clear" w:color="000000" w:fill="FFFFFF"/>
            <w:noWrap/>
            <w:vAlign w:val="bottom"/>
            <w:hideMark/>
          </w:tcPr>
          <w:p w14:paraId="1ECD2937"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3FB2DC73"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230</w:t>
            </w:r>
          </w:p>
        </w:tc>
        <w:tc>
          <w:tcPr>
            <w:tcW w:w="1000" w:type="dxa"/>
            <w:tcBorders>
              <w:top w:val="nil"/>
              <w:left w:val="nil"/>
              <w:bottom w:val="single" w:sz="4" w:space="0" w:color="auto"/>
              <w:right w:val="single" w:sz="4" w:space="0" w:color="auto"/>
            </w:tcBorders>
            <w:shd w:val="clear" w:color="000000" w:fill="FFFFFF"/>
            <w:noWrap/>
            <w:vAlign w:val="bottom"/>
          </w:tcPr>
          <w:p w14:paraId="4BC00DD4"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1DF66FE" w14:textId="77777777" w:rsidR="008425BC" w:rsidRPr="00556FEA" w:rsidRDefault="008425BC" w:rsidP="00E03D3B">
            <w:pPr>
              <w:jc w:val="right"/>
              <w:rPr>
                <w:rFonts w:ascii="Arial" w:hAnsi="Arial" w:cs="Arial"/>
                <w:color w:val="000000" w:themeColor="text1"/>
                <w:sz w:val="20"/>
                <w:szCs w:val="20"/>
              </w:rPr>
            </w:pPr>
          </w:p>
        </w:tc>
      </w:tr>
      <w:tr w:rsidR="00556FEA" w:rsidRPr="00556FEA" w14:paraId="77122050" w14:textId="77777777" w:rsidTr="006A4BE4">
        <w:trPr>
          <w:trHeight w:val="57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2901C4BD" w14:textId="77777777" w:rsidR="008425BC" w:rsidRPr="00556FEA" w:rsidRDefault="008425BC" w:rsidP="00E03D3B">
            <w:pPr>
              <w:jc w:val="center"/>
              <w:rPr>
                <w:color w:val="000000" w:themeColor="text1"/>
                <w:sz w:val="20"/>
                <w:szCs w:val="20"/>
              </w:rPr>
            </w:pPr>
            <w:r w:rsidRPr="00556FEA">
              <w:rPr>
                <w:color w:val="000000" w:themeColor="text1"/>
                <w:sz w:val="20"/>
                <w:szCs w:val="20"/>
              </w:rPr>
              <w:t>802</w:t>
            </w:r>
          </w:p>
        </w:tc>
        <w:tc>
          <w:tcPr>
            <w:tcW w:w="4620" w:type="dxa"/>
            <w:tcBorders>
              <w:top w:val="nil"/>
              <w:left w:val="nil"/>
              <w:bottom w:val="single" w:sz="4" w:space="0" w:color="auto"/>
              <w:right w:val="single" w:sz="4" w:space="0" w:color="auto"/>
            </w:tcBorders>
            <w:shd w:val="clear" w:color="000000" w:fill="FFFFFF"/>
            <w:vAlign w:val="bottom"/>
            <w:hideMark/>
          </w:tcPr>
          <w:p w14:paraId="43E553D6" w14:textId="77777777" w:rsidR="008425BC" w:rsidRPr="00556FEA" w:rsidRDefault="008425BC" w:rsidP="00E03D3B">
            <w:pPr>
              <w:rPr>
                <w:color w:val="000000" w:themeColor="text1"/>
                <w:sz w:val="20"/>
                <w:szCs w:val="20"/>
              </w:rPr>
            </w:pPr>
            <w:r w:rsidRPr="00556FEA">
              <w:rPr>
                <w:color w:val="000000" w:themeColor="text1"/>
                <w:sz w:val="20"/>
                <w:szCs w:val="20"/>
              </w:rPr>
              <w:t>Painting of the internal walls in double coats with pantex 800</w:t>
            </w:r>
          </w:p>
        </w:tc>
        <w:tc>
          <w:tcPr>
            <w:tcW w:w="760" w:type="dxa"/>
            <w:tcBorders>
              <w:top w:val="nil"/>
              <w:left w:val="nil"/>
              <w:bottom w:val="single" w:sz="4" w:space="0" w:color="auto"/>
              <w:right w:val="single" w:sz="4" w:space="0" w:color="auto"/>
            </w:tcBorders>
            <w:shd w:val="clear" w:color="000000" w:fill="FFFFFF"/>
            <w:noWrap/>
            <w:vAlign w:val="bottom"/>
            <w:hideMark/>
          </w:tcPr>
          <w:p w14:paraId="4FCE1607"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302FE9DA"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195</w:t>
            </w:r>
          </w:p>
        </w:tc>
        <w:tc>
          <w:tcPr>
            <w:tcW w:w="1000" w:type="dxa"/>
            <w:tcBorders>
              <w:top w:val="nil"/>
              <w:left w:val="nil"/>
              <w:bottom w:val="single" w:sz="4" w:space="0" w:color="auto"/>
              <w:right w:val="single" w:sz="4" w:space="0" w:color="auto"/>
            </w:tcBorders>
            <w:shd w:val="clear" w:color="000000" w:fill="FFFFFF"/>
            <w:noWrap/>
            <w:vAlign w:val="bottom"/>
          </w:tcPr>
          <w:p w14:paraId="392B2BD5"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83D69D6" w14:textId="77777777" w:rsidR="008425BC" w:rsidRPr="00556FEA" w:rsidRDefault="008425BC" w:rsidP="00E03D3B">
            <w:pPr>
              <w:jc w:val="right"/>
              <w:rPr>
                <w:rFonts w:ascii="Arial" w:hAnsi="Arial" w:cs="Arial"/>
                <w:color w:val="000000" w:themeColor="text1"/>
                <w:sz w:val="20"/>
                <w:szCs w:val="20"/>
              </w:rPr>
            </w:pPr>
          </w:p>
        </w:tc>
      </w:tr>
      <w:tr w:rsidR="00556FEA" w:rsidRPr="00556FEA" w14:paraId="6BE55E7A" w14:textId="77777777" w:rsidTr="006A4BE4">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D6E9AA5" w14:textId="77777777" w:rsidR="008425BC" w:rsidRPr="00556FEA" w:rsidRDefault="008425BC" w:rsidP="00E03D3B">
            <w:pPr>
              <w:jc w:val="center"/>
              <w:rPr>
                <w:color w:val="000000" w:themeColor="text1"/>
                <w:sz w:val="20"/>
                <w:szCs w:val="20"/>
              </w:rPr>
            </w:pPr>
            <w:r w:rsidRPr="00556FEA">
              <w:rPr>
                <w:color w:val="000000" w:themeColor="text1"/>
                <w:sz w:val="20"/>
                <w:szCs w:val="20"/>
              </w:rPr>
              <w:t>803</w:t>
            </w:r>
          </w:p>
        </w:tc>
        <w:tc>
          <w:tcPr>
            <w:tcW w:w="4620" w:type="dxa"/>
            <w:tcBorders>
              <w:top w:val="nil"/>
              <w:left w:val="nil"/>
              <w:bottom w:val="single" w:sz="4" w:space="0" w:color="auto"/>
              <w:right w:val="single" w:sz="4" w:space="0" w:color="auto"/>
            </w:tcBorders>
            <w:shd w:val="clear" w:color="000000" w:fill="FFFFFF"/>
            <w:vAlign w:val="bottom"/>
            <w:hideMark/>
          </w:tcPr>
          <w:p w14:paraId="672F6FE6" w14:textId="77777777" w:rsidR="008425BC" w:rsidRPr="00556FEA" w:rsidRDefault="008425BC" w:rsidP="00E03D3B">
            <w:pPr>
              <w:rPr>
                <w:color w:val="000000" w:themeColor="text1"/>
                <w:sz w:val="20"/>
                <w:szCs w:val="20"/>
              </w:rPr>
            </w:pPr>
            <w:r w:rsidRPr="00556FEA">
              <w:rPr>
                <w:color w:val="000000" w:themeColor="text1"/>
                <w:sz w:val="20"/>
                <w:szCs w:val="20"/>
              </w:rPr>
              <w:t>Painting of the external walls in double coats with pantex 1300</w:t>
            </w:r>
          </w:p>
        </w:tc>
        <w:tc>
          <w:tcPr>
            <w:tcW w:w="760" w:type="dxa"/>
            <w:tcBorders>
              <w:top w:val="nil"/>
              <w:left w:val="nil"/>
              <w:bottom w:val="single" w:sz="4" w:space="0" w:color="auto"/>
              <w:right w:val="single" w:sz="4" w:space="0" w:color="auto"/>
            </w:tcBorders>
            <w:shd w:val="clear" w:color="000000" w:fill="FFFFFF"/>
            <w:noWrap/>
            <w:vAlign w:val="bottom"/>
            <w:hideMark/>
          </w:tcPr>
          <w:p w14:paraId="21E4C118"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5FD076D4"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152</w:t>
            </w:r>
          </w:p>
        </w:tc>
        <w:tc>
          <w:tcPr>
            <w:tcW w:w="1000" w:type="dxa"/>
            <w:tcBorders>
              <w:top w:val="nil"/>
              <w:left w:val="nil"/>
              <w:bottom w:val="single" w:sz="4" w:space="0" w:color="auto"/>
              <w:right w:val="single" w:sz="4" w:space="0" w:color="auto"/>
            </w:tcBorders>
            <w:shd w:val="clear" w:color="000000" w:fill="FFFFFF"/>
            <w:noWrap/>
            <w:vAlign w:val="bottom"/>
          </w:tcPr>
          <w:p w14:paraId="5B6B9D4C"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A7E573B" w14:textId="77777777" w:rsidR="008425BC" w:rsidRPr="00556FEA" w:rsidRDefault="008425BC" w:rsidP="00E03D3B">
            <w:pPr>
              <w:jc w:val="right"/>
              <w:rPr>
                <w:rFonts w:ascii="Arial" w:hAnsi="Arial" w:cs="Arial"/>
                <w:color w:val="000000" w:themeColor="text1"/>
                <w:sz w:val="20"/>
                <w:szCs w:val="20"/>
              </w:rPr>
            </w:pPr>
          </w:p>
        </w:tc>
      </w:tr>
      <w:tr w:rsidR="00556FEA" w:rsidRPr="00556FEA" w14:paraId="5796302F" w14:textId="77777777" w:rsidTr="006A4BE4">
        <w:trPr>
          <w:trHeight w:val="36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59666BAD" w14:textId="77777777" w:rsidR="008425BC" w:rsidRPr="00556FEA" w:rsidRDefault="008425BC" w:rsidP="00E03D3B">
            <w:pPr>
              <w:jc w:val="center"/>
              <w:rPr>
                <w:color w:val="000000" w:themeColor="text1"/>
                <w:sz w:val="20"/>
                <w:szCs w:val="20"/>
              </w:rPr>
            </w:pPr>
            <w:r w:rsidRPr="00556FEA">
              <w:rPr>
                <w:color w:val="000000" w:themeColor="text1"/>
                <w:sz w:val="20"/>
                <w:szCs w:val="20"/>
              </w:rPr>
              <w:t>804</w:t>
            </w:r>
          </w:p>
        </w:tc>
        <w:tc>
          <w:tcPr>
            <w:tcW w:w="4620" w:type="dxa"/>
            <w:tcBorders>
              <w:top w:val="nil"/>
              <w:left w:val="nil"/>
              <w:bottom w:val="single" w:sz="4" w:space="0" w:color="auto"/>
              <w:right w:val="single" w:sz="4" w:space="0" w:color="auto"/>
            </w:tcBorders>
            <w:shd w:val="clear" w:color="000000" w:fill="FFFFFF"/>
            <w:vAlign w:val="bottom"/>
            <w:hideMark/>
          </w:tcPr>
          <w:p w14:paraId="493DA157" w14:textId="77777777" w:rsidR="008425BC" w:rsidRPr="00556FEA" w:rsidRDefault="008425BC" w:rsidP="00E03D3B">
            <w:pPr>
              <w:rPr>
                <w:color w:val="000000" w:themeColor="text1"/>
                <w:sz w:val="20"/>
                <w:szCs w:val="20"/>
              </w:rPr>
            </w:pPr>
            <w:r w:rsidRPr="00556FEA">
              <w:rPr>
                <w:color w:val="000000" w:themeColor="text1"/>
                <w:sz w:val="20"/>
                <w:szCs w:val="20"/>
              </w:rPr>
              <w:t>Painting of the metal work in double coats with oil paint</w:t>
            </w:r>
          </w:p>
        </w:tc>
        <w:tc>
          <w:tcPr>
            <w:tcW w:w="760" w:type="dxa"/>
            <w:tcBorders>
              <w:top w:val="nil"/>
              <w:left w:val="nil"/>
              <w:bottom w:val="single" w:sz="4" w:space="0" w:color="auto"/>
              <w:right w:val="single" w:sz="4" w:space="0" w:color="auto"/>
            </w:tcBorders>
            <w:shd w:val="clear" w:color="000000" w:fill="FFFFFF"/>
            <w:noWrap/>
            <w:vAlign w:val="bottom"/>
            <w:hideMark/>
          </w:tcPr>
          <w:p w14:paraId="5C636A1C"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6CEA9667"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36</w:t>
            </w:r>
          </w:p>
        </w:tc>
        <w:tc>
          <w:tcPr>
            <w:tcW w:w="1000" w:type="dxa"/>
            <w:tcBorders>
              <w:top w:val="nil"/>
              <w:left w:val="nil"/>
              <w:bottom w:val="single" w:sz="4" w:space="0" w:color="auto"/>
              <w:right w:val="single" w:sz="4" w:space="0" w:color="auto"/>
            </w:tcBorders>
            <w:shd w:val="clear" w:color="000000" w:fill="FFFFFF"/>
            <w:noWrap/>
            <w:vAlign w:val="bottom"/>
          </w:tcPr>
          <w:p w14:paraId="7E98CC46"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6E19822" w14:textId="77777777" w:rsidR="008425BC" w:rsidRPr="00556FEA" w:rsidRDefault="008425BC" w:rsidP="00E03D3B">
            <w:pPr>
              <w:jc w:val="right"/>
              <w:rPr>
                <w:rFonts w:ascii="Arial" w:hAnsi="Arial" w:cs="Arial"/>
                <w:color w:val="000000" w:themeColor="text1"/>
                <w:sz w:val="20"/>
                <w:szCs w:val="20"/>
              </w:rPr>
            </w:pPr>
          </w:p>
        </w:tc>
      </w:tr>
      <w:tr w:rsidR="00556FEA" w:rsidRPr="00556FEA" w14:paraId="29B8E342" w14:textId="77777777" w:rsidTr="006A4BE4">
        <w:trPr>
          <w:trHeight w:val="300"/>
        </w:trPr>
        <w:tc>
          <w:tcPr>
            <w:tcW w:w="52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C36121" w14:textId="1286EE37" w:rsidR="008425BC" w:rsidRPr="00556FEA" w:rsidRDefault="008425BC" w:rsidP="00E03D3B">
            <w:pPr>
              <w:jc w:val="center"/>
              <w:rPr>
                <w:b/>
                <w:bCs/>
                <w:color w:val="000000" w:themeColor="text1"/>
                <w:sz w:val="20"/>
                <w:szCs w:val="20"/>
              </w:rPr>
            </w:pPr>
          </w:p>
        </w:tc>
        <w:tc>
          <w:tcPr>
            <w:tcW w:w="760" w:type="dxa"/>
            <w:tcBorders>
              <w:top w:val="nil"/>
              <w:left w:val="nil"/>
              <w:bottom w:val="single" w:sz="4" w:space="0" w:color="auto"/>
              <w:right w:val="single" w:sz="4" w:space="0" w:color="auto"/>
            </w:tcBorders>
            <w:shd w:val="clear" w:color="000000" w:fill="FFFFFF"/>
            <w:noWrap/>
            <w:vAlign w:val="bottom"/>
            <w:hideMark/>
          </w:tcPr>
          <w:p w14:paraId="5D71F199"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74E66C7"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15C9C539"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89FE8F4"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0FFD53F3" w14:textId="77777777" w:rsidTr="006A4BE4">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34F33651"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71778502"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900: VRD  </w:t>
            </w:r>
          </w:p>
        </w:tc>
        <w:tc>
          <w:tcPr>
            <w:tcW w:w="760" w:type="dxa"/>
            <w:tcBorders>
              <w:top w:val="nil"/>
              <w:left w:val="nil"/>
              <w:bottom w:val="single" w:sz="4" w:space="0" w:color="auto"/>
              <w:right w:val="single" w:sz="4" w:space="0" w:color="auto"/>
            </w:tcBorders>
            <w:shd w:val="clear" w:color="000000" w:fill="FFFFFF"/>
            <w:noWrap/>
            <w:vAlign w:val="bottom"/>
            <w:hideMark/>
          </w:tcPr>
          <w:p w14:paraId="113697CA"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669CFCF"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54563794"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A9EFA84" w14:textId="77777777" w:rsidR="008425BC" w:rsidRPr="00556FEA" w:rsidRDefault="008425BC" w:rsidP="00E03D3B">
            <w:pPr>
              <w:rPr>
                <w:rFonts w:ascii="Arial" w:hAnsi="Arial" w:cs="Arial"/>
                <w:b/>
                <w:bCs/>
                <w:color w:val="000000" w:themeColor="text1"/>
                <w:sz w:val="20"/>
                <w:szCs w:val="20"/>
              </w:rPr>
            </w:pPr>
          </w:p>
        </w:tc>
      </w:tr>
      <w:tr w:rsidR="00556FEA" w:rsidRPr="00556FEA" w14:paraId="2BF03DBE" w14:textId="77777777" w:rsidTr="006A4BE4">
        <w:trPr>
          <w:trHeight w:val="458"/>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48A5B63" w14:textId="77777777" w:rsidR="008425BC" w:rsidRPr="00556FEA" w:rsidRDefault="008425BC" w:rsidP="00E03D3B">
            <w:pPr>
              <w:jc w:val="center"/>
              <w:rPr>
                <w:color w:val="000000" w:themeColor="text1"/>
                <w:sz w:val="20"/>
                <w:szCs w:val="20"/>
              </w:rPr>
            </w:pPr>
            <w:r w:rsidRPr="00556FEA">
              <w:rPr>
                <w:color w:val="000000" w:themeColor="text1"/>
                <w:sz w:val="20"/>
                <w:szCs w:val="20"/>
              </w:rPr>
              <w:t>901</w:t>
            </w:r>
          </w:p>
        </w:tc>
        <w:tc>
          <w:tcPr>
            <w:tcW w:w="4620" w:type="dxa"/>
            <w:tcBorders>
              <w:top w:val="nil"/>
              <w:left w:val="nil"/>
              <w:bottom w:val="single" w:sz="4" w:space="0" w:color="auto"/>
              <w:right w:val="single" w:sz="4" w:space="0" w:color="auto"/>
            </w:tcBorders>
            <w:shd w:val="clear" w:color="000000" w:fill="FFFFFF"/>
            <w:vAlign w:val="bottom"/>
            <w:hideMark/>
          </w:tcPr>
          <w:p w14:paraId="4AE08ABA" w14:textId="77777777" w:rsidR="008425BC" w:rsidRPr="00556FEA" w:rsidRDefault="008425BC" w:rsidP="00E03D3B">
            <w:pPr>
              <w:rPr>
                <w:color w:val="000000" w:themeColor="text1"/>
                <w:sz w:val="20"/>
                <w:szCs w:val="20"/>
              </w:rPr>
            </w:pPr>
            <w:r w:rsidRPr="00556FEA">
              <w:rPr>
                <w:color w:val="000000" w:themeColor="text1"/>
                <w:sz w:val="20"/>
                <w:szCs w:val="20"/>
              </w:rPr>
              <w:t>External gutters with concrete round the building</w:t>
            </w:r>
          </w:p>
        </w:tc>
        <w:tc>
          <w:tcPr>
            <w:tcW w:w="760" w:type="dxa"/>
            <w:tcBorders>
              <w:top w:val="nil"/>
              <w:left w:val="nil"/>
              <w:bottom w:val="single" w:sz="4" w:space="0" w:color="auto"/>
              <w:right w:val="single" w:sz="4" w:space="0" w:color="auto"/>
            </w:tcBorders>
            <w:shd w:val="clear" w:color="000000" w:fill="FFFFFF"/>
            <w:noWrap/>
            <w:vAlign w:val="bottom"/>
            <w:hideMark/>
          </w:tcPr>
          <w:p w14:paraId="2336F064"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0DB0F89C"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65</w:t>
            </w:r>
          </w:p>
        </w:tc>
        <w:tc>
          <w:tcPr>
            <w:tcW w:w="1000" w:type="dxa"/>
            <w:tcBorders>
              <w:top w:val="nil"/>
              <w:left w:val="nil"/>
              <w:bottom w:val="single" w:sz="4" w:space="0" w:color="auto"/>
              <w:right w:val="single" w:sz="4" w:space="0" w:color="auto"/>
            </w:tcBorders>
            <w:shd w:val="clear" w:color="000000" w:fill="FFFFFF"/>
            <w:noWrap/>
            <w:vAlign w:val="bottom"/>
          </w:tcPr>
          <w:p w14:paraId="593E28B3"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0AC456D" w14:textId="77777777" w:rsidR="008425BC" w:rsidRPr="00556FEA" w:rsidRDefault="008425BC" w:rsidP="00E03D3B">
            <w:pPr>
              <w:jc w:val="right"/>
              <w:rPr>
                <w:rFonts w:ascii="Arial" w:hAnsi="Arial" w:cs="Arial"/>
                <w:color w:val="000000" w:themeColor="text1"/>
                <w:sz w:val="20"/>
                <w:szCs w:val="20"/>
              </w:rPr>
            </w:pPr>
          </w:p>
        </w:tc>
      </w:tr>
      <w:tr w:rsidR="00556FEA" w:rsidRPr="00556FEA" w14:paraId="3253C0DD" w14:textId="77777777" w:rsidTr="006A4BE4">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3A7D5F04" w14:textId="77777777" w:rsidR="008425BC" w:rsidRPr="00556FEA" w:rsidRDefault="008425BC" w:rsidP="00E03D3B">
            <w:pPr>
              <w:jc w:val="center"/>
              <w:rPr>
                <w:color w:val="000000" w:themeColor="text1"/>
                <w:sz w:val="20"/>
                <w:szCs w:val="20"/>
              </w:rPr>
            </w:pPr>
            <w:r w:rsidRPr="00556FEA">
              <w:rPr>
                <w:color w:val="000000" w:themeColor="text1"/>
                <w:sz w:val="20"/>
                <w:szCs w:val="20"/>
              </w:rPr>
              <w:t>902</w:t>
            </w:r>
          </w:p>
        </w:tc>
        <w:tc>
          <w:tcPr>
            <w:tcW w:w="4620" w:type="dxa"/>
            <w:tcBorders>
              <w:top w:val="nil"/>
              <w:left w:val="nil"/>
              <w:bottom w:val="single" w:sz="4" w:space="0" w:color="auto"/>
              <w:right w:val="single" w:sz="4" w:space="0" w:color="auto"/>
            </w:tcBorders>
            <w:shd w:val="clear" w:color="000000" w:fill="FFFFFF"/>
            <w:vAlign w:val="bottom"/>
            <w:hideMark/>
          </w:tcPr>
          <w:p w14:paraId="76B2F0BF" w14:textId="77777777" w:rsidR="008425BC" w:rsidRPr="00556FEA" w:rsidRDefault="008425BC" w:rsidP="00E03D3B">
            <w:pPr>
              <w:rPr>
                <w:color w:val="000000" w:themeColor="text1"/>
                <w:sz w:val="20"/>
                <w:szCs w:val="20"/>
              </w:rPr>
            </w:pPr>
            <w:r w:rsidRPr="00556FEA">
              <w:rPr>
                <w:color w:val="000000" w:themeColor="text1"/>
                <w:sz w:val="20"/>
                <w:szCs w:val="20"/>
              </w:rPr>
              <w:t>Protecting the building surrounding with mass concrete well dosed and screed shinning</w:t>
            </w:r>
          </w:p>
        </w:tc>
        <w:tc>
          <w:tcPr>
            <w:tcW w:w="760" w:type="dxa"/>
            <w:tcBorders>
              <w:top w:val="nil"/>
              <w:left w:val="nil"/>
              <w:bottom w:val="single" w:sz="4" w:space="0" w:color="auto"/>
              <w:right w:val="single" w:sz="4" w:space="0" w:color="auto"/>
            </w:tcBorders>
            <w:shd w:val="clear" w:color="000000" w:fill="FFFFFF"/>
            <w:noWrap/>
            <w:vAlign w:val="bottom"/>
            <w:hideMark/>
          </w:tcPr>
          <w:p w14:paraId="49CAB67D" w14:textId="77777777" w:rsidR="008425BC" w:rsidRPr="00556FEA" w:rsidRDefault="008425BC" w:rsidP="00E03D3B">
            <w:pPr>
              <w:jc w:val="center"/>
              <w:rPr>
                <w:color w:val="000000" w:themeColor="text1"/>
                <w:sz w:val="20"/>
                <w:szCs w:val="20"/>
              </w:rPr>
            </w:pPr>
            <w:r w:rsidRPr="00556FEA">
              <w:rPr>
                <w:color w:val="000000" w:themeColor="text1"/>
                <w:sz w:val="20"/>
                <w:szCs w:val="20"/>
              </w:rPr>
              <w:t>m2</w:t>
            </w:r>
          </w:p>
        </w:tc>
        <w:tc>
          <w:tcPr>
            <w:tcW w:w="717" w:type="dxa"/>
            <w:tcBorders>
              <w:top w:val="nil"/>
              <w:left w:val="nil"/>
              <w:bottom w:val="single" w:sz="4" w:space="0" w:color="auto"/>
              <w:right w:val="single" w:sz="4" w:space="0" w:color="auto"/>
            </w:tcBorders>
            <w:shd w:val="clear" w:color="000000" w:fill="FFFFFF"/>
            <w:noWrap/>
            <w:vAlign w:val="bottom"/>
            <w:hideMark/>
          </w:tcPr>
          <w:p w14:paraId="00C7B0DB"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60</w:t>
            </w:r>
          </w:p>
        </w:tc>
        <w:tc>
          <w:tcPr>
            <w:tcW w:w="1000" w:type="dxa"/>
            <w:tcBorders>
              <w:top w:val="nil"/>
              <w:left w:val="nil"/>
              <w:bottom w:val="single" w:sz="4" w:space="0" w:color="auto"/>
              <w:right w:val="single" w:sz="4" w:space="0" w:color="auto"/>
            </w:tcBorders>
            <w:shd w:val="clear" w:color="000000" w:fill="FFFFFF"/>
            <w:noWrap/>
            <w:vAlign w:val="bottom"/>
          </w:tcPr>
          <w:p w14:paraId="07D87410"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15E94DA0" w14:textId="77777777" w:rsidR="008425BC" w:rsidRPr="00556FEA" w:rsidRDefault="008425BC" w:rsidP="00E03D3B">
            <w:pPr>
              <w:jc w:val="right"/>
              <w:rPr>
                <w:rFonts w:ascii="Arial" w:hAnsi="Arial" w:cs="Arial"/>
                <w:color w:val="000000" w:themeColor="text1"/>
                <w:sz w:val="20"/>
                <w:szCs w:val="20"/>
              </w:rPr>
            </w:pPr>
          </w:p>
        </w:tc>
      </w:tr>
      <w:tr w:rsidR="00556FEA" w:rsidRPr="00556FEA" w14:paraId="4CFF96D7" w14:textId="77777777" w:rsidTr="006A4BE4">
        <w:trPr>
          <w:trHeight w:val="555"/>
        </w:trPr>
        <w:tc>
          <w:tcPr>
            <w:tcW w:w="616" w:type="dxa"/>
            <w:tcBorders>
              <w:top w:val="nil"/>
              <w:left w:val="single" w:sz="4" w:space="0" w:color="auto"/>
              <w:bottom w:val="single" w:sz="4" w:space="0" w:color="auto"/>
              <w:right w:val="single" w:sz="4" w:space="0" w:color="auto"/>
            </w:tcBorders>
            <w:shd w:val="clear" w:color="000000" w:fill="FFFFFF"/>
            <w:vAlign w:val="center"/>
          </w:tcPr>
          <w:p w14:paraId="20BAA69C" w14:textId="044A974B" w:rsidR="006A4BE4" w:rsidRPr="00556FEA" w:rsidRDefault="006A4BE4" w:rsidP="006A4BE4">
            <w:pPr>
              <w:jc w:val="center"/>
              <w:rPr>
                <w:color w:val="000000" w:themeColor="text1"/>
                <w:sz w:val="20"/>
                <w:szCs w:val="20"/>
              </w:rPr>
            </w:pPr>
            <w:r w:rsidRPr="00556FEA">
              <w:rPr>
                <w:color w:val="000000" w:themeColor="text1"/>
                <w:sz w:val="20"/>
                <w:szCs w:val="20"/>
              </w:rPr>
              <w:t>903</w:t>
            </w:r>
          </w:p>
        </w:tc>
        <w:tc>
          <w:tcPr>
            <w:tcW w:w="4620" w:type="dxa"/>
            <w:tcBorders>
              <w:top w:val="nil"/>
              <w:left w:val="nil"/>
              <w:bottom w:val="single" w:sz="4" w:space="0" w:color="auto"/>
              <w:right w:val="single" w:sz="4" w:space="0" w:color="auto"/>
            </w:tcBorders>
            <w:shd w:val="clear" w:color="000000" w:fill="FFFFFF"/>
            <w:vAlign w:val="center"/>
          </w:tcPr>
          <w:p w14:paraId="33966E70" w14:textId="786792AF" w:rsidR="006A4BE4" w:rsidRPr="00556FEA" w:rsidRDefault="006A4BE4" w:rsidP="006A4BE4">
            <w:pPr>
              <w:rPr>
                <w:color w:val="000000" w:themeColor="text1"/>
                <w:sz w:val="20"/>
                <w:szCs w:val="20"/>
              </w:rPr>
            </w:pPr>
            <w:r w:rsidRPr="00556FEA">
              <w:rPr>
                <w:color w:val="000000" w:themeColor="text1"/>
              </w:rPr>
              <w:t>Construction of  an incinerator</w:t>
            </w:r>
          </w:p>
        </w:tc>
        <w:tc>
          <w:tcPr>
            <w:tcW w:w="760" w:type="dxa"/>
            <w:tcBorders>
              <w:top w:val="nil"/>
              <w:left w:val="nil"/>
              <w:bottom w:val="single" w:sz="4" w:space="0" w:color="auto"/>
              <w:right w:val="single" w:sz="4" w:space="0" w:color="auto"/>
            </w:tcBorders>
            <w:shd w:val="clear" w:color="000000" w:fill="FFFFFF"/>
            <w:noWrap/>
            <w:vAlign w:val="center"/>
          </w:tcPr>
          <w:p w14:paraId="2D178845" w14:textId="38733C82" w:rsidR="006A4BE4" w:rsidRPr="00556FEA" w:rsidRDefault="006A4BE4" w:rsidP="006A4BE4">
            <w:pPr>
              <w:jc w:val="center"/>
              <w:rPr>
                <w:color w:val="000000" w:themeColor="text1"/>
                <w:sz w:val="20"/>
                <w:szCs w:val="20"/>
              </w:rPr>
            </w:pPr>
            <w:r w:rsidRPr="00556FEA">
              <w:rPr>
                <w:color w:val="000000" w:themeColor="text1"/>
              </w:rPr>
              <w:t>LS</w:t>
            </w:r>
          </w:p>
        </w:tc>
        <w:tc>
          <w:tcPr>
            <w:tcW w:w="717" w:type="dxa"/>
            <w:tcBorders>
              <w:top w:val="nil"/>
              <w:left w:val="nil"/>
              <w:bottom w:val="single" w:sz="4" w:space="0" w:color="auto"/>
              <w:right w:val="single" w:sz="4" w:space="0" w:color="auto"/>
            </w:tcBorders>
            <w:shd w:val="clear" w:color="000000" w:fill="FFFFFF"/>
            <w:noWrap/>
            <w:vAlign w:val="center"/>
          </w:tcPr>
          <w:p w14:paraId="7AD380C6" w14:textId="37E527A9" w:rsidR="006A4BE4" w:rsidRPr="00556FEA" w:rsidRDefault="006A4BE4" w:rsidP="006A4BE4">
            <w:pPr>
              <w:jc w:val="center"/>
              <w:rPr>
                <w:rFonts w:ascii="Arial" w:hAnsi="Arial" w:cs="Arial"/>
                <w:color w:val="000000" w:themeColor="text1"/>
                <w:sz w:val="20"/>
                <w:szCs w:val="20"/>
              </w:rPr>
            </w:pPr>
            <w:r w:rsidRPr="00556FEA">
              <w:rPr>
                <w:color w:val="000000" w:themeColor="text1"/>
              </w:rPr>
              <w:t>1</w:t>
            </w:r>
          </w:p>
        </w:tc>
        <w:tc>
          <w:tcPr>
            <w:tcW w:w="1000" w:type="dxa"/>
            <w:tcBorders>
              <w:top w:val="nil"/>
              <w:left w:val="nil"/>
              <w:bottom w:val="single" w:sz="4" w:space="0" w:color="auto"/>
              <w:right w:val="single" w:sz="4" w:space="0" w:color="auto"/>
            </w:tcBorders>
            <w:shd w:val="clear" w:color="000000" w:fill="FFFFFF"/>
            <w:noWrap/>
            <w:vAlign w:val="bottom"/>
          </w:tcPr>
          <w:p w14:paraId="1F003799" w14:textId="77777777" w:rsidR="006A4BE4" w:rsidRPr="00556FEA" w:rsidRDefault="006A4BE4" w:rsidP="006A4BE4">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661B23C" w14:textId="77777777" w:rsidR="006A4BE4" w:rsidRPr="00556FEA" w:rsidRDefault="006A4BE4" w:rsidP="006A4BE4">
            <w:pPr>
              <w:jc w:val="right"/>
              <w:rPr>
                <w:rFonts w:ascii="Arial" w:hAnsi="Arial" w:cs="Arial"/>
                <w:color w:val="000000" w:themeColor="text1"/>
                <w:sz w:val="20"/>
                <w:szCs w:val="20"/>
              </w:rPr>
            </w:pPr>
          </w:p>
        </w:tc>
      </w:tr>
      <w:tr w:rsidR="00556FEA" w:rsidRPr="00556FEA" w14:paraId="382914F2" w14:textId="77777777" w:rsidTr="006A4BE4">
        <w:trPr>
          <w:trHeight w:val="555"/>
        </w:trPr>
        <w:tc>
          <w:tcPr>
            <w:tcW w:w="616" w:type="dxa"/>
            <w:tcBorders>
              <w:top w:val="nil"/>
              <w:left w:val="single" w:sz="4" w:space="0" w:color="auto"/>
              <w:bottom w:val="single" w:sz="4" w:space="0" w:color="auto"/>
              <w:right w:val="single" w:sz="4" w:space="0" w:color="auto"/>
            </w:tcBorders>
            <w:shd w:val="clear" w:color="000000" w:fill="FFFFFF"/>
            <w:vAlign w:val="center"/>
          </w:tcPr>
          <w:p w14:paraId="1BC0469D" w14:textId="1B1565BA" w:rsidR="006A4BE4" w:rsidRPr="00556FEA" w:rsidRDefault="006A4BE4" w:rsidP="006A4BE4">
            <w:pPr>
              <w:jc w:val="center"/>
              <w:rPr>
                <w:color w:val="000000" w:themeColor="text1"/>
                <w:sz w:val="20"/>
                <w:szCs w:val="20"/>
              </w:rPr>
            </w:pPr>
            <w:r w:rsidRPr="00556FEA">
              <w:rPr>
                <w:color w:val="000000" w:themeColor="text1"/>
                <w:sz w:val="20"/>
                <w:szCs w:val="20"/>
              </w:rPr>
              <w:t>904</w:t>
            </w:r>
          </w:p>
        </w:tc>
        <w:tc>
          <w:tcPr>
            <w:tcW w:w="4620" w:type="dxa"/>
            <w:tcBorders>
              <w:top w:val="nil"/>
              <w:left w:val="nil"/>
              <w:bottom w:val="single" w:sz="4" w:space="0" w:color="auto"/>
              <w:right w:val="single" w:sz="4" w:space="0" w:color="auto"/>
            </w:tcBorders>
            <w:shd w:val="clear" w:color="000000" w:fill="FFFFFF"/>
            <w:vAlign w:val="center"/>
          </w:tcPr>
          <w:p w14:paraId="3A61C403" w14:textId="6D2F4F77" w:rsidR="006A4BE4" w:rsidRPr="00556FEA" w:rsidRDefault="006A4BE4" w:rsidP="006A4BE4">
            <w:pPr>
              <w:rPr>
                <w:color w:val="000000" w:themeColor="text1"/>
                <w:sz w:val="20"/>
                <w:szCs w:val="20"/>
              </w:rPr>
            </w:pPr>
            <w:r w:rsidRPr="00556FEA">
              <w:rPr>
                <w:color w:val="000000" w:themeColor="text1"/>
              </w:rPr>
              <w:t>Supply of waste bin 250l</w:t>
            </w:r>
          </w:p>
        </w:tc>
        <w:tc>
          <w:tcPr>
            <w:tcW w:w="760" w:type="dxa"/>
            <w:tcBorders>
              <w:top w:val="nil"/>
              <w:left w:val="nil"/>
              <w:bottom w:val="single" w:sz="4" w:space="0" w:color="auto"/>
              <w:right w:val="single" w:sz="4" w:space="0" w:color="auto"/>
            </w:tcBorders>
            <w:shd w:val="clear" w:color="000000" w:fill="FFFFFF"/>
            <w:noWrap/>
            <w:vAlign w:val="center"/>
          </w:tcPr>
          <w:p w14:paraId="53A96BCC" w14:textId="4652560F" w:rsidR="006A4BE4" w:rsidRPr="00556FEA" w:rsidRDefault="006A4BE4" w:rsidP="006A4BE4">
            <w:pPr>
              <w:jc w:val="center"/>
              <w:rPr>
                <w:color w:val="000000" w:themeColor="text1"/>
                <w:sz w:val="20"/>
                <w:szCs w:val="20"/>
              </w:rPr>
            </w:pPr>
            <w:r w:rsidRPr="00556FEA">
              <w:rPr>
                <w:color w:val="000000" w:themeColor="text1"/>
              </w:rPr>
              <w:t>U</w:t>
            </w:r>
          </w:p>
        </w:tc>
        <w:tc>
          <w:tcPr>
            <w:tcW w:w="717" w:type="dxa"/>
            <w:tcBorders>
              <w:top w:val="nil"/>
              <w:left w:val="nil"/>
              <w:bottom w:val="single" w:sz="4" w:space="0" w:color="auto"/>
              <w:right w:val="single" w:sz="4" w:space="0" w:color="auto"/>
            </w:tcBorders>
            <w:shd w:val="clear" w:color="000000" w:fill="FFFFFF"/>
            <w:noWrap/>
            <w:vAlign w:val="center"/>
          </w:tcPr>
          <w:p w14:paraId="2599609B" w14:textId="1EBABADA" w:rsidR="006A4BE4" w:rsidRPr="00556FEA" w:rsidRDefault="006A4BE4" w:rsidP="006A4BE4">
            <w:pPr>
              <w:jc w:val="center"/>
              <w:rPr>
                <w:rFonts w:ascii="Arial" w:hAnsi="Arial" w:cs="Arial"/>
                <w:color w:val="000000" w:themeColor="text1"/>
                <w:sz w:val="20"/>
                <w:szCs w:val="20"/>
              </w:rPr>
            </w:pPr>
            <w:r w:rsidRPr="00556FEA">
              <w:rPr>
                <w:color w:val="000000" w:themeColor="text1"/>
              </w:rPr>
              <w:t>4</w:t>
            </w:r>
          </w:p>
        </w:tc>
        <w:tc>
          <w:tcPr>
            <w:tcW w:w="1000" w:type="dxa"/>
            <w:tcBorders>
              <w:top w:val="nil"/>
              <w:left w:val="nil"/>
              <w:bottom w:val="single" w:sz="4" w:space="0" w:color="auto"/>
              <w:right w:val="single" w:sz="4" w:space="0" w:color="auto"/>
            </w:tcBorders>
            <w:shd w:val="clear" w:color="000000" w:fill="FFFFFF"/>
            <w:noWrap/>
            <w:vAlign w:val="bottom"/>
          </w:tcPr>
          <w:p w14:paraId="081BD894" w14:textId="77777777" w:rsidR="006A4BE4" w:rsidRPr="00556FEA" w:rsidRDefault="006A4BE4" w:rsidP="006A4BE4">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F505712" w14:textId="77777777" w:rsidR="006A4BE4" w:rsidRPr="00556FEA" w:rsidRDefault="006A4BE4" w:rsidP="006A4BE4">
            <w:pPr>
              <w:jc w:val="right"/>
              <w:rPr>
                <w:rFonts w:ascii="Arial" w:hAnsi="Arial" w:cs="Arial"/>
                <w:color w:val="000000" w:themeColor="text1"/>
                <w:sz w:val="20"/>
                <w:szCs w:val="20"/>
              </w:rPr>
            </w:pPr>
          </w:p>
        </w:tc>
      </w:tr>
      <w:tr w:rsidR="00556FEA" w:rsidRPr="00556FEA" w14:paraId="0DB6DD38" w14:textId="77777777" w:rsidTr="006A4BE4">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tcPr>
          <w:p w14:paraId="0D82262E" w14:textId="77777777" w:rsidR="00AC0926" w:rsidRPr="00556FEA" w:rsidRDefault="00AC0926" w:rsidP="00E03D3B">
            <w:pPr>
              <w:jc w:val="center"/>
              <w:rPr>
                <w:color w:val="000000" w:themeColor="text1"/>
                <w:sz w:val="20"/>
                <w:szCs w:val="20"/>
              </w:rPr>
            </w:pPr>
          </w:p>
        </w:tc>
        <w:tc>
          <w:tcPr>
            <w:tcW w:w="4620" w:type="dxa"/>
            <w:tcBorders>
              <w:top w:val="nil"/>
              <w:left w:val="nil"/>
              <w:bottom w:val="single" w:sz="4" w:space="0" w:color="auto"/>
              <w:right w:val="single" w:sz="4" w:space="0" w:color="auto"/>
            </w:tcBorders>
            <w:shd w:val="clear" w:color="000000" w:fill="FFFFFF"/>
            <w:vAlign w:val="bottom"/>
          </w:tcPr>
          <w:p w14:paraId="54FF7BFD" w14:textId="4C69800A" w:rsidR="00AC0926" w:rsidRPr="00556FEA" w:rsidRDefault="00AC0926" w:rsidP="00AC0926">
            <w:pPr>
              <w:rPr>
                <w:color w:val="000000" w:themeColor="text1"/>
                <w:sz w:val="20"/>
                <w:szCs w:val="20"/>
              </w:rPr>
            </w:pPr>
            <w:r w:rsidRPr="00556FEA">
              <w:rPr>
                <w:color w:val="000000" w:themeColor="text1"/>
                <w:sz w:val="20"/>
                <w:szCs w:val="20"/>
              </w:rPr>
              <w:t>LOT 1000: Environmental and Social management plan</w:t>
            </w:r>
          </w:p>
        </w:tc>
        <w:tc>
          <w:tcPr>
            <w:tcW w:w="760" w:type="dxa"/>
            <w:tcBorders>
              <w:top w:val="nil"/>
              <w:left w:val="nil"/>
              <w:bottom w:val="single" w:sz="4" w:space="0" w:color="auto"/>
              <w:right w:val="single" w:sz="4" w:space="0" w:color="auto"/>
            </w:tcBorders>
            <w:shd w:val="clear" w:color="000000" w:fill="FFFFFF"/>
            <w:noWrap/>
            <w:vAlign w:val="bottom"/>
          </w:tcPr>
          <w:p w14:paraId="68448B79" w14:textId="77777777" w:rsidR="00AC0926" w:rsidRPr="00556FEA" w:rsidRDefault="00AC0926" w:rsidP="00E03D3B">
            <w:pPr>
              <w:jc w:val="center"/>
              <w:rPr>
                <w:color w:val="000000" w:themeColor="text1"/>
                <w:sz w:val="20"/>
                <w:szCs w:val="20"/>
              </w:rPr>
            </w:pPr>
          </w:p>
        </w:tc>
        <w:tc>
          <w:tcPr>
            <w:tcW w:w="717" w:type="dxa"/>
            <w:tcBorders>
              <w:top w:val="nil"/>
              <w:left w:val="nil"/>
              <w:bottom w:val="single" w:sz="4" w:space="0" w:color="auto"/>
              <w:right w:val="single" w:sz="4" w:space="0" w:color="auto"/>
            </w:tcBorders>
            <w:shd w:val="clear" w:color="000000" w:fill="FFFFFF"/>
            <w:noWrap/>
            <w:vAlign w:val="bottom"/>
          </w:tcPr>
          <w:p w14:paraId="28A796BF" w14:textId="77777777" w:rsidR="00AC0926" w:rsidRPr="00556FEA" w:rsidRDefault="00AC0926" w:rsidP="00E03D3B">
            <w:pPr>
              <w:jc w:val="center"/>
              <w:rPr>
                <w:rFonts w:ascii="Arial" w:hAnsi="Arial" w:cs="Arial"/>
                <w:color w:val="000000" w:themeColor="text1"/>
                <w:sz w:val="20"/>
                <w:szCs w:val="20"/>
              </w:rPr>
            </w:pPr>
          </w:p>
        </w:tc>
        <w:tc>
          <w:tcPr>
            <w:tcW w:w="1000" w:type="dxa"/>
            <w:tcBorders>
              <w:top w:val="nil"/>
              <w:left w:val="nil"/>
              <w:bottom w:val="single" w:sz="4" w:space="0" w:color="auto"/>
              <w:right w:val="single" w:sz="4" w:space="0" w:color="auto"/>
            </w:tcBorders>
            <w:shd w:val="clear" w:color="000000" w:fill="FFFFFF"/>
            <w:noWrap/>
            <w:vAlign w:val="bottom"/>
          </w:tcPr>
          <w:p w14:paraId="404EE58B" w14:textId="77777777" w:rsidR="00AC0926" w:rsidRPr="00556FEA" w:rsidRDefault="00AC0926"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DC8DC44" w14:textId="77777777" w:rsidR="00AC0926" w:rsidRPr="00556FEA" w:rsidRDefault="00AC0926" w:rsidP="00E03D3B">
            <w:pPr>
              <w:jc w:val="right"/>
              <w:rPr>
                <w:rFonts w:ascii="Arial" w:hAnsi="Arial" w:cs="Arial"/>
                <w:color w:val="000000" w:themeColor="text1"/>
                <w:sz w:val="20"/>
                <w:szCs w:val="20"/>
              </w:rPr>
            </w:pPr>
          </w:p>
        </w:tc>
      </w:tr>
      <w:tr w:rsidR="00556FEA" w:rsidRPr="00556FEA" w14:paraId="7FBEB01D" w14:textId="77777777" w:rsidTr="006A4BE4">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tcPr>
          <w:p w14:paraId="748E26B9" w14:textId="0661CC70" w:rsidR="00AC0926" w:rsidRPr="00556FEA" w:rsidRDefault="00AC0926" w:rsidP="00E03D3B">
            <w:pPr>
              <w:jc w:val="center"/>
              <w:rPr>
                <w:color w:val="000000" w:themeColor="text1"/>
                <w:sz w:val="20"/>
                <w:szCs w:val="20"/>
              </w:rPr>
            </w:pPr>
            <w:r w:rsidRPr="00556FEA">
              <w:rPr>
                <w:color w:val="000000" w:themeColor="text1"/>
                <w:sz w:val="20"/>
                <w:szCs w:val="20"/>
              </w:rPr>
              <w:t>1001</w:t>
            </w:r>
          </w:p>
        </w:tc>
        <w:tc>
          <w:tcPr>
            <w:tcW w:w="4620" w:type="dxa"/>
            <w:tcBorders>
              <w:top w:val="nil"/>
              <w:left w:val="nil"/>
              <w:bottom w:val="single" w:sz="4" w:space="0" w:color="auto"/>
              <w:right w:val="single" w:sz="4" w:space="0" w:color="auto"/>
            </w:tcBorders>
            <w:shd w:val="clear" w:color="000000" w:fill="FFFFFF"/>
            <w:vAlign w:val="bottom"/>
          </w:tcPr>
          <w:p w14:paraId="0C70877D" w14:textId="561E5A11" w:rsidR="00AC0926" w:rsidRPr="00556FEA" w:rsidRDefault="00AC0926" w:rsidP="00E03D3B">
            <w:pPr>
              <w:rPr>
                <w:color w:val="000000" w:themeColor="text1"/>
                <w:sz w:val="20"/>
                <w:szCs w:val="20"/>
              </w:rPr>
            </w:pPr>
            <w:r w:rsidRPr="00556FEA">
              <w:rPr>
                <w:color w:val="000000" w:themeColor="text1"/>
                <w:sz w:val="20"/>
                <w:szCs w:val="20"/>
              </w:rPr>
              <w:t>Implementation report of the Environmental and Social management plan</w:t>
            </w:r>
          </w:p>
        </w:tc>
        <w:tc>
          <w:tcPr>
            <w:tcW w:w="760" w:type="dxa"/>
            <w:tcBorders>
              <w:top w:val="nil"/>
              <w:left w:val="nil"/>
              <w:bottom w:val="single" w:sz="4" w:space="0" w:color="auto"/>
              <w:right w:val="single" w:sz="4" w:space="0" w:color="auto"/>
            </w:tcBorders>
            <w:shd w:val="clear" w:color="000000" w:fill="FFFFFF"/>
            <w:noWrap/>
            <w:vAlign w:val="bottom"/>
          </w:tcPr>
          <w:p w14:paraId="540A78B0" w14:textId="77070725" w:rsidR="00AC0926" w:rsidRPr="00556FEA" w:rsidRDefault="00AC0926" w:rsidP="00E03D3B">
            <w:pPr>
              <w:jc w:val="center"/>
              <w:rPr>
                <w:color w:val="000000" w:themeColor="text1"/>
                <w:sz w:val="20"/>
                <w:szCs w:val="20"/>
              </w:rPr>
            </w:pPr>
            <w:r w:rsidRPr="00556FEA">
              <w:rPr>
                <w:color w:val="000000" w:themeColor="text1"/>
                <w:sz w:val="20"/>
                <w:szCs w:val="20"/>
              </w:rPr>
              <w:t>LS</w:t>
            </w:r>
          </w:p>
        </w:tc>
        <w:tc>
          <w:tcPr>
            <w:tcW w:w="717" w:type="dxa"/>
            <w:tcBorders>
              <w:top w:val="nil"/>
              <w:left w:val="nil"/>
              <w:bottom w:val="single" w:sz="4" w:space="0" w:color="auto"/>
              <w:right w:val="single" w:sz="4" w:space="0" w:color="auto"/>
            </w:tcBorders>
            <w:shd w:val="clear" w:color="000000" w:fill="FFFFFF"/>
            <w:noWrap/>
            <w:vAlign w:val="bottom"/>
          </w:tcPr>
          <w:p w14:paraId="30C4CD35" w14:textId="40A1A8E7" w:rsidR="00AC0926" w:rsidRPr="00556FEA" w:rsidRDefault="00AC0926"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w:t>
            </w:r>
          </w:p>
        </w:tc>
        <w:tc>
          <w:tcPr>
            <w:tcW w:w="1000" w:type="dxa"/>
            <w:tcBorders>
              <w:top w:val="nil"/>
              <w:left w:val="nil"/>
              <w:bottom w:val="single" w:sz="4" w:space="0" w:color="auto"/>
              <w:right w:val="single" w:sz="4" w:space="0" w:color="auto"/>
            </w:tcBorders>
            <w:shd w:val="clear" w:color="000000" w:fill="FFFFFF"/>
            <w:noWrap/>
            <w:vAlign w:val="bottom"/>
          </w:tcPr>
          <w:p w14:paraId="090138DB" w14:textId="77777777" w:rsidR="00AC0926" w:rsidRPr="00556FEA" w:rsidRDefault="00AC0926"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EEEF1CB" w14:textId="77777777" w:rsidR="00AC0926" w:rsidRPr="00556FEA" w:rsidRDefault="00AC0926" w:rsidP="00E03D3B">
            <w:pPr>
              <w:jc w:val="right"/>
              <w:rPr>
                <w:rFonts w:ascii="Arial" w:hAnsi="Arial" w:cs="Arial"/>
                <w:color w:val="000000" w:themeColor="text1"/>
                <w:sz w:val="20"/>
                <w:szCs w:val="20"/>
              </w:rPr>
            </w:pPr>
          </w:p>
        </w:tc>
      </w:tr>
      <w:tr w:rsidR="00556FEA" w:rsidRPr="00556FEA" w14:paraId="22B1AF6A" w14:textId="77777777" w:rsidTr="006A4BE4">
        <w:trPr>
          <w:trHeight w:val="300"/>
        </w:trPr>
        <w:tc>
          <w:tcPr>
            <w:tcW w:w="5996"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1AB64A" w14:textId="032A8D9A" w:rsidR="008425BC" w:rsidRPr="00556FEA" w:rsidRDefault="008425BC" w:rsidP="00E03D3B">
            <w:pPr>
              <w:jc w:val="center"/>
              <w:rPr>
                <w:b/>
                <w:bCs/>
                <w:color w:val="000000" w:themeColor="text1"/>
                <w:sz w:val="20"/>
                <w:szCs w:val="20"/>
              </w:rPr>
            </w:pPr>
          </w:p>
        </w:tc>
        <w:tc>
          <w:tcPr>
            <w:tcW w:w="717" w:type="dxa"/>
            <w:tcBorders>
              <w:top w:val="nil"/>
              <w:left w:val="nil"/>
              <w:bottom w:val="nil"/>
              <w:right w:val="single" w:sz="4" w:space="0" w:color="auto"/>
            </w:tcBorders>
            <w:shd w:val="clear" w:color="000000" w:fill="FFFFFF"/>
            <w:noWrap/>
            <w:vAlign w:val="bottom"/>
            <w:hideMark/>
          </w:tcPr>
          <w:p w14:paraId="65D00877"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nil"/>
              <w:right w:val="single" w:sz="4" w:space="0" w:color="auto"/>
            </w:tcBorders>
            <w:shd w:val="clear" w:color="000000" w:fill="FFFFFF"/>
            <w:noWrap/>
            <w:vAlign w:val="bottom"/>
          </w:tcPr>
          <w:p w14:paraId="78E19BA3"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nil"/>
              <w:right w:val="single" w:sz="4" w:space="0" w:color="auto"/>
            </w:tcBorders>
            <w:shd w:val="clear" w:color="000000" w:fill="FFFFFF"/>
            <w:noWrap/>
            <w:vAlign w:val="bottom"/>
          </w:tcPr>
          <w:p w14:paraId="021CB753"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09E0E0B6" w14:textId="77777777" w:rsidTr="006A4BE4">
        <w:trPr>
          <w:trHeight w:val="300"/>
        </w:trPr>
        <w:tc>
          <w:tcPr>
            <w:tcW w:w="5996" w:type="dxa"/>
            <w:gridSpan w:val="3"/>
            <w:tcBorders>
              <w:top w:val="single" w:sz="4" w:space="0" w:color="auto"/>
              <w:left w:val="single" w:sz="4" w:space="0" w:color="auto"/>
              <w:bottom w:val="nil"/>
              <w:right w:val="single" w:sz="4" w:space="0" w:color="auto"/>
            </w:tcBorders>
            <w:shd w:val="clear" w:color="000000" w:fill="FFFFFF"/>
            <w:noWrap/>
            <w:vAlign w:val="bottom"/>
          </w:tcPr>
          <w:p w14:paraId="4290E0F7" w14:textId="77777777" w:rsidR="00AC0926" w:rsidRPr="00556FEA" w:rsidRDefault="00AC0926" w:rsidP="00E03D3B">
            <w:pPr>
              <w:jc w:val="center"/>
              <w:rPr>
                <w:b/>
                <w:bCs/>
                <w:color w:val="000000" w:themeColor="text1"/>
                <w:sz w:val="20"/>
                <w:szCs w:val="20"/>
              </w:rPr>
            </w:pPr>
          </w:p>
        </w:tc>
        <w:tc>
          <w:tcPr>
            <w:tcW w:w="717" w:type="dxa"/>
            <w:tcBorders>
              <w:top w:val="nil"/>
              <w:left w:val="nil"/>
              <w:bottom w:val="nil"/>
              <w:right w:val="single" w:sz="4" w:space="0" w:color="auto"/>
            </w:tcBorders>
            <w:shd w:val="clear" w:color="000000" w:fill="FFFFFF"/>
            <w:noWrap/>
            <w:vAlign w:val="bottom"/>
          </w:tcPr>
          <w:p w14:paraId="4B1349DB" w14:textId="77777777" w:rsidR="00AC0926" w:rsidRPr="00556FEA" w:rsidRDefault="00AC0926" w:rsidP="00E03D3B">
            <w:pPr>
              <w:rPr>
                <w:rFonts w:ascii="Arial" w:hAnsi="Arial" w:cs="Arial"/>
                <w:color w:val="000000" w:themeColor="text1"/>
                <w:sz w:val="20"/>
                <w:szCs w:val="20"/>
              </w:rPr>
            </w:pPr>
          </w:p>
        </w:tc>
        <w:tc>
          <w:tcPr>
            <w:tcW w:w="1000" w:type="dxa"/>
            <w:tcBorders>
              <w:top w:val="nil"/>
              <w:left w:val="nil"/>
              <w:bottom w:val="nil"/>
              <w:right w:val="single" w:sz="4" w:space="0" w:color="auto"/>
            </w:tcBorders>
            <w:shd w:val="clear" w:color="000000" w:fill="FFFFFF"/>
            <w:noWrap/>
            <w:vAlign w:val="bottom"/>
          </w:tcPr>
          <w:p w14:paraId="3E054680" w14:textId="77777777" w:rsidR="00AC0926" w:rsidRPr="00556FEA" w:rsidRDefault="00AC0926" w:rsidP="00E03D3B">
            <w:pPr>
              <w:rPr>
                <w:rFonts w:ascii="Arial" w:hAnsi="Arial" w:cs="Arial"/>
                <w:color w:val="000000" w:themeColor="text1"/>
                <w:sz w:val="20"/>
                <w:szCs w:val="20"/>
              </w:rPr>
            </w:pPr>
          </w:p>
        </w:tc>
        <w:tc>
          <w:tcPr>
            <w:tcW w:w="1520" w:type="dxa"/>
            <w:tcBorders>
              <w:top w:val="nil"/>
              <w:left w:val="nil"/>
              <w:bottom w:val="nil"/>
              <w:right w:val="single" w:sz="4" w:space="0" w:color="auto"/>
            </w:tcBorders>
            <w:shd w:val="clear" w:color="000000" w:fill="FFFFFF"/>
            <w:noWrap/>
            <w:vAlign w:val="bottom"/>
          </w:tcPr>
          <w:p w14:paraId="6B6E8493" w14:textId="77777777" w:rsidR="00AC0926" w:rsidRPr="00556FEA" w:rsidRDefault="00AC0926" w:rsidP="00E03D3B">
            <w:pPr>
              <w:jc w:val="right"/>
              <w:rPr>
                <w:rFonts w:ascii="Arial" w:hAnsi="Arial" w:cs="Arial"/>
                <w:b/>
                <w:bCs/>
                <w:color w:val="000000" w:themeColor="text1"/>
                <w:sz w:val="20"/>
                <w:szCs w:val="20"/>
              </w:rPr>
            </w:pPr>
          </w:p>
        </w:tc>
      </w:tr>
    </w:tbl>
    <w:p w14:paraId="6BA87583" w14:textId="77777777" w:rsidR="002666F4" w:rsidRPr="00556FEA" w:rsidRDefault="002666F4" w:rsidP="002666F4">
      <w:pPr>
        <w:rPr>
          <w:color w:val="000000" w:themeColor="text1"/>
          <w:sz w:val="16"/>
          <w:szCs w:val="16"/>
        </w:rPr>
      </w:pPr>
    </w:p>
    <w:p w14:paraId="38B11B86" w14:textId="77777777" w:rsidR="002666F4" w:rsidRPr="00556FEA" w:rsidRDefault="002666F4" w:rsidP="002666F4">
      <w:pPr>
        <w:rPr>
          <w:color w:val="000000" w:themeColor="text1"/>
          <w:lang w:val="en-ZA"/>
        </w:rPr>
      </w:pPr>
      <w:r w:rsidRPr="00556FEA">
        <w:rPr>
          <w:color w:val="000000" w:themeColor="text1"/>
          <w:lang w:val="en-ZA"/>
        </w:rPr>
        <w:t>Name of Bidder</w:t>
      </w:r>
    </w:p>
    <w:p w14:paraId="7D79C41C" w14:textId="77777777" w:rsidR="002666F4" w:rsidRPr="00556FEA" w:rsidRDefault="002666F4" w:rsidP="002666F4">
      <w:pPr>
        <w:rPr>
          <w:color w:val="000000" w:themeColor="text1"/>
          <w:lang w:val="en-ZA"/>
        </w:rPr>
      </w:pPr>
      <w:r w:rsidRPr="00556FEA">
        <w:rPr>
          <w:color w:val="000000" w:themeColor="text1"/>
          <w:lang w:val="en-ZA"/>
        </w:rPr>
        <w:t>Company’s Name</w:t>
      </w:r>
    </w:p>
    <w:p w14:paraId="43655D9C" w14:textId="77777777" w:rsidR="002666F4" w:rsidRPr="00556FEA" w:rsidRDefault="002666F4" w:rsidP="002666F4">
      <w:pPr>
        <w:rPr>
          <w:b/>
          <w:color w:val="000000" w:themeColor="text1"/>
          <w:u w:val="single"/>
          <w:lang w:val="en-ZA"/>
        </w:rPr>
      </w:pPr>
      <w:r w:rsidRPr="00556FEA">
        <w:rPr>
          <w:color w:val="000000" w:themeColor="text1"/>
          <w:lang w:val="en-ZA"/>
        </w:rPr>
        <w:t>Signature of Bidder</w:t>
      </w:r>
    </w:p>
    <w:p w14:paraId="22C4F1D4" w14:textId="77777777" w:rsidR="00213B52" w:rsidRPr="00556FEA" w:rsidRDefault="00213B52">
      <w:pPr>
        <w:spacing w:after="200" w:line="276" w:lineRule="auto"/>
        <w:rPr>
          <w:b/>
          <w:i/>
          <w:color w:val="000000" w:themeColor="text1"/>
        </w:rPr>
      </w:pPr>
    </w:p>
    <w:p w14:paraId="787E28C8" w14:textId="77777777" w:rsidR="001337BE" w:rsidRPr="00556FEA" w:rsidRDefault="008964BB" w:rsidP="002D51EE">
      <w:pPr>
        <w:spacing w:after="200" w:line="276" w:lineRule="auto"/>
        <w:rPr>
          <w:rFonts w:ascii="Calibri" w:hAnsi="Calibri" w:cs="Calibri"/>
          <w:b/>
          <w:color w:val="000000" w:themeColor="text1"/>
          <w:sz w:val="22"/>
          <w:szCs w:val="22"/>
        </w:rPr>
      </w:pPr>
      <w:r w:rsidRPr="00556FEA">
        <w:rPr>
          <w:rFonts w:ascii="Calibri" w:hAnsi="Calibri" w:cs="Calibri"/>
          <w:b/>
          <w:color w:val="000000" w:themeColor="text1"/>
          <w:sz w:val="22"/>
          <w:szCs w:val="22"/>
        </w:rPr>
        <w:t xml:space="preserve"> </w:t>
      </w:r>
    </w:p>
    <w:p w14:paraId="1AEF6789" w14:textId="77777777" w:rsidR="001337BE" w:rsidRPr="00556FEA" w:rsidRDefault="001337BE" w:rsidP="00C75619">
      <w:pPr>
        <w:spacing w:after="200" w:line="276" w:lineRule="auto"/>
        <w:rPr>
          <w:rFonts w:ascii="Calibri" w:hAnsi="Calibri" w:cs="Calibri"/>
          <w:b/>
          <w:color w:val="000000" w:themeColor="text1"/>
          <w:sz w:val="22"/>
          <w:szCs w:val="22"/>
        </w:rPr>
      </w:pPr>
    </w:p>
    <w:p w14:paraId="6D63B561" w14:textId="77777777" w:rsidR="001337BE" w:rsidRPr="00556FEA" w:rsidRDefault="001337BE" w:rsidP="00C75619">
      <w:pPr>
        <w:spacing w:after="200" w:line="276" w:lineRule="auto"/>
        <w:rPr>
          <w:rFonts w:ascii="Calibri" w:hAnsi="Calibri" w:cs="Calibri"/>
          <w:b/>
          <w:color w:val="000000" w:themeColor="text1"/>
          <w:sz w:val="22"/>
          <w:szCs w:val="22"/>
        </w:rPr>
      </w:pPr>
    </w:p>
    <w:p w14:paraId="25323670" w14:textId="77777777" w:rsidR="008B21AE" w:rsidRPr="00556FEA" w:rsidRDefault="008B21AE" w:rsidP="00C75619">
      <w:pPr>
        <w:spacing w:after="200" w:line="276" w:lineRule="auto"/>
        <w:rPr>
          <w:rFonts w:ascii="Calibri" w:hAnsi="Calibri" w:cs="Calibri"/>
          <w:b/>
          <w:color w:val="000000" w:themeColor="text1"/>
          <w:sz w:val="22"/>
          <w:szCs w:val="22"/>
        </w:rPr>
      </w:pPr>
    </w:p>
    <w:p w14:paraId="125F2541" w14:textId="77777777" w:rsidR="008B21AE" w:rsidRPr="00556FEA" w:rsidRDefault="008B21AE" w:rsidP="00C75619">
      <w:pPr>
        <w:spacing w:after="200" w:line="276" w:lineRule="auto"/>
        <w:rPr>
          <w:rFonts w:ascii="Calibri" w:hAnsi="Calibri" w:cs="Calibri"/>
          <w:b/>
          <w:color w:val="000000" w:themeColor="text1"/>
          <w:sz w:val="22"/>
          <w:szCs w:val="22"/>
        </w:rPr>
      </w:pPr>
    </w:p>
    <w:p w14:paraId="6724FBCA" w14:textId="77777777" w:rsidR="008B21AE" w:rsidRPr="00556FEA" w:rsidRDefault="008B21AE" w:rsidP="00C75619">
      <w:pPr>
        <w:spacing w:after="200" w:line="276" w:lineRule="auto"/>
        <w:rPr>
          <w:rFonts w:ascii="Calibri" w:hAnsi="Calibri" w:cs="Calibri"/>
          <w:b/>
          <w:color w:val="000000" w:themeColor="text1"/>
          <w:sz w:val="22"/>
          <w:szCs w:val="22"/>
        </w:rPr>
      </w:pPr>
    </w:p>
    <w:p w14:paraId="10DC51AC" w14:textId="77777777" w:rsidR="008B21AE" w:rsidRPr="00556FEA" w:rsidRDefault="008B21AE" w:rsidP="00C75619">
      <w:pPr>
        <w:spacing w:after="200" w:line="276" w:lineRule="auto"/>
        <w:rPr>
          <w:rFonts w:ascii="Calibri" w:hAnsi="Calibri" w:cs="Calibri"/>
          <w:b/>
          <w:color w:val="000000" w:themeColor="text1"/>
          <w:sz w:val="22"/>
          <w:szCs w:val="22"/>
        </w:rPr>
      </w:pPr>
    </w:p>
    <w:p w14:paraId="6F35EC6D" w14:textId="77777777" w:rsidR="008B21AE" w:rsidRPr="00556FEA" w:rsidRDefault="008B21AE" w:rsidP="00C75619">
      <w:pPr>
        <w:spacing w:after="200" w:line="276" w:lineRule="auto"/>
        <w:rPr>
          <w:rFonts w:ascii="Calibri" w:hAnsi="Calibri" w:cs="Calibri"/>
          <w:b/>
          <w:color w:val="000000" w:themeColor="text1"/>
          <w:sz w:val="22"/>
          <w:szCs w:val="22"/>
        </w:rPr>
      </w:pPr>
    </w:p>
    <w:p w14:paraId="02BC139A" w14:textId="77777777" w:rsidR="008B21AE" w:rsidRPr="00556FEA" w:rsidRDefault="008B21AE" w:rsidP="00C75619">
      <w:pPr>
        <w:spacing w:after="200" w:line="276" w:lineRule="auto"/>
        <w:rPr>
          <w:rFonts w:ascii="Calibri" w:hAnsi="Calibri" w:cs="Calibri"/>
          <w:b/>
          <w:color w:val="000000" w:themeColor="text1"/>
          <w:sz w:val="22"/>
          <w:szCs w:val="22"/>
        </w:rPr>
      </w:pPr>
    </w:p>
    <w:p w14:paraId="0448B41F" w14:textId="77777777" w:rsidR="002D51EE" w:rsidRPr="00556FEA" w:rsidRDefault="002D51EE" w:rsidP="00C75619">
      <w:pPr>
        <w:spacing w:after="200" w:line="276" w:lineRule="auto"/>
        <w:rPr>
          <w:rFonts w:ascii="Calibri" w:hAnsi="Calibri" w:cs="Calibri"/>
          <w:b/>
          <w:color w:val="000000" w:themeColor="text1"/>
          <w:sz w:val="22"/>
          <w:szCs w:val="22"/>
        </w:rPr>
      </w:pPr>
    </w:p>
    <w:p w14:paraId="7432AD14" w14:textId="77777777" w:rsidR="002D51EE" w:rsidRPr="00556FEA" w:rsidRDefault="002D51EE" w:rsidP="00C75619">
      <w:pPr>
        <w:spacing w:after="200" w:line="276" w:lineRule="auto"/>
        <w:rPr>
          <w:rFonts w:ascii="Calibri" w:hAnsi="Calibri" w:cs="Calibri"/>
          <w:b/>
          <w:color w:val="000000" w:themeColor="text1"/>
          <w:sz w:val="22"/>
          <w:szCs w:val="22"/>
        </w:rPr>
      </w:pPr>
    </w:p>
    <w:p w14:paraId="5726C25B" w14:textId="77777777" w:rsidR="002D51EE" w:rsidRPr="00556FEA" w:rsidRDefault="002D51EE" w:rsidP="00C75619">
      <w:pPr>
        <w:spacing w:after="200" w:line="276" w:lineRule="auto"/>
        <w:rPr>
          <w:rFonts w:ascii="Calibri" w:hAnsi="Calibri" w:cs="Calibri"/>
          <w:b/>
          <w:color w:val="000000" w:themeColor="text1"/>
          <w:sz w:val="22"/>
          <w:szCs w:val="22"/>
        </w:rPr>
      </w:pPr>
    </w:p>
    <w:p w14:paraId="04FAEF8F" w14:textId="77777777" w:rsidR="002D51EE" w:rsidRPr="00556FEA" w:rsidRDefault="002D51EE" w:rsidP="00C75619">
      <w:pPr>
        <w:spacing w:after="200" w:line="276" w:lineRule="auto"/>
        <w:rPr>
          <w:rFonts w:ascii="Calibri" w:hAnsi="Calibri" w:cs="Calibri"/>
          <w:b/>
          <w:color w:val="000000" w:themeColor="text1"/>
          <w:sz w:val="22"/>
          <w:szCs w:val="22"/>
        </w:rPr>
      </w:pPr>
    </w:p>
    <w:p w14:paraId="29C4F3E7" w14:textId="77777777" w:rsidR="002D51EE" w:rsidRPr="00556FEA" w:rsidRDefault="002D51EE" w:rsidP="00C75619">
      <w:pPr>
        <w:spacing w:after="200" w:line="276" w:lineRule="auto"/>
        <w:rPr>
          <w:rFonts w:ascii="Calibri" w:hAnsi="Calibri" w:cs="Calibri"/>
          <w:b/>
          <w:color w:val="000000" w:themeColor="text1"/>
          <w:sz w:val="22"/>
          <w:szCs w:val="22"/>
        </w:rPr>
      </w:pPr>
    </w:p>
    <w:p w14:paraId="03CDAC2E" w14:textId="77777777" w:rsidR="002D51EE" w:rsidRPr="00556FEA" w:rsidRDefault="002D51EE" w:rsidP="00C75619">
      <w:pPr>
        <w:spacing w:after="200" w:line="276" w:lineRule="auto"/>
        <w:rPr>
          <w:rFonts w:ascii="Calibri" w:hAnsi="Calibri" w:cs="Calibri"/>
          <w:b/>
          <w:color w:val="000000" w:themeColor="text1"/>
          <w:sz w:val="22"/>
          <w:szCs w:val="22"/>
        </w:rPr>
      </w:pPr>
    </w:p>
    <w:p w14:paraId="04530A3A" w14:textId="77777777" w:rsidR="002D51EE" w:rsidRPr="00556FEA" w:rsidRDefault="002D51EE" w:rsidP="00C75619">
      <w:pPr>
        <w:spacing w:after="200" w:line="276" w:lineRule="auto"/>
        <w:rPr>
          <w:rFonts w:ascii="Calibri" w:hAnsi="Calibri" w:cs="Calibri"/>
          <w:b/>
          <w:color w:val="000000" w:themeColor="text1"/>
          <w:sz w:val="22"/>
          <w:szCs w:val="22"/>
        </w:rPr>
      </w:pPr>
    </w:p>
    <w:p w14:paraId="00BBF850" w14:textId="77777777" w:rsidR="002D51EE" w:rsidRPr="00556FEA" w:rsidRDefault="002D51EE" w:rsidP="00C75619">
      <w:pPr>
        <w:spacing w:after="200" w:line="276" w:lineRule="auto"/>
        <w:rPr>
          <w:rFonts w:ascii="Calibri" w:hAnsi="Calibri" w:cs="Calibri"/>
          <w:b/>
          <w:color w:val="000000" w:themeColor="text1"/>
          <w:sz w:val="22"/>
          <w:szCs w:val="22"/>
        </w:rPr>
      </w:pPr>
    </w:p>
    <w:p w14:paraId="4631D31A" w14:textId="77777777" w:rsidR="002D51EE" w:rsidRPr="00556FEA" w:rsidRDefault="002D51EE" w:rsidP="00C75619">
      <w:pPr>
        <w:spacing w:after="200" w:line="276" w:lineRule="auto"/>
        <w:rPr>
          <w:rFonts w:ascii="Calibri" w:hAnsi="Calibri" w:cs="Calibri"/>
          <w:b/>
          <w:color w:val="000000" w:themeColor="text1"/>
          <w:sz w:val="22"/>
          <w:szCs w:val="22"/>
        </w:rPr>
      </w:pPr>
    </w:p>
    <w:p w14:paraId="007C7593" w14:textId="77777777" w:rsidR="008B21AE" w:rsidRPr="00556FEA" w:rsidRDefault="008B21AE" w:rsidP="00C75619">
      <w:pPr>
        <w:spacing w:after="200" w:line="276" w:lineRule="auto"/>
        <w:rPr>
          <w:rFonts w:ascii="Calibri" w:hAnsi="Calibri" w:cs="Calibri"/>
          <w:b/>
          <w:color w:val="000000" w:themeColor="text1"/>
          <w:sz w:val="22"/>
          <w:szCs w:val="22"/>
        </w:rPr>
      </w:pPr>
    </w:p>
    <w:p w14:paraId="41B74146" w14:textId="77777777" w:rsidR="008B21AE" w:rsidRPr="00556FEA" w:rsidRDefault="008B21AE" w:rsidP="00C75619">
      <w:pPr>
        <w:spacing w:after="200" w:line="276" w:lineRule="auto"/>
        <w:rPr>
          <w:rFonts w:ascii="Calibri" w:hAnsi="Calibri" w:cs="Calibri"/>
          <w:b/>
          <w:color w:val="000000" w:themeColor="text1"/>
          <w:sz w:val="22"/>
          <w:szCs w:val="22"/>
        </w:rPr>
      </w:pPr>
    </w:p>
    <w:p w14:paraId="2E4FEF1A" w14:textId="77777777" w:rsidR="008B21AE" w:rsidRPr="00556FEA" w:rsidRDefault="008B21AE" w:rsidP="00C75619">
      <w:pPr>
        <w:spacing w:after="200" w:line="276" w:lineRule="auto"/>
        <w:rPr>
          <w:rFonts w:ascii="Calibri" w:hAnsi="Calibri" w:cs="Calibri"/>
          <w:b/>
          <w:color w:val="000000" w:themeColor="text1"/>
          <w:sz w:val="22"/>
          <w:szCs w:val="22"/>
        </w:rPr>
      </w:pPr>
    </w:p>
    <w:p w14:paraId="4B948120" w14:textId="77777777" w:rsidR="001337BE" w:rsidRPr="00556FEA" w:rsidRDefault="00242CA4" w:rsidP="00C75619">
      <w:pPr>
        <w:spacing w:after="200" w:line="276" w:lineRule="auto"/>
        <w:rPr>
          <w:rFonts w:ascii="Calibri" w:hAnsi="Calibri" w:cs="Calibri"/>
          <w:b/>
          <w:color w:val="000000" w:themeColor="text1"/>
          <w:sz w:val="22"/>
          <w:szCs w:val="22"/>
        </w:rPr>
      </w:pPr>
      <w:r>
        <w:rPr>
          <w:b/>
          <w:noProof/>
          <w:color w:val="000000" w:themeColor="text1"/>
        </w:rPr>
        <w:pict w14:anchorId="534FE4FA">
          <v:shape id="Text Box 17" o:spid="_x0000_s1040" type="#_x0000_t202" style="position:absolute;margin-left:81.4pt;margin-top:24.6pt;width:486.75pt;height:150.65pt;z-index:251675648;visibility:visible;mso-wrap-style:non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">
            <v:textbox style="mso-fit-shape-to-text:t">
              <w:txbxContent>
                <w:p w14:paraId="5E1DD08D"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DOCUMENT N0. 7</w:t>
                  </w:r>
                </w:p>
                <w:p w14:paraId="38D688BD"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BILL OF QUANTITIES AND ESTIMATES</w:t>
                  </w:r>
                </w:p>
                <w:p w14:paraId="19489A7F" w14:textId="77777777" w:rsidR="004A11FB" w:rsidRPr="00F71442" w:rsidRDefault="004A11FB" w:rsidP="00F81ED1">
                  <w:pPr>
                    <w:jc w:val="center"/>
                    <w:rPr>
                      <w:rFonts w:ascii="Arial Rounded MT Bold" w:hAnsi="Arial Rounded MT Bold" w:cs="Arial"/>
                      <w:sz w:val="32"/>
                      <w:szCs w:val="32"/>
                    </w:rPr>
                  </w:pPr>
                </w:p>
              </w:txbxContent>
            </v:textbox>
            <w10:wrap anchorx="page"/>
          </v:shape>
        </w:pict>
      </w:r>
    </w:p>
    <w:p w14:paraId="1B2A89CF" w14:textId="77777777" w:rsidR="001337BE" w:rsidRPr="00556FEA" w:rsidRDefault="001337BE" w:rsidP="00C75619">
      <w:pPr>
        <w:spacing w:after="200" w:line="276" w:lineRule="auto"/>
        <w:rPr>
          <w:rFonts w:ascii="Calibri" w:hAnsi="Calibri" w:cs="Calibri"/>
          <w:b/>
          <w:color w:val="000000" w:themeColor="text1"/>
          <w:sz w:val="22"/>
          <w:szCs w:val="22"/>
        </w:rPr>
      </w:pPr>
    </w:p>
    <w:p w14:paraId="49F5943A" w14:textId="77777777" w:rsidR="001337BE" w:rsidRPr="00556FEA" w:rsidRDefault="001337BE" w:rsidP="00C75619">
      <w:pPr>
        <w:spacing w:after="200" w:line="276" w:lineRule="auto"/>
        <w:rPr>
          <w:rFonts w:ascii="Calibri" w:hAnsi="Calibri" w:cs="Calibri"/>
          <w:b/>
          <w:color w:val="000000" w:themeColor="text1"/>
          <w:sz w:val="22"/>
          <w:szCs w:val="22"/>
        </w:rPr>
      </w:pPr>
    </w:p>
    <w:p w14:paraId="6D446097" w14:textId="77777777" w:rsidR="001337BE" w:rsidRPr="00556FEA" w:rsidRDefault="001337BE" w:rsidP="00C75619">
      <w:pPr>
        <w:spacing w:after="200" w:line="276" w:lineRule="auto"/>
        <w:rPr>
          <w:rFonts w:ascii="Calibri" w:hAnsi="Calibri" w:cs="Calibri"/>
          <w:b/>
          <w:color w:val="000000" w:themeColor="text1"/>
          <w:sz w:val="22"/>
          <w:szCs w:val="22"/>
        </w:rPr>
      </w:pPr>
    </w:p>
    <w:p w14:paraId="733A73CB" w14:textId="77777777" w:rsidR="001337BE" w:rsidRPr="00556FEA" w:rsidRDefault="001337BE" w:rsidP="00C75619">
      <w:pPr>
        <w:spacing w:after="200" w:line="276" w:lineRule="auto"/>
        <w:rPr>
          <w:rFonts w:ascii="Calibri" w:hAnsi="Calibri" w:cs="Calibri"/>
          <w:b/>
          <w:color w:val="000000" w:themeColor="text1"/>
          <w:sz w:val="22"/>
          <w:szCs w:val="22"/>
        </w:rPr>
      </w:pPr>
    </w:p>
    <w:p w14:paraId="2479252A" w14:textId="77777777" w:rsidR="001337BE" w:rsidRPr="00556FEA" w:rsidRDefault="001337BE" w:rsidP="00C75619">
      <w:pPr>
        <w:spacing w:after="200" w:line="276" w:lineRule="auto"/>
        <w:rPr>
          <w:rFonts w:ascii="Calibri" w:hAnsi="Calibri" w:cs="Calibri"/>
          <w:b/>
          <w:color w:val="000000" w:themeColor="text1"/>
          <w:sz w:val="22"/>
          <w:szCs w:val="22"/>
        </w:rPr>
      </w:pPr>
    </w:p>
    <w:p w14:paraId="56937DD2" w14:textId="77777777" w:rsidR="001337BE" w:rsidRPr="00556FEA" w:rsidRDefault="001337BE" w:rsidP="002D3D00">
      <w:pPr>
        <w:spacing w:line="360" w:lineRule="auto"/>
        <w:rPr>
          <w:b/>
          <w:i/>
          <w:color w:val="000000" w:themeColor="text1"/>
        </w:rPr>
      </w:pPr>
    </w:p>
    <w:p w14:paraId="734EB8A7" w14:textId="77777777" w:rsidR="001337BE" w:rsidRPr="00556FEA" w:rsidRDefault="001337BE">
      <w:pPr>
        <w:spacing w:after="200" w:line="276" w:lineRule="auto"/>
        <w:rPr>
          <w:rFonts w:ascii="Calibri" w:hAnsi="Calibri" w:cs="Calibri"/>
          <w:b/>
          <w:color w:val="000000" w:themeColor="text1"/>
          <w:sz w:val="22"/>
          <w:szCs w:val="22"/>
        </w:rPr>
      </w:pPr>
    </w:p>
    <w:p w14:paraId="2E0ED6EE" w14:textId="77777777" w:rsidR="00E90644" w:rsidRPr="00556FEA" w:rsidRDefault="00E90644" w:rsidP="000C4152">
      <w:pPr>
        <w:rPr>
          <w:rFonts w:ascii="Calibri" w:hAnsi="Calibri" w:cs="Calibri"/>
          <w:b/>
          <w:color w:val="000000" w:themeColor="text1"/>
          <w:sz w:val="22"/>
          <w:szCs w:val="22"/>
        </w:rPr>
      </w:pPr>
    </w:p>
    <w:p w14:paraId="0A583078" w14:textId="77777777" w:rsidR="00076B9C" w:rsidRPr="00556FEA" w:rsidRDefault="00076B9C" w:rsidP="007E60AD">
      <w:pPr>
        <w:rPr>
          <w:b/>
          <w:color w:val="000000" w:themeColor="text1"/>
        </w:rPr>
      </w:pPr>
    </w:p>
    <w:p w14:paraId="7448346C" w14:textId="77777777" w:rsidR="00076B9C" w:rsidRPr="00556FEA" w:rsidRDefault="00076B9C" w:rsidP="00D65CA7">
      <w:pPr>
        <w:rPr>
          <w:b/>
          <w:color w:val="000000" w:themeColor="text1"/>
        </w:rPr>
      </w:pPr>
    </w:p>
    <w:p w14:paraId="1110025B" w14:textId="77777777" w:rsidR="00F81ED1" w:rsidRPr="00556FEA" w:rsidRDefault="00F81ED1" w:rsidP="00F81ED1">
      <w:pPr>
        <w:rPr>
          <w:color w:val="000000" w:themeColor="text1"/>
          <w:sz w:val="28"/>
          <w:szCs w:val="28"/>
        </w:rPr>
      </w:pPr>
    </w:p>
    <w:p w14:paraId="2E371EEC" w14:textId="77777777" w:rsidR="00F81ED1" w:rsidRPr="00556FEA" w:rsidRDefault="00F81ED1" w:rsidP="00F81ED1">
      <w:pPr>
        <w:rPr>
          <w:color w:val="000000" w:themeColor="text1"/>
          <w:sz w:val="28"/>
          <w:szCs w:val="28"/>
        </w:rPr>
      </w:pPr>
    </w:p>
    <w:p w14:paraId="68F56175" w14:textId="77777777" w:rsidR="007D3598" w:rsidRPr="00556FEA" w:rsidRDefault="007D3598" w:rsidP="00F81ED1">
      <w:pPr>
        <w:rPr>
          <w:color w:val="000000" w:themeColor="text1"/>
          <w:sz w:val="28"/>
          <w:szCs w:val="28"/>
        </w:rPr>
      </w:pPr>
    </w:p>
    <w:p w14:paraId="28A8A2B7" w14:textId="77777777" w:rsidR="007D3598" w:rsidRPr="00556FEA" w:rsidRDefault="007D3598" w:rsidP="00F81ED1">
      <w:pPr>
        <w:rPr>
          <w:color w:val="000000" w:themeColor="text1"/>
          <w:sz w:val="28"/>
          <w:szCs w:val="28"/>
        </w:rPr>
      </w:pPr>
    </w:p>
    <w:p w14:paraId="68771ED2" w14:textId="77777777" w:rsidR="007D3598" w:rsidRPr="00556FEA" w:rsidRDefault="007D3598" w:rsidP="00F81ED1">
      <w:pPr>
        <w:rPr>
          <w:color w:val="000000" w:themeColor="text1"/>
          <w:sz w:val="28"/>
          <w:szCs w:val="28"/>
        </w:rPr>
      </w:pPr>
    </w:p>
    <w:p w14:paraId="3CE63E0C" w14:textId="77777777" w:rsidR="007D3598" w:rsidRPr="00556FEA" w:rsidRDefault="007D3598" w:rsidP="00F81ED1">
      <w:pPr>
        <w:rPr>
          <w:color w:val="000000" w:themeColor="text1"/>
          <w:sz w:val="28"/>
          <w:szCs w:val="28"/>
        </w:rPr>
      </w:pPr>
    </w:p>
    <w:p w14:paraId="67E73171" w14:textId="77777777" w:rsidR="007D3598" w:rsidRPr="00556FEA" w:rsidRDefault="007D3598" w:rsidP="00F81ED1">
      <w:pPr>
        <w:rPr>
          <w:color w:val="000000" w:themeColor="text1"/>
          <w:sz w:val="28"/>
          <w:szCs w:val="28"/>
        </w:rPr>
      </w:pPr>
    </w:p>
    <w:p w14:paraId="2B60A926" w14:textId="77777777" w:rsidR="007D3598" w:rsidRPr="00556FEA" w:rsidRDefault="007D3598" w:rsidP="00F81ED1">
      <w:pPr>
        <w:rPr>
          <w:color w:val="000000" w:themeColor="text1"/>
          <w:sz w:val="28"/>
          <w:szCs w:val="28"/>
        </w:rPr>
      </w:pPr>
    </w:p>
    <w:p w14:paraId="3645DC44" w14:textId="77777777" w:rsidR="007D3598" w:rsidRPr="00556FEA" w:rsidRDefault="007D3598" w:rsidP="00F81ED1">
      <w:pPr>
        <w:rPr>
          <w:color w:val="000000" w:themeColor="text1"/>
          <w:sz w:val="28"/>
          <w:szCs w:val="28"/>
        </w:rPr>
      </w:pPr>
    </w:p>
    <w:p w14:paraId="311FDECB" w14:textId="77777777" w:rsidR="007D3598" w:rsidRPr="00556FEA" w:rsidRDefault="007D3598" w:rsidP="00F81ED1">
      <w:pPr>
        <w:rPr>
          <w:color w:val="000000" w:themeColor="text1"/>
          <w:sz w:val="28"/>
          <w:szCs w:val="28"/>
        </w:rPr>
      </w:pPr>
    </w:p>
    <w:p w14:paraId="2EB2CD2A" w14:textId="77777777" w:rsidR="007D3598" w:rsidRPr="00556FEA" w:rsidRDefault="007D3598" w:rsidP="00F81ED1">
      <w:pPr>
        <w:rPr>
          <w:color w:val="000000" w:themeColor="text1"/>
          <w:sz w:val="28"/>
          <w:szCs w:val="28"/>
        </w:rPr>
      </w:pPr>
    </w:p>
    <w:p w14:paraId="13AA109D" w14:textId="77777777" w:rsidR="001337BE" w:rsidRPr="00556FEA" w:rsidRDefault="001337BE" w:rsidP="00F86D66">
      <w:pPr>
        <w:spacing w:line="360" w:lineRule="auto"/>
        <w:jc w:val="both"/>
        <w:rPr>
          <w:b/>
          <w:i/>
          <w:color w:val="000000" w:themeColor="text1"/>
        </w:rPr>
      </w:pPr>
    </w:p>
    <w:p w14:paraId="7E4C1872" w14:textId="77777777" w:rsidR="001337BE" w:rsidRPr="00556FEA" w:rsidRDefault="001337BE" w:rsidP="00CB3976">
      <w:pPr>
        <w:spacing w:after="200" w:line="276" w:lineRule="auto"/>
        <w:jc w:val="center"/>
        <w:rPr>
          <w:b/>
          <w:color w:val="000000" w:themeColor="text1"/>
        </w:rPr>
      </w:pPr>
      <w:r w:rsidRPr="00556FEA">
        <w:rPr>
          <w:b/>
          <w:color w:val="000000" w:themeColor="text1"/>
        </w:rPr>
        <w:t>DETAIL ESTIMATE</w:t>
      </w:r>
    </w:p>
    <w:tbl>
      <w:tblPr>
        <w:tblW w:w="9233" w:type="dxa"/>
        <w:tblInd w:w="-432" w:type="dxa"/>
        <w:tblLook w:val="04A0" w:firstRow="1" w:lastRow="0" w:firstColumn="1" w:lastColumn="0" w:noHBand="0" w:noVBand="1"/>
      </w:tblPr>
      <w:tblGrid>
        <w:gridCol w:w="616"/>
        <w:gridCol w:w="4620"/>
        <w:gridCol w:w="760"/>
        <w:gridCol w:w="717"/>
        <w:gridCol w:w="1000"/>
        <w:gridCol w:w="1520"/>
      </w:tblGrid>
      <w:tr w:rsidR="00556FEA" w:rsidRPr="00556FEA" w14:paraId="71CF4616" w14:textId="77777777" w:rsidTr="00AC0926">
        <w:trPr>
          <w:trHeight w:val="368"/>
        </w:trPr>
        <w:tc>
          <w:tcPr>
            <w:tcW w:w="9233" w:type="dxa"/>
            <w:gridSpan w:val="6"/>
            <w:vMerge w:val="restart"/>
            <w:tcBorders>
              <w:top w:val="nil"/>
              <w:left w:val="nil"/>
              <w:bottom w:val="single" w:sz="4" w:space="0" w:color="000000"/>
              <w:right w:val="nil"/>
            </w:tcBorders>
            <w:shd w:val="clear" w:color="000000" w:fill="FFFFFF"/>
            <w:noWrap/>
            <w:vAlign w:val="bottom"/>
            <w:hideMark/>
          </w:tcPr>
          <w:p w14:paraId="5D5A71DE" w14:textId="7FF3DAFD" w:rsidR="008425BC" w:rsidRPr="00556FEA" w:rsidRDefault="008425BC" w:rsidP="008425BC">
            <w:pPr>
              <w:jc w:val="center"/>
              <w:rPr>
                <w:b/>
                <w:bCs/>
                <w:color w:val="000000" w:themeColor="text1"/>
                <w:sz w:val="32"/>
                <w:szCs w:val="32"/>
              </w:rPr>
            </w:pPr>
            <w:r w:rsidRPr="00556FEA">
              <w:rPr>
                <w:b/>
                <w:bCs/>
                <w:color w:val="000000" w:themeColor="text1"/>
                <w:sz w:val="28"/>
                <w:szCs w:val="32"/>
              </w:rPr>
              <w:t xml:space="preserve">BILL OF QUANTITIES AND COST ESTIMATE FOR THE CONSTRUCTION OF A BLOCK OF TWO CLASSROOMS AT G.S. </w:t>
            </w:r>
            <w:r w:rsidR="00037954" w:rsidRPr="00556FEA">
              <w:rPr>
                <w:b/>
                <w:bCs/>
                <w:color w:val="000000" w:themeColor="text1"/>
                <w:sz w:val="28"/>
                <w:szCs w:val="32"/>
              </w:rPr>
              <w:t>BOJOKE</w:t>
            </w:r>
            <w:r w:rsidRPr="00556FEA">
              <w:rPr>
                <w:b/>
                <w:bCs/>
                <w:color w:val="000000" w:themeColor="text1"/>
                <w:sz w:val="28"/>
                <w:szCs w:val="32"/>
              </w:rPr>
              <w:t xml:space="preserve"> </w:t>
            </w:r>
          </w:p>
        </w:tc>
      </w:tr>
      <w:tr w:rsidR="00556FEA" w:rsidRPr="00556FEA" w14:paraId="7380D247" w14:textId="77777777" w:rsidTr="00AC0926">
        <w:trPr>
          <w:trHeight w:val="600"/>
        </w:trPr>
        <w:tc>
          <w:tcPr>
            <w:tcW w:w="9233" w:type="dxa"/>
            <w:gridSpan w:val="6"/>
            <w:vMerge/>
            <w:tcBorders>
              <w:top w:val="nil"/>
              <w:left w:val="nil"/>
              <w:bottom w:val="single" w:sz="4" w:space="0" w:color="000000"/>
              <w:right w:val="nil"/>
            </w:tcBorders>
            <w:vAlign w:val="center"/>
            <w:hideMark/>
          </w:tcPr>
          <w:p w14:paraId="37C09E2C" w14:textId="77777777" w:rsidR="008425BC" w:rsidRPr="00556FEA" w:rsidRDefault="008425BC" w:rsidP="00E03D3B">
            <w:pPr>
              <w:rPr>
                <w:b/>
                <w:bCs/>
                <w:color w:val="000000" w:themeColor="text1"/>
                <w:sz w:val="32"/>
                <w:szCs w:val="32"/>
              </w:rPr>
            </w:pPr>
          </w:p>
        </w:tc>
      </w:tr>
      <w:tr w:rsidR="00556FEA" w:rsidRPr="00556FEA" w14:paraId="18140268"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300FD4E5"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N°</w:t>
            </w:r>
          </w:p>
        </w:tc>
        <w:tc>
          <w:tcPr>
            <w:tcW w:w="4620" w:type="dxa"/>
            <w:tcBorders>
              <w:top w:val="nil"/>
              <w:left w:val="nil"/>
              <w:bottom w:val="single" w:sz="4" w:space="0" w:color="auto"/>
              <w:right w:val="single" w:sz="4" w:space="0" w:color="auto"/>
            </w:tcBorders>
            <w:shd w:val="clear" w:color="000000" w:fill="FFFFFF"/>
            <w:noWrap/>
            <w:vAlign w:val="bottom"/>
            <w:hideMark/>
          </w:tcPr>
          <w:p w14:paraId="6A672CA1"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DESCRIPTION</w:t>
            </w:r>
          </w:p>
        </w:tc>
        <w:tc>
          <w:tcPr>
            <w:tcW w:w="760" w:type="dxa"/>
            <w:tcBorders>
              <w:top w:val="nil"/>
              <w:left w:val="nil"/>
              <w:bottom w:val="single" w:sz="4" w:space="0" w:color="auto"/>
              <w:right w:val="single" w:sz="4" w:space="0" w:color="auto"/>
            </w:tcBorders>
            <w:shd w:val="clear" w:color="000000" w:fill="FFFFFF"/>
            <w:noWrap/>
            <w:vAlign w:val="bottom"/>
            <w:hideMark/>
          </w:tcPr>
          <w:p w14:paraId="13281BB8"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Unit</w:t>
            </w:r>
          </w:p>
        </w:tc>
        <w:tc>
          <w:tcPr>
            <w:tcW w:w="717" w:type="dxa"/>
            <w:tcBorders>
              <w:top w:val="nil"/>
              <w:left w:val="nil"/>
              <w:bottom w:val="single" w:sz="4" w:space="0" w:color="auto"/>
              <w:right w:val="single" w:sz="4" w:space="0" w:color="auto"/>
            </w:tcBorders>
            <w:shd w:val="clear" w:color="000000" w:fill="FFFFFF"/>
            <w:noWrap/>
            <w:vAlign w:val="bottom"/>
            <w:hideMark/>
          </w:tcPr>
          <w:p w14:paraId="04BC25A8"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QTY</w:t>
            </w:r>
          </w:p>
        </w:tc>
        <w:tc>
          <w:tcPr>
            <w:tcW w:w="1000" w:type="dxa"/>
            <w:tcBorders>
              <w:top w:val="nil"/>
              <w:left w:val="nil"/>
              <w:bottom w:val="single" w:sz="4" w:space="0" w:color="auto"/>
              <w:right w:val="single" w:sz="4" w:space="0" w:color="auto"/>
            </w:tcBorders>
            <w:shd w:val="clear" w:color="000000" w:fill="FFFFFF"/>
            <w:noWrap/>
            <w:vAlign w:val="bottom"/>
            <w:hideMark/>
          </w:tcPr>
          <w:p w14:paraId="40FD6045"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U.P</w:t>
            </w:r>
          </w:p>
        </w:tc>
        <w:tc>
          <w:tcPr>
            <w:tcW w:w="1520" w:type="dxa"/>
            <w:tcBorders>
              <w:top w:val="nil"/>
              <w:left w:val="nil"/>
              <w:bottom w:val="single" w:sz="4" w:space="0" w:color="auto"/>
              <w:right w:val="single" w:sz="4" w:space="0" w:color="auto"/>
            </w:tcBorders>
            <w:shd w:val="clear" w:color="000000" w:fill="FFFFFF"/>
            <w:noWrap/>
            <w:vAlign w:val="bottom"/>
            <w:hideMark/>
          </w:tcPr>
          <w:p w14:paraId="5363006C"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Total</w:t>
            </w:r>
          </w:p>
        </w:tc>
      </w:tr>
      <w:tr w:rsidR="00556FEA" w:rsidRPr="00556FEA" w14:paraId="7E718AAD"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52AD1B15"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55F4E386" w14:textId="77777777" w:rsidR="008425BC" w:rsidRPr="00556FEA" w:rsidRDefault="008425BC" w:rsidP="00E03D3B">
            <w:pPr>
              <w:rPr>
                <w:b/>
                <w:bCs/>
                <w:color w:val="000000" w:themeColor="text1"/>
                <w:sz w:val="20"/>
                <w:szCs w:val="20"/>
              </w:rPr>
            </w:pPr>
            <w:r w:rsidRPr="00556FEA">
              <w:rPr>
                <w:b/>
                <w:bCs/>
                <w:color w:val="000000" w:themeColor="text1"/>
                <w:sz w:val="20"/>
                <w:szCs w:val="20"/>
              </w:rPr>
              <w:t>LOT 100: PREPATORY WORKS AND STUDIES</w:t>
            </w:r>
          </w:p>
        </w:tc>
        <w:tc>
          <w:tcPr>
            <w:tcW w:w="760" w:type="dxa"/>
            <w:tcBorders>
              <w:top w:val="nil"/>
              <w:left w:val="nil"/>
              <w:bottom w:val="single" w:sz="4" w:space="0" w:color="auto"/>
              <w:right w:val="single" w:sz="4" w:space="0" w:color="auto"/>
            </w:tcBorders>
            <w:shd w:val="clear" w:color="000000" w:fill="FFFFFF"/>
            <w:noWrap/>
            <w:vAlign w:val="bottom"/>
            <w:hideMark/>
          </w:tcPr>
          <w:p w14:paraId="2EC95EED"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E4B7C5E"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30EF0CEC"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5DCF8D6E" w14:textId="77777777" w:rsidR="008425BC" w:rsidRPr="00556FEA" w:rsidRDefault="008425BC" w:rsidP="00E03D3B">
            <w:pPr>
              <w:rPr>
                <w:color w:val="000000" w:themeColor="text1"/>
                <w:sz w:val="20"/>
                <w:szCs w:val="20"/>
              </w:rPr>
            </w:pPr>
            <w:r w:rsidRPr="00556FEA">
              <w:rPr>
                <w:color w:val="000000" w:themeColor="text1"/>
                <w:sz w:val="20"/>
                <w:szCs w:val="20"/>
              </w:rPr>
              <w:t> </w:t>
            </w:r>
          </w:p>
        </w:tc>
      </w:tr>
      <w:tr w:rsidR="00556FEA" w:rsidRPr="00556FEA" w14:paraId="27DA435C" w14:textId="77777777" w:rsidTr="00AC0926">
        <w:trPr>
          <w:trHeight w:val="36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4E20741" w14:textId="77777777" w:rsidR="008425BC" w:rsidRPr="00556FEA" w:rsidRDefault="008425BC" w:rsidP="00E03D3B">
            <w:pPr>
              <w:jc w:val="center"/>
              <w:rPr>
                <w:color w:val="000000" w:themeColor="text1"/>
                <w:sz w:val="20"/>
                <w:szCs w:val="20"/>
              </w:rPr>
            </w:pPr>
            <w:r w:rsidRPr="00556FEA">
              <w:rPr>
                <w:color w:val="000000" w:themeColor="text1"/>
                <w:sz w:val="20"/>
                <w:szCs w:val="20"/>
              </w:rPr>
              <w:t>101</w:t>
            </w:r>
          </w:p>
        </w:tc>
        <w:tc>
          <w:tcPr>
            <w:tcW w:w="4620" w:type="dxa"/>
            <w:tcBorders>
              <w:top w:val="nil"/>
              <w:left w:val="nil"/>
              <w:bottom w:val="single" w:sz="4" w:space="0" w:color="auto"/>
              <w:right w:val="single" w:sz="4" w:space="0" w:color="auto"/>
            </w:tcBorders>
            <w:shd w:val="clear" w:color="000000" w:fill="FFFFFF"/>
            <w:noWrap/>
            <w:vAlign w:val="bottom"/>
            <w:hideMark/>
          </w:tcPr>
          <w:p w14:paraId="4E3D44EB" w14:textId="77777777" w:rsidR="008425BC" w:rsidRPr="00556FEA" w:rsidRDefault="008425BC" w:rsidP="00E03D3B">
            <w:pPr>
              <w:rPr>
                <w:color w:val="000000" w:themeColor="text1"/>
                <w:sz w:val="20"/>
                <w:szCs w:val="20"/>
              </w:rPr>
            </w:pPr>
            <w:r w:rsidRPr="00556FEA">
              <w:rPr>
                <w:color w:val="000000" w:themeColor="text1"/>
                <w:sz w:val="20"/>
                <w:szCs w:val="20"/>
              </w:rPr>
              <w:t>Clearing of the work Site</w:t>
            </w:r>
          </w:p>
        </w:tc>
        <w:tc>
          <w:tcPr>
            <w:tcW w:w="760" w:type="dxa"/>
            <w:tcBorders>
              <w:top w:val="nil"/>
              <w:left w:val="nil"/>
              <w:bottom w:val="single" w:sz="4" w:space="0" w:color="auto"/>
              <w:right w:val="single" w:sz="4" w:space="0" w:color="auto"/>
            </w:tcBorders>
            <w:shd w:val="clear" w:color="000000" w:fill="FFFFFF"/>
            <w:vAlign w:val="bottom"/>
            <w:hideMark/>
          </w:tcPr>
          <w:p w14:paraId="1F89D253"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055683A9"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1134</w:t>
            </w:r>
          </w:p>
        </w:tc>
        <w:tc>
          <w:tcPr>
            <w:tcW w:w="1000" w:type="dxa"/>
            <w:tcBorders>
              <w:top w:val="nil"/>
              <w:left w:val="nil"/>
              <w:bottom w:val="single" w:sz="4" w:space="0" w:color="auto"/>
              <w:right w:val="single" w:sz="4" w:space="0" w:color="auto"/>
            </w:tcBorders>
            <w:shd w:val="clear" w:color="000000" w:fill="FFFFFF"/>
            <w:noWrap/>
            <w:vAlign w:val="bottom"/>
          </w:tcPr>
          <w:p w14:paraId="6305A523"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A9D1923" w14:textId="77777777" w:rsidR="008425BC" w:rsidRPr="00556FEA" w:rsidRDefault="008425BC" w:rsidP="00E03D3B">
            <w:pPr>
              <w:jc w:val="right"/>
              <w:rPr>
                <w:rFonts w:ascii="Arial" w:hAnsi="Arial" w:cs="Arial"/>
                <w:color w:val="000000" w:themeColor="text1"/>
                <w:sz w:val="20"/>
                <w:szCs w:val="20"/>
              </w:rPr>
            </w:pPr>
          </w:p>
        </w:tc>
      </w:tr>
      <w:tr w:rsidR="00556FEA" w:rsidRPr="00556FEA" w14:paraId="4AB64CAD" w14:textId="77777777" w:rsidTr="00AC0926">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7B56EC9F" w14:textId="77777777" w:rsidR="008425BC" w:rsidRPr="00556FEA" w:rsidRDefault="008425BC" w:rsidP="00E03D3B">
            <w:pPr>
              <w:jc w:val="center"/>
              <w:rPr>
                <w:color w:val="000000" w:themeColor="text1"/>
                <w:sz w:val="20"/>
                <w:szCs w:val="20"/>
              </w:rPr>
            </w:pPr>
            <w:r w:rsidRPr="00556FEA">
              <w:rPr>
                <w:color w:val="000000" w:themeColor="text1"/>
                <w:sz w:val="20"/>
                <w:szCs w:val="20"/>
              </w:rPr>
              <w:t>102</w:t>
            </w:r>
          </w:p>
        </w:tc>
        <w:tc>
          <w:tcPr>
            <w:tcW w:w="4620" w:type="dxa"/>
            <w:tcBorders>
              <w:top w:val="nil"/>
              <w:left w:val="nil"/>
              <w:bottom w:val="single" w:sz="4" w:space="0" w:color="auto"/>
              <w:right w:val="single" w:sz="4" w:space="0" w:color="auto"/>
            </w:tcBorders>
            <w:shd w:val="clear" w:color="000000" w:fill="FFFFFF"/>
            <w:noWrap/>
            <w:vAlign w:val="bottom"/>
            <w:hideMark/>
          </w:tcPr>
          <w:p w14:paraId="50C0858C" w14:textId="77777777" w:rsidR="008425BC" w:rsidRPr="00556FEA" w:rsidRDefault="008425BC" w:rsidP="00E03D3B">
            <w:pPr>
              <w:rPr>
                <w:color w:val="000000" w:themeColor="text1"/>
                <w:sz w:val="20"/>
                <w:szCs w:val="20"/>
              </w:rPr>
            </w:pPr>
            <w:r w:rsidRPr="00556FEA">
              <w:rPr>
                <w:color w:val="000000" w:themeColor="text1"/>
                <w:sz w:val="20"/>
                <w:szCs w:val="20"/>
              </w:rPr>
              <w:t>Site installation (sign board and storage store)</w:t>
            </w:r>
          </w:p>
        </w:tc>
        <w:tc>
          <w:tcPr>
            <w:tcW w:w="760" w:type="dxa"/>
            <w:tcBorders>
              <w:top w:val="nil"/>
              <w:left w:val="nil"/>
              <w:bottom w:val="single" w:sz="4" w:space="0" w:color="auto"/>
              <w:right w:val="single" w:sz="4" w:space="0" w:color="auto"/>
            </w:tcBorders>
            <w:shd w:val="clear" w:color="000000" w:fill="FFFFFF"/>
            <w:vAlign w:val="bottom"/>
            <w:hideMark/>
          </w:tcPr>
          <w:p w14:paraId="04D03A62" w14:textId="77777777" w:rsidR="008425BC" w:rsidRPr="00556FEA" w:rsidRDefault="008425BC" w:rsidP="00E03D3B">
            <w:pPr>
              <w:jc w:val="center"/>
              <w:rPr>
                <w:color w:val="000000" w:themeColor="text1"/>
                <w:sz w:val="20"/>
                <w:szCs w:val="20"/>
              </w:rPr>
            </w:pPr>
            <w:r w:rsidRPr="00556FEA">
              <w:rPr>
                <w:color w:val="000000" w:themeColor="text1"/>
                <w:sz w:val="20"/>
                <w:szCs w:val="20"/>
              </w:rPr>
              <w:t>ff</w:t>
            </w:r>
          </w:p>
        </w:tc>
        <w:tc>
          <w:tcPr>
            <w:tcW w:w="717" w:type="dxa"/>
            <w:tcBorders>
              <w:top w:val="nil"/>
              <w:left w:val="nil"/>
              <w:bottom w:val="single" w:sz="4" w:space="0" w:color="auto"/>
              <w:right w:val="single" w:sz="4" w:space="0" w:color="auto"/>
            </w:tcBorders>
            <w:shd w:val="clear" w:color="000000" w:fill="FFFFFF"/>
            <w:noWrap/>
            <w:vAlign w:val="bottom"/>
            <w:hideMark/>
          </w:tcPr>
          <w:p w14:paraId="435C7201"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w:t>
            </w:r>
          </w:p>
        </w:tc>
        <w:tc>
          <w:tcPr>
            <w:tcW w:w="1000" w:type="dxa"/>
            <w:tcBorders>
              <w:top w:val="nil"/>
              <w:left w:val="nil"/>
              <w:bottom w:val="single" w:sz="4" w:space="0" w:color="auto"/>
              <w:right w:val="single" w:sz="4" w:space="0" w:color="auto"/>
            </w:tcBorders>
            <w:shd w:val="clear" w:color="000000" w:fill="FFFFFF"/>
            <w:noWrap/>
            <w:vAlign w:val="bottom"/>
          </w:tcPr>
          <w:p w14:paraId="4C8E773D"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10814810" w14:textId="77777777" w:rsidR="008425BC" w:rsidRPr="00556FEA" w:rsidRDefault="008425BC" w:rsidP="00E03D3B">
            <w:pPr>
              <w:jc w:val="right"/>
              <w:rPr>
                <w:rFonts w:ascii="Arial" w:hAnsi="Arial" w:cs="Arial"/>
                <w:color w:val="000000" w:themeColor="text1"/>
                <w:sz w:val="20"/>
                <w:szCs w:val="20"/>
              </w:rPr>
            </w:pPr>
          </w:p>
        </w:tc>
      </w:tr>
      <w:tr w:rsidR="00556FEA" w:rsidRPr="00556FEA" w14:paraId="379E74AE"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4EA871E6" w14:textId="77777777" w:rsidR="008425BC" w:rsidRPr="00556FEA" w:rsidRDefault="008425BC" w:rsidP="00E03D3B">
            <w:pPr>
              <w:rPr>
                <w:rFonts w:ascii="Calibri" w:hAnsi="Calibri"/>
                <w:color w:val="000000" w:themeColor="text1"/>
              </w:rPr>
            </w:pPr>
            <w:r w:rsidRPr="00556FEA">
              <w:rPr>
                <w:rFonts w:ascii="Calibri" w:hAnsi="Calibri"/>
                <w:color w:val="000000" w:themeColor="text1"/>
                <w:sz w:val="22"/>
                <w:szCs w:val="22"/>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2F26515C" w14:textId="77777777" w:rsidR="008425BC" w:rsidRPr="00556FEA" w:rsidRDefault="008425BC" w:rsidP="00E03D3B">
            <w:pPr>
              <w:jc w:val="right"/>
              <w:rPr>
                <w:b/>
                <w:bCs/>
                <w:color w:val="000000" w:themeColor="text1"/>
                <w:sz w:val="20"/>
                <w:szCs w:val="20"/>
              </w:rPr>
            </w:pPr>
            <w:r w:rsidRPr="00556FEA">
              <w:rPr>
                <w:b/>
                <w:bCs/>
                <w:color w:val="000000" w:themeColor="text1"/>
                <w:sz w:val="20"/>
                <w:szCs w:val="20"/>
              </w:rPr>
              <w:t>SUB TOTAL LOT 100</w:t>
            </w:r>
          </w:p>
        </w:tc>
        <w:tc>
          <w:tcPr>
            <w:tcW w:w="760" w:type="dxa"/>
            <w:tcBorders>
              <w:top w:val="nil"/>
              <w:left w:val="nil"/>
              <w:bottom w:val="single" w:sz="4" w:space="0" w:color="auto"/>
              <w:right w:val="single" w:sz="4" w:space="0" w:color="auto"/>
            </w:tcBorders>
            <w:shd w:val="clear" w:color="000000" w:fill="FFFFFF"/>
            <w:vAlign w:val="bottom"/>
            <w:hideMark/>
          </w:tcPr>
          <w:p w14:paraId="6C0BF0DD"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1244234"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070C785F"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4727FD3"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6DD54AB8"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54EF056F"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70B06570" w14:textId="77777777" w:rsidR="008425BC" w:rsidRPr="00556FEA" w:rsidRDefault="008425BC" w:rsidP="00E03D3B">
            <w:pPr>
              <w:rPr>
                <w:b/>
                <w:bCs/>
                <w:color w:val="000000" w:themeColor="text1"/>
                <w:sz w:val="20"/>
                <w:szCs w:val="20"/>
              </w:rPr>
            </w:pPr>
            <w:r w:rsidRPr="00556FEA">
              <w:rPr>
                <w:b/>
                <w:bCs/>
                <w:color w:val="000000" w:themeColor="text1"/>
                <w:sz w:val="20"/>
                <w:szCs w:val="20"/>
              </w:rPr>
              <w:t>LOT 200: EARTH WORK</w:t>
            </w:r>
          </w:p>
        </w:tc>
        <w:tc>
          <w:tcPr>
            <w:tcW w:w="760" w:type="dxa"/>
            <w:tcBorders>
              <w:top w:val="nil"/>
              <w:left w:val="nil"/>
              <w:bottom w:val="single" w:sz="4" w:space="0" w:color="auto"/>
              <w:right w:val="single" w:sz="4" w:space="0" w:color="auto"/>
            </w:tcBorders>
            <w:shd w:val="clear" w:color="000000" w:fill="FFFFFF"/>
            <w:vAlign w:val="bottom"/>
            <w:hideMark/>
          </w:tcPr>
          <w:p w14:paraId="3A306C07"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EAD2993"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0420CEDD"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9AC9B78" w14:textId="77777777" w:rsidR="008425BC" w:rsidRPr="00556FEA" w:rsidRDefault="008425BC" w:rsidP="00E03D3B">
            <w:pPr>
              <w:rPr>
                <w:rFonts w:ascii="Arial" w:hAnsi="Arial" w:cs="Arial"/>
                <w:color w:val="000000" w:themeColor="text1"/>
                <w:sz w:val="20"/>
                <w:szCs w:val="20"/>
              </w:rPr>
            </w:pPr>
          </w:p>
        </w:tc>
      </w:tr>
      <w:tr w:rsidR="00556FEA" w:rsidRPr="00556FEA" w14:paraId="34045A6F"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2AA06610" w14:textId="77777777" w:rsidR="008425BC" w:rsidRPr="00556FEA" w:rsidRDefault="008425BC" w:rsidP="00E03D3B">
            <w:pPr>
              <w:jc w:val="center"/>
              <w:rPr>
                <w:color w:val="000000" w:themeColor="text1"/>
                <w:sz w:val="20"/>
                <w:szCs w:val="20"/>
              </w:rPr>
            </w:pPr>
            <w:r w:rsidRPr="00556FEA">
              <w:rPr>
                <w:color w:val="000000" w:themeColor="text1"/>
                <w:sz w:val="20"/>
                <w:szCs w:val="20"/>
              </w:rPr>
              <w:t>201</w:t>
            </w:r>
          </w:p>
        </w:tc>
        <w:tc>
          <w:tcPr>
            <w:tcW w:w="4620" w:type="dxa"/>
            <w:tcBorders>
              <w:top w:val="nil"/>
              <w:left w:val="nil"/>
              <w:bottom w:val="single" w:sz="4" w:space="0" w:color="auto"/>
              <w:right w:val="single" w:sz="4" w:space="0" w:color="auto"/>
            </w:tcBorders>
            <w:shd w:val="clear" w:color="000000" w:fill="FFFFFF"/>
            <w:vAlign w:val="bottom"/>
            <w:hideMark/>
          </w:tcPr>
          <w:p w14:paraId="667838F8" w14:textId="77777777" w:rsidR="008425BC" w:rsidRPr="00556FEA" w:rsidRDefault="008425BC" w:rsidP="00E03D3B">
            <w:pPr>
              <w:rPr>
                <w:color w:val="000000" w:themeColor="text1"/>
                <w:sz w:val="20"/>
                <w:szCs w:val="20"/>
              </w:rPr>
            </w:pPr>
            <w:r w:rsidRPr="00556FEA">
              <w:rPr>
                <w:color w:val="000000" w:themeColor="text1"/>
                <w:sz w:val="20"/>
                <w:szCs w:val="20"/>
              </w:rPr>
              <w:t>Levelling of the site</w:t>
            </w:r>
          </w:p>
        </w:tc>
        <w:tc>
          <w:tcPr>
            <w:tcW w:w="760" w:type="dxa"/>
            <w:tcBorders>
              <w:top w:val="nil"/>
              <w:left w:val="nil"/>
              <w:bottom w:val="single" w:sz="4" w:space="0" w:color="auto"/>
              <w:right w:val="single" w:sz="4" w:space="0" w:color="auto"/>
            </w:tcBorders>
            <w:shd w:val="clear" w:color="000000" w:fill="FFFFFF"/>
            <w:vAlign w:val="bottom"/>
            <w:hideMark/>
          </w:tcPr>
          <w:p w14:paraId="2D2E7509"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6A4CA62B"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555</w:t>
            </w:r>
          </w:p>
        </w:tc>
        <w:tc>
          <w:tcPr>
            <w:tcW w:w="1000" w:type="dxa"/>
            <w:tcBorders>
              <w:top w:val="nil"/>
              <w:left w:val="nil"/>
              <w:bottom w:val="single" w:sz="4" w:space="0" w:color="auto"/>
              <w:right w:val="single" w:sz="4" w:space="0" w:color="auto"/>
            </w:tcBorders>
            <w:shd w:val="clear" w:color="000000" w:fill="FFFFFF"/>
            <w:noWrap/>
            <w:vAlign w:val="bottom"/>
          </w:tcPr>
          <w:p w14:paraId="198FBFE7"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AC1B332" w14:textId="77777777" w:rsidR="008425BC" w:rsidRPr="00556FEA" w:rsidRDefault="008425BC" w:rsidP="00E03D3B">
            <w:pPr>
              <w:jc w:val="right"/>
              <w:rPr>
                <w:rFonts w:ascii="Arial" w:hAnsi="Arial" w:cs="Arial"/>
                <w:color w:val="000000" w:themeColor="text1"/>
                <w:sz w:val="20"/>
                <w:szCs w:val="20"/>
              </w:rPr>
            </w:pPr>
          </w:p>
        </w:tc>
      </w:tr>
      <w:tr w:rsidR="00556FEA" w:rsidRPr="00556FEA" w14:paraId="3E61132E" w14:textId="77777777" w:rsidTr="00AC0926">
        <w:trPr>
          <w:trHeight w:val="33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260E22ED" w14:textId="77777777" w:rsidR="008425BC" w:rsidRPr="00556FEA" w:rsidRDefault="008425BC" w:rsidP="00E03D3B">
            <w:pPr>
              <w:jc w:val="center"/>
              <w:rPr>
                <w:color w:val="000000" w:themeColor="text1"/>
                <w:sz w:val="20"/>
                <w:szCs w:val="20"/>
              </w:rPr>
            </w:pPr>
            <w:r w:rsidRPr="00556FEA">
              <w:rPr>
                <w:color w:val="000000" w:themeColor="text1"/>
                <w:sz w:val="20"/>
                <w:szCs w:val="20"/>
              </w:rPr>
              <w:t>202</w:t>
            </w:r>
          </w:p>
        </w:tc>
        <w:tc>
          <w:tcPr>
            <w:tcW w:w="4620" w:type="dxa"/>
            <w:tcBorders>
              <w:top w:val="nil"/>
              <w:left w:val="nil"/>
              <w:bottom w:val="single" w:sz="4" w:space="0" w:color="auto"/>
              <w:right w:val="single" w:sz="4" w:space="0" w:color="auto"/>
            </w:tcBorders>
            <w:shd w:val="clear" w:color="000000" w:fill="FFFFFF"/>
            <w:vAlign w:val="bottom"/>
            <w:hideMark/>
          </w:tcPr>
          <w:p w14:paraId="075EA655" w14:textId="77777777" w:rsidR="008425BC" w:rsidRPr="00556FEA" w:rsidRDefault="008425BC" w:rsidP="00E03D3B">
            <w:pPr>
              <w:rPr>
                <w:color w:val="000000" w:themeColor="text1"/>
                <w:sz w:val="20"/>
                <w:szCs w:val="20"/>
              </w:rPr>
            </w:pPr>
            <w:r w:rsidRPr="00556FEA">
              <w:rPr>
                <w:color w:val="000000" w:themeColor="text1"/>
                <w:sz w:val="20"/>
                <w:szCs w:val="20"/>
              </w:rPr>
              <w:t>Digging of foundation trenches at least 60cm deep.</w:t>
            </w:r>
          </w:p>
        </w:tc>
        <w:tc>
          <w:tcPr>
            <w:tcW w:w="760" w:type="dxa"/>
            <w:tcBorders>
              <w:top w:val="nil"/>
              <w:left w:val="nil"/>
              <w:bottom w:val="single" w:sz="4" w:space="0" w:color="auto"/>
              <w:right w:val="single" w:sz="4" w:space="0" w:color="auto"/>
            </w:tcBorders>
            <w:shd w:val="clear" w:color="000000" w:fill="FFFFFF"/>
            <w:vAlign w:val="bottom"/>
            <w:hideMark/>
          </w:tcPr>
          <w:p w14:paraId="551FC240" w14:textId="77777777" w:rsidR="008425BC" w:rsidRPr="00556FEA" w:rsidRDefault="008425BC" w:rsidP="00E03D3B">
            <w:pPr>
              <w:jc w:val="center"/>
              <w:rPr>
                <w:color w:val="000000" w:themeColor="text1"/>
                <w:sz w:val="20"/>
                <w:szCs w:val="20"/>
              </w:rPr>
            </w:pPr>
            <w:r w:rsidRPr="00556FEA">
              <w:rPr>
                <w:color w:val="000000" w:themeColor="text1"/>
                <w:sz w:val="20"/>
                <w:szCs w:val="20"/>
              </w:rPr>
              <w:t>m</w:t>
            </w:r>
            <w:r w:rsidRPr="00556FEA">
              <w:rPr>
                <w:color w:val="000000" w:themeColor="text1"/>
                <w:sz w:val="20"/>
                <w:szCs w:val="20"/>
                <w:vertAlign w:val="superscript"/>
              </w:rPr>
              <w:t>3</w:t>
            </w:r>
          </w:p>
        </w:tc>
        <w:tc>
          <w:tcPr>
            <w:tcW w:w="717" w:type="dxa"/>
            <w:tcBorders>
              <w:top w:val="nil"/>
              <w:left w:val="nil"/>
              <w:bottom w:val="single" w:sz="4" w:space="0" w:color="auto"/>
              <w:right w:val="single" w:sz="4" w:space="0" w:color="auto"/>
            </w:tcBorders>
            <w:shd w:val="clear" w:color="000000" w:fill="FFFFFF"/>
            <w:noWrap/>
            <w:vAlign w:val="bottom"/>
            <w:hideMark/>
          </w:tcPr>
          <w:p w14:paraId="3E6BF402"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47</w:t>
            </w:r>
          </w:p>
        </w:tc>
        <w:tc>
          <w:tcPr>
            <w:tcW w:w="1000" w:type="dxa"/>
            <w:tcBorders>
              <w:top w:val="nil"/>
              <w:left w:val="nil"/>
              <w:bottom w:val="single" w:sz="4" w:space="0" w:color="auto"/>
              <w:right w:val="single" w:sz="4" w:space="0" w:color="auto"/>
            </w:tcBorders>
            <w:shd w:val="clear" w:color="000000" w:fill="FFFFFF"/>
            <w:noWrap/>
            <w:vAlign w:val="bottom"/>
          </w:tcPr>
          <w:p w14:paraId="4E7CB3A3"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10455EC" w14:textId="77777777" w:rsidR="008425BC" w:rsidRPr="00556FEA" w:rsidRDefault="008425BC" w:rsidP="00E03D3B">
            <w:pPr>
              <w:jc w:val="right"/>
              <w:rPr>
                <w:rFonts w:ascii="Arial" w:hAnsi="Arial" w:cs="Arial"/>
                <w:color w:val="000000" w:themeColor="text1"/>
                <w:sz w:val="20"/>
                <w:szCs w:val="20"/>
              </w:rPr>
            </w:pPr>
          </w:p>
        </w:tc>
      </w:tr>
      <w:tr w:rsidR="00556FEA" w:rsidRPr="00556FEA" w14:paraId="2693EC01" w14:textId="77777777" w:rsidTr="00AC0926">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2D299A63" w14:textId="77777777" w:rsidR="008425BC" w:rsidRPr="00556FEA" w:rsidRDefault="008425BC" w:rsidP="00E03D3B">
            <w:pPr>
              <w:jc w:val="center"/>
              <w:rPr>
                <w:color w:val="000000" w:themeColor="text1"/>
                <w:sz w:val="20"/>
                <w:szCs w:val="20"/>
              </w:rPr>
            </w:pPr>
            <w:r w:rsidRPr="00556FEA">
              <w:rPr>
                <w:color w:val="000000" w:themeColor="text1"/>
                <w:sz w:val="20"/>
                <w:szCs w:val="20"/>
              </w:rPr>
              <w:t>203</w:t>
            </w:r>
          </w:p>
        </w:tc>
        <w:tc>
          <w:tcPr>
            <w:tcW w:w="4620" w:type="dxa"/>
            <w:tcBorders>
              <w:top w:val="nil"/>
              <w:left w:val="nil"/>
              <w:bottom w:val="single" w:sz="4" w:space="0" w:color="auto"/>
              <w:right w:val="single" w:sz="4" w:space="0" w:color="auto"/>
            </w:tcBorders>
            <w:shd w:val="clear" w:color="000000" w:fill="FFFFFF"/>
            <w:vAlign w:val="bottom"/>
            <w:hideMark/>
          </w:tcPr>
          <w:p w14:paraId="3014972A" w14:textId="77777777" w:rsidR="008425BC" w:rsidRPr="00556FEA" w:rsidRDefault="008425BC" w:rsidP="00E03D3B">
            <w:pPr>
              <w:rPr>
                <w:color w:val="000000" w:themeColor="text1"/>
                <w:sz w:val="20"/>
                <w:szCs w:val="20"/>
              </w:rPr>
            </w:pPr>
            <w:r w:rsidRPr="00556FEA">
              <w:rPr>
                <w:color w:val="000000" w:themeColor="text1"/>
                <w:sz w:val="20"/>
                <w:szCs w:val="20"/>
              </w:rPr>
              <w:t>Back filling of the foundation with good soil</w:t>
            </w:r>
          </w:p>
        </w:tc>
        <w:tc>
          <w:tcPr>
            <w:tcW w:w="760" w:type="dxa"/>
            <w:tcBorders>
              <w:top w:val="nil"/>
              <w:left w:val="nil"/>
              <w:bottom w:val="single" w:sz="4" w:space="0" w:color="auto"/>
              <w:right w:val="single" w:sz="4" w:space="0" w:color="auto"/>
            </w:tcBorders>
            <w:shd w:val="clear" w:color="000000" w:fill="FFFFFF"/>
            <w:vAlign w:val="bottom"/>
            <w:hideMark/>
          </w:tcPr>
          <w:p w14:paraId="20F7FFE0" w14:textId="77777777" w:rsidR="008425BC" w:rsidRPr="00556FEA" w:rsidRDefault="008425BC" w:rsidP="00E03D3B">
            <w:pPr>
              <w:jc w:val="center"/>
              <w:rPr>
                <w:color w:val="000000" w:themeColor="text1"/>
                <w:sz w:val="20"/>
                <w:szCs w:val="20"/>
              </w:rPr>
            </w:pPr>
            <w:r w:rsidRPr="00556FEA">
              <w:rPr>
                <w:color w:val="000000" w:themeColor="text1"/>
                <w:sz w:val="20"/>
                <w:szCs w:val="20"/>
              </w:rPr>
              <w:t>m</w:t>
            </w:r>
            <w:r w:rsidRPr="00556FEA">
              <w:rPr>
                <w:color w:val="000000" w:themeColor="text1"/>
                <w:sz w:val="20"/>
                <w:szCs w:val="20"/>
                <w:vertAlign w:val="superscript"/>
              </w:rPr>
              <w:t>3</w:t>
            </w:r>
          </w:p>
        </w:tc>
        <w:tc>
          <w:tcPr>
            <w:tcW w:w="717" w:type="dxa"/>
            <w:tcBorders>
              <w:top w:val="nil"/>
              <w:left w:val="nil"/>
              <w:bottom w:val="single" w:sz="4" w:space="0" w:color="auto"/>
              <w:right w:val="single" w:sz="4" w:space="0" w:color="auto"/>
            </w:tcBorders>
            <w:shd w:val="clear" w:color="000000" w:fill="FFFFFF"/>
            <w:noWrap/>
            <w:vAlign w:val="bottom"/>
            <w:hideMark/>
          </w:tcPr>
          <w:p w14:paraId="651FF124"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62</w:t>
            </w:r>
          </w:p>
        </w:tc>
        <w:tc>
          <w:tcPr>
            <w:tcW w:w="1000" w:type="dxa"/>
            <w:tcBorders>
              <w:top w:val="nil"/>
              <w:left w:val="nil"/>
              <w:bottom w:val="single" w:sz="4" w:space="0" w:color="auto"/>
              <w:right w:val="single" w:sz="4" w:space="0" w:color="auto"/>
            </w:tcBorders>
            <w:shd w:val="clear" w:color="000000" w:fill="FFFFFF"/>
            <w:noWrap/>
            <w:vAlign w:val="bottom"/>
          </w:tcPr>
          <w:p w14:paraId="1572D7D5"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1CED37A" w14:textId="77777777" w:rsidR="008425BC" w:rsidRPr="00556FEA" w:rsidRDefault="008425BC" w:rsidP="00E03D3B">
            <w:pPr>
              <w:jc w:val="right"/>
              <w:rPr>
                <w:rFonts w:ascii="Arial" w:hAnsi="Arial" w:cs="Arial"/>
                <w:color w:val="000000" w:themeColor="text1"/>
                <w:sz w:val="20"/>
                <w:szCs w:val="20"/>
              </w:rPr>
            </w:pPr>
          </w:p>
        </w:tc>
      </w:tr>
      <w:tr w:rsidR="00556FEA" w:rsidRPr="00556FEA" w14:paraId="30F76EF7" w14:textId="77777777" w:rsidTr="00AC0926">
        <w:trPr>
          <w:trHeight w:val="300"/>
        </w:trPr>
        <w:tc>
          <w:tcPr>
            <w:tcW w:w="52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D19F6F"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SUB TOTAL LOT 200</w:t>
            </w:r>
          </w:p>
        </w:tc>
        <w:tc>
          <w:tcPr>
            <w:tcW w:w="760" w:type="dxa"/>
            <w:tcBorders>
              <w:top w:val="nil"/>
              <w:left w:val="nil"/>
              <w:bottom w:val="single" w:sz="4" w:space="0" w:color="auto"/>
              <w:right w:val="single" w:sz="4" w:space="0" w:color="auto"/>
            </w:tcBorders>
            <w:shd w:val="clear" w:color="000000" w:fill="FFFFFF"/>
            <w:vAlign w:val="bottom"/>
            <w:hideMark/>
          </w:tcPr>
          <w:p w14:paraId="6BDE1A39"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2A0DFB0"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30B23AD4"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087B354"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25B6658F"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1F68BE38"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10561E92"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300 FOUNDATION: </w:t>
            </w:r>
          </w:p>
        </w:tc>
        <w:tc>
          <w:tcPr>
            <w:tcW w:w="760" w:type="dxa"/>
            <w:tcBorders>
              <w:top w:val="nil"/>
              <w:left w:val="nil"/>
              <w:bottom w:val="single" w:sz="4" w:space="0" w:color="auto"/>
              <w:right w:val="single" w:sz="4" w:space="0" w:color="auto"/>
            </w:tcBorders>
            <w:shd w:val="clear" w:color="000000" w:fill="FFFFFF"/>
            <w:vAlign w:val="bottom"/>
            <w:hideMark/>
          </w:tcPr>
          <w:p w14:paraId="52DF91AB"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5E423A9"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7C3902BA"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22A8ED6" w14:textId="77777777" w:rsidR="008425BC" w:rsidRPr="00556FEA" w:rsidRDefault="008425BC" w:rsidP="00E03D3B">
            <w:pPr>
              <w:rPr>
                <w:rFonts w:ascii="Arial" w:hAnsi="Arial" w:cs="Arial"/>
                <w:color w:val="000000" w:themeColor="text1"/>
                <w:sz w:val="20"/>
                <w:szCs w:val="20"/>
              </w:rPr>
            </w:pPr>
          </w:p>
        </w:tc>
      </w:tr>
      <w:tr w:rsidR="00556FEA" w:rsidRPr="00556FEA" w14:paraId="427F2877" w14:textId="77777777" w:rsidTr="00AC0926">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162F32B" w14:textId="77777777" w:rsidR="008425BC" w:rsidRPr="00556FEA" w:rsidRDefault="008425BC" w:rsidP="00E03D3B">
            <w:pPr>
              <w:jc w:val="center"/>
              <w:rPr>
                <w:color w:val="000000" w:themeColor="text1"/>
                <w:sz w:val="20"/>
                <w:szCs w:val="20"/>
              </w:rPr>
            </w:pPr>
            <w:r w:rsidRPr="00556FEA">
              <w:rPr>
                <w:color w:val="000000" w:themeColor="text1"/>
                <w:sz w:val="20"/>
                <w:szCs w:val="20"/>
              </w:rPr>
              <w:t>301</w:t>
            </w:r>
          </w:p>
        </w:tc>
        <w:tc>
          <w:tcPr>
            <w:tcW w:w="4620" w:type="dxa"/>
            <w:tcBorders>
              <w:top w:val="nil"/>
              <w:left w:val="nil"/>
              <w:bottom w:val="single" w:sz="4" w:space="0" w:color="auto"/>
              <w:right w:val="single" w:sz="4" w:space="0" w:color="auto"/>
            </w:tcBorders>
            <w:shd w:val="clear" w:color="000000" w:fill="FFFFFF"/>
            <w:noWrap/>
            <w:vAlign w:val="bottom"/>
            <w:hideMark/>
          </w:tcPr>
          <w:p w14:paraId="2C1798C1" w14:textId="77777777" w:rsidR="008425BC" w:rsidRPr="00556FEA" w:rsidRDefault="008425BC" w:rsidP="00E03D3B">
            <w:pPr>
              <w:rPr>
                <w:color w:val="000000" w:themeColor="text1"/>
                <w:sz w:val="20"/>
                <w:szCs w:val="20"/>
              </w:rPr>
            </w:pPr>
            <w:r w:rsidRPr="00556FEA">
              <w:rPr>
                <w:color w:val="000000" w:themeColor="text1"/>
                <w:sz w:val="20"/>
                <w:szCs w:val="20"/>
              </w:rPr>
              <w:t>Lean concrete dosed at 150kg/m3</w:t>
            </w:r>
          </w:p>
        </w:tc>
        <w:tc>
          <w:tcPr>
            <w:tcW w:w="760" w:type="dxa"/>
            <w:tcBorders>
              <w:top w:val="nil"/>
              <w:left w:val="nil"/>
              <w:bottom w:val="single" w:sz="4" w:space="0" w:color="auto"/>
              <w:right w:val="single" w:sz="4" w:space="0" w:color="auto"/>
            </w:tcBorders>
            <w:shd w:val="clear" w:color="000000" w:fill="FFFFFF"/>
            <w:vAlign w:val="bottom"/>
            <w:hideMark/>
          </w:tcPr>
          <w:p w14:paraId="204BFFAE" w14:textId="77777777" w:rsidR="008425BC" w:rsidRPr="00556FEA" w:rsidRDefault="008425BC" w:rsidP="00E03D3B">
            <w:pPr>
              <w:jc w:val="center"/>
              <w:rPr>
                <w:color w:val="000000" w:themeColor="text1"/>
                <w:sz w:val="20"/>
                <w:szCs w:val="20"/>
              </w:rPr>
            </w:pPr>
            <w:r w:rsidRPr="00556FEA">
              <w:rPr>
                <w:color w:val="000000" w:themeColor="text1"/>
                <w:sz w:val="20"/>
                <w:szCs w:val="20"/>
              </w:rPr>
              <w:t>m</w:t>
            </w:r>
            <w:r w:rsidRPr="00556FEA">
              <w:rPr>
                <w:color w:val="000000" w:themeColor="text1"/>
                <w:sz w:val="20"/>
                <w:szCs w:val="20"/>
                <w:vertAlign w:val="superscript"/>
              </w:rPr>
              <w:t>3</w:t>
            </w:r>
          </w:p>
        </w:tc>
        <w:tc>
          <w:tcPr>
            <w:tcW w:w="717" w:type="dxa"/>
            <w:tcBorders>
              <w:top w:val="nil"/>
              <w:left w:val="nil"/>
              <w:bottom w:val="single" w:sz="4" w:space="0" w:color="auto"/>
              <w:right w:val="single" w:sz="4" w:space="0" w:color="auto"/>
            </w:tcBorders>
            <w:shd w:val="clear" w:color="000000" w:fill="FFFFFF"/>
            <w:noWrap/>
            <w:vAlign w:val="bottom"/>
            <w:hideMark/>
          </w:tcPr>
          <w:p w14:paraId="1E9C6857"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2.3</w:t>
            </w:r>
          </w:p>
        </w:tc>
        <w:tc>
          <w:tcPr>
            <w:tcW w:w="1000" w:type="dxa"/>
            <w:tcBorders>
              <w:top w:val="nil"/>
              <w:left w:val="nil"/>
              <w:bottom w:val="single" w:sz="4" w:space="0" w:color="auto"/>
              <w:right w:val="single" w:sz="4" w:space="0" w:color="auto"/>
            </w:tcBorders>
            <w:shd w:val="clear" w:color="000000" w:fill="FFFFFF"/>
            <w:noWrap/>
            <w:vAlign w:val="bottom"/>
          </w:tcPr>
          <w:p w14:paraId="715B98EF"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2070607" w14:textId="77777777" w:rsidR="008425BC" w:rsidRPr="00556FEA" w:rsidRDefault="008425BC" w:rsidP="00E03D3B">
            <w:pPr>
              <w:jc w:val="right"/>
              <w:rPr>
                <w:rFonts w:ascii="Arial" w:hAnsi="Arial" w:cs="Arial"/>
                <w:color w:val="000000" w:themeColor="text1"/>
                <w:sz w:val="20"/>
                <w:szCs w:val="20"/>
              </w:rPr>
            </w:pPr>
          </w:p>
        </w:tc>
      </w:tr>
      <w:tr w:rsidR="00556FEA" w:rsidRPr="00556FEA" w14:paraId="7D101ED5" w14:textId="77777777" w:rsidTr="00AC0926">
        <w:trPr>
          <w:trHeight w:val="33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2340229E" w14:textId="77777777" w:rsidR="008425BC" w:rsidRPr="00556FEA" w:rsidRDefault="008425BC" w:rsidP="00E03D3B">
            <w:pPr>
              <w:jc w:val="center"/>
              <w:rPr>
                <w:color w:val="000000" w:themeColor="text1"/>
                <w:sz w:val="20"/>
                <w:szCs w:val="20"/>
              </w:rPr>
            </w:pPr>
            <w:r w:rsidRPr="00556FEA">
              <w:rPr>
                <w:color w:val="000000" w:themeColor="text1"/>
                <w:sz w:val="20"/>
                <w:szCs w:val="20"/>
              </w:rPr>
              <w:t>302</w:t>
            </w:r>
          </w:p>
        </w:tc>
        <w:tc>
          <w:tcPr>
            <w:tcW w:w="4620" w:type="dxa"/>
            <w:tcBorders>
              <w:top w:val="nil"/>
              <w:left w:val="nil"/>
              <w:bottom w:val="single" w:sz="4" w:space="0" w:color="auto"/>
              <w:right w:val="single" w:sz="4" w:space="0" w:color="auto"/>
            </w:tcBorders>
            <w:shd w:val="clear" w:color="000000" w:fill="FFFFFF"/>
            <w:vAlign w:val="bottom"/>
            <w:hideMark/>
          </w:tcPr>
          <w:p w14:paraId="6E7CC284" w14:textId="77777777" w:rsidR="008425BC" w:rsidRPr="00556FEA" w:rsidRDefault="008425BC" w:rsidP="00E03D3B">
            <w:pPr>
              <w:rPr>
                <w:color w:val="000000" w:themeColor="text1"/>
                <w:sz w:val="20"/>
                <w:szCs w:val="20"/>
              </w:rPr>
            </w:pPr>
            <w:r w:rsidRPr="00556FEA">
              <w:rPr>
                <w:color w:val="000000" w:themeColor="text1"/>
                <w:sz w:val="20"/>
                <w:szCs w:val="20"/>
              </w:rPr>
              <w:t>20x20x40 filled sandcrete block</w:t>
            </w:r>
          </w:p>
        </w:tc>
        <w:tc>
          <w:tcPr>
            <w:tcW w:w="760" w:type="dxa"/>
            <w:tcBorders>
              <w:top w:val="nil"/>
              <w:left w:val="nil"/>
              <w:bottom w:val="single" w:sz="4" w:space="0" w:color="auto"/>
              <w:right w:val="single" w:sz="4" w:space="0" w:color="auto"/>
            </w:tcBorders>
            <w:shd w:val="clear" w:color="000000" w:fill="FFFFFF"/>
            <w:vAlign w:val="bottom"/>
            <w:hideMark/>
          </w:tcPr>
          <w:p w14:paraId="433F27DB"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68E8D798"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50.5</w:t>
            </w:r>
          </w:p>
        </w:tc>
        <w:tc>
          <w:tcPr>
            <w:tcW w:w="1000" w:type="dxa"/>
            <w:tcBorders>
              <w:top w:val="nil"/>
              <w:left w:val="nil"/>
              <w:bottom w:val="single" w:sz="4" w:space="0" w:color="auto"/>
              <w:right w:val="single" w:sz="4" w:space="0" w:color="auto"/>
            </w:tcBorders>
            <w:shd w:val="clear" w:color="000000" w:fill="FFFFFF"/>
            <w:noWrap/>
            <w:vAlign w:val="bottom"/>
          </w:tcPr>
          <w:p w14:paraId="47A3D6A8"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36ECF35" w14:textId="77777777" w:rsidR="008425BC" w:rsidRPr="00556FEA" w:rsidRDefault="008425BC" w:rsidP="00E03D3B">
            <w:pPr>
              <w:jc w:val="right"/>
              <w:rPr>
                <w:rFonts w:ascii="Arial" w:hAnsi="Arial" w:cs="Arial"/>
                <w:color w:val="000000" w:themeColor="text1"/>
                <w:sz w:val="20"/>
                <w:szCs w:val="20"/>
              </w:rPr>
            </w:pPr>
          </w:p>
        </w:tc>
      </w:tr>
      <w:tr w:rsidR="00556FEA" w:rsidRPr="00556FEA" w14:paraId="3D026AB3" w14:textId="77777777" w:rsidTr="00AC0926">
        <w:trPr>
          <w:trHeight w:val="6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E7BD7DF" w14:textId="77777777" w:rsidR="008425BC" w:rsidRPr="00556FEA" w:rsidRDefault="008425BC" w:rsidP="00E03D3B">
            <w:pPr>
              <w:jc w:val="center"/>
              <w:rPr>
                <w:color w:val="000000" w:themeColor="text1"/>
                <w:sz w:val="20"/>
                <w:szCs w:val="20"/>
              </w:rPr>
            </w:pPr>
            <w:r w:rsidRPr="00556FEA">
              <w:rPr>
                <w:color w:val="000000" w:themeColor="text1"/>
                <w:sz w:val="20"/>
                <w:szCs w:val="20"/>
              </w:rPr>
              <w:t>303</w:t>
            </w:r>
          </w:p>
        </w:tc>
        <w:tc>
          <w:tcPr>
            <w:tcW w:w="4620" w:type="dxa"/>
            <w:tcBorders>
              <w:top w:val="nil"/>
              <w:left w:val="nil"/>
              <w:bottom w:val="single" w:sz="4" w:space="0" w:color="auto"/>
              <w:right w:val="single" w:sz="4" w:space="0" w:color="auto"/>
            </w:tcBorders>
            <w:shd w:val="clear" w:color="000000" w:fill="FFFFFF"/>
            <w:vAlign w:val="bottom"/>
            <w:hideMark/>
          </w:tcPr>
          <w:p w14:paraId="20158804" w14:textId="77777777" w:rsidR="008425BC" w:rsidRPr="00556FEA" w:rsidRDefault="008425BC" w:rsidP="00E03D3B">
            <w:pPr>
              <w:rPr>
                <w:color w:val="000000" w:themeColor="text1"/>
                <w:sz w:val="20"/>
                <w:szCs w:val="20"/>
              </w:rPr>
            </w:pPr>
            <w:r w:rsidRPr="00556FEA">
              <w:rPr>
                <w:color w:val="000000" w:themeColor="text1"/>
                <w:sz w:val="20"/>
                <w:szCs w:val="20"/>
              </w:rPr>
              <w:t>Reinforced concrete for footing, pillars and beams dosed at 350kg/m3</w:t>
            </w:r>
          </w:p>
        </w:tc>
        <w:tc>
          <w:tcPr>
            <w:tcW w:w="760" w:type="dxa"/>
            <w:tcBorders>
              <w:top w:val="nil"/>
              <w:left w:val="nil"/>
              <w:bottom w:val="single" w:sz="4" w:space="0" w:color="auto"/>
              <w:right w:val="single" w:sz="4" w:space="0" w:color="auto"/>
            </w:tcBorders>
            <w:shd w:val="clear" w:color="000000" w:fill="FFFFFF"/>
            <w:vAlign w:val="bottom"/>
            <w:hideMark/>
          </w:tcPr>
          <w:p w14:paraId="750FBA9F" w14:textId="77777777" w:rsidR="008425BC" w:rsidRPr="00556FEA" w:rsidRDefault="008425BC" w:rsidP="00E03D3B">
            <w:pPr>
              <w:jc w:val="center"/>
              <w:rPr>
                <w:color w:val="000000" w:themeColor="text1"/>
                <w:sz w:val="20"/>
                <w:szCs w:val="20"/>
              </w:rPr>
            </w:pPr>
            <w:r w:rsidRPr="00556FEA">
              <w:rPr>
                <w:color w:val="000000" w:themeColor="text1"/>
                <w:sz w:val="20"/>
                <w:szCs w:val="20"/>
              </w:rPr>
              <w:t>m</w:t>
            </w:r>
            <w:r w:rsidRPr="00556FEA">
              <w:rPr>
                <w:color w:val="000000" w:themeColor="text1"/>
                <w:sz w:val="20"/>
                <w:szCs w:val="20"/>
                <w:vertAlign w:val="superscript"/>
              </w:rPr>
              <w:t>3</w:t>
            </w:r>
          </w:p>
        </w:tc>
        <w:tc>
          <w:tcPr>
            <w:tcW w:w="717" w:type="dxa"/>
            <w:tcBorders>
              <w:top w:val="nil"/>
              <w:left w:val="nil"/>
              <w:bottom w:val="single" w:sz="4" w:space="0" w:color="auto"/>
              <w:right w:val="single" w:sz="4" w:space="0" w:color="auto"/>
            </w:tcBorders>
            <w:shd w:val="clear" w:color="000000" w:fill="FFFFFF"/>
            <w:noWrap/>
            <w:vAlign w:val="bottom"/>
            <w:hideMark/>
          </w:tcPr>
          <w:p w14:paraId="7777564D"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7.7</w:t>
            </w:r>
          </w:p>
        </w:tc>
        <w:tc>
          <w:tcPr>
            <w:tcW w:w="1000" w:type="dxa"/>
            <w:tcBorders>
              <w:top w:val="nil"/>
              <w:left w:val="nil"/>
              <w:bottom w:val="single" w:sz="4" w:space="0" w:color="auto"/>
              <w:right w:val="single" w:sz="4" w:space="0" w:color="auto"/>
            </w:tcBorders>
            <w:shd w:val="clear" w:color="000000" w:fill="FFFFFF"/>
            <w:noWrap/>
            <w:vAlign w:val="bottom"/>
          </w:tcPr>
          <w:p w14:paraId="3836C195"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7AD437A" w14:textId="77777777" w:rsidR="008425BC" w:rsidRPr="00556FEA" w:rsidRDefault="008425BC" w:rsidP="00E03D3B">
            <w:pPr>
              <w:jc w:val="right"/>
              <w:rPr>
                <w:rFonts w:ascii="Arial" w:hAnsi="Arial" w:cs="Arial"/>
                <w:color w:val="000000" w:themeColor="text1"/>
                <w:sz w:val="20"/>
                <w:szCs w:val="20"/>
              </w:rPr>
            </w:pPr>
          </w:p>
        </w:tc>
      </w:tr>
      <w:tr w:rsidR="00556FEA" w:rsidRPr="00556FEA" w14:paraId="2D367213" w14:textId="77777777" w:rsidTr="00AC0926">
        <w:trPr>
          <w:trHeight w:val="64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20C42487" w14:textId="77777777" w:rsidR="008425BC" w:rsidRPr="00556FEA" w:rsidRDefault="008425BC" w:rsidP="00E03D3B">
            <w:pPr>
              <w:jc w:val="center"/>
              <w:rPr>
                <w:color w:val="000000" w:themeColor="text1"/>
                <w:sz w:val="20"/>
                <w:szCs w:val="20"/>
              </w:rPr>
            </w:pPr>
            <w:r w:rsidRPr="00556FEA">
              <w:rPr>
                <w:color w:val="000000" w:themeColor="text1"/>
                <w:sz w:val="20"/>
                <w:szCs w:val="20"/>
              </w:rPr>
              <w:t>304</w:t>
            </w:r>
          </w:p>
        </w:tc>
        <w:tc>
          <w:tcPr>
            <w:tcW w:w="4620" w:type="dxa"/>
            <w:tcBorders>
              <w:top w:val="nil"/>
              <w:left w:val="nil"/>
              <w:bottom w:val="single" w:sz="4" w:space="0" w:color="auto"/>
              <w:right w:val="single" w:sz="4" w:space="0" w:color="auto"/>
            </w:tcBorders>
            <w:shd w:val="clear" w:color="000000" w:fill="FFFFFF"/>
            <w:vAlign w:val="bottom"/>
            <w:hideMark/>
          </w:tcPr>
          <w:p w14:paraId="1FBA1E2B" w14:textId="2362FBBD" w:rsidR="008425BC" w:rsidRPr="00556FEA" w:rsidRDefault="008425BC" w:rsidP="00E03D3B">
            <w:pPr>
              <w:rPr>
                <w:color w:val="000000" w:themeColor="text1"/>
                <w:sz w:val="20"/>
                <w:szCs w:val="20"/>
              </w:rPr>
            </w:pPr>
            <w:r w:rsidRPr="00556FEA">
              <w:rPr>
                <w:color w:val="000000" w:themeColor="text1"/>
                <w:sz w:val="20"/>
                <w:szCs w:val="20"/>
              </w:rPr>
              <w:t xml:space="preserve">8cm thick mass concrete floor dosed at 300kg/m3 </w:t>
            </w:r>
          </w:p>
        </w:tc>
        <w:tc>
          <w:tcPr>
            <w:tcW w:w="760" w:type="dxa"/>
            <w:tcBorders>
              <w:top w:val="nil"/>
              <w:left w:val="nil"/>
              <w:bottom w:val="single" w:sz="4" w:space="0" w:color="auto"/>
              <w:right w:val="single" w:sz="4" w:space="0" w:color="auto"/>
            </w:tcBorders>
            <w:shd w:val="clear" w:color="000000" w:fill="FFFFFF"/>
            <w:vAlign w:val="bottom"/>
            <w:hideMark/>
          </w:tcPr>
          <w:p w14:paraId="42242A44"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007659F5"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175.4</w:t>
            </w:r>
          </w:p>
        </w:tc>
        <w:tc>
          <w:tcPr>
            <w:tcW w:w="1000" w:type="dxa"/>
            <w:tcBorders>
              <w:top w:val="nil"/>
              <w:left w:val="nil"/>
              <w:bottom w:val="single" w:sz="4" w:space="0" w:color="auto"/>
              <w:right w:val="single" w:sz="4" w:space="0" w:color="auto"/>
            </w:tcBorders>
            <w:shd w:val="clear" w:color="000000" w:fill="FFFFFF"/>
            <w:noWrap/>
            <w:vAlign w:val="bottom"/>
          </w:tcPr>
          <w:p w14:paraId="5765CB04"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72A4F70" w14:textId="77777777" w:rsidR="008425BC" w:rsidRPr="00556FEA" w:rsidRDefault="008425BC" w:rsidP="00E03D3B">
            <w:pPr>
              <w:jc w:val="right"/>
              <w:rPr>
                <w:rFonts w:ascii="Arial" w:hAnsi="Arial" w:cs="Arial"/>
                <w:color w:val="000000" w:themeColor="text1"/>
                <w:sz w:val="20"/>
                <w:szCs w:val="20"/>
              </w:rPr>
            </w:pPr>
          </w:p>
        </w:tc>
      </w:tr>
      <w:tr w:rsidR="00556FEA" w:rsidRPr="00556FEA" w14:paraId="6CA40D46" w14:textId="77777777" w:rsidTr="00AC0926">
        <w:trPr>
          <w:trHeight w:val="300"/>
        </w:trPr>
        <w:tc>
          <w:tcPr>
            <w:tcW w:w="52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C31C72"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SUB TOTAL LOT 300</w:t>
            </w:r>
          </w:p>
        </w:tc>
        <w:tc>
          <w:tcPr>
            <w:tcW w:w="760" w:type="dxa"/>
            <w:tcBorders>
              <w:top w:val="nil"/>
              <w:left w:val="nil"/>
              <w:bottom w:val="single" w:sz="4" w:space="0" w:color="auto"/>
              <w:right w:val="single" w:sz="4" w:space="0" w:color="auto"/>
            </w:tcBorders>
            <w:shd w:val="clear" w:color="000000" w:fill="FFFFFF"/>
            <w:vAlign w:val="bottom"/>
            <w:hideMark/>
          </w:tcPr>
          <w:p w14:paraId="0426F737"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5E6BC7D"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5FD9FA80"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86BDA57"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3A5E976A"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C9E362E"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0C917761" w14:textId="77777777" w:rsidR="008425BC" w:rsidRPr="00556FEA" w:rsidRDefault="008425BC" w:rsidP="00E03D3B">
            <w:pPr>
              <w:rPr>
                <w:b/>
                <w:bCs/>
                <w:color w:val="000000" w:themeColor="text1"/>
                <w:sz w:val="20"/>
                <w:szCs w:val="20"/>
              </w:rPr>
            </w:pPr>
            <w:r w:rsidRPr="00556FEA">
              <w:rPr>
                <w:b/>
                <w:bCs/>
                <w:color w:val="000000" w:themeColor="text1"/>
                <w:sz w:val="20"/>
                <w:szCs w:val="20"/>
              </w:rPr>
              <w:t>LOT 400: FACE WORKS</w:t>
            </w:r>
          </w:p>
        </w:tc>
        <w:tc>
          <w:tcPr>
            <w:tcW w:w="760" w:type="dxa"/>
            <w:tcBorders>
              <w:top w:val="nil"/>
              <w:left w:val="nil"/>
              <w:bottom w:val="single" w:sz="4" w:space="0" w:color="auto"/>
              <w:right w:val="single" w:sz="4" w:space="0" w:color="auto"/>
            </w:tcBorders>
            <w:shd w:val="clear" w:color="000000" w:fill="FFFFFF"/>
            <w:vAlign w:val="bottom"/>
            <w:hideMark/>
          </w:tcPr>
          <w:p w14:paraId="439D70AC"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9F84550"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1487C4D7"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797171D" w14:textId="77777777" w:rsidR="008425BC" w:rsidRPr="00556FEA" w:rsidRDefault="008425BC" w:rsidP="00E03D3B">
            <w:pPr>
              <w:rPr>
                <w:rFonts w:ascii="Arial" w:hAnsi="Arial" w:cs="Arial"/>
                <w:color w:val="000000" w:themeColor="text1"/>
                <w:sz w:val="20"/>
                <w:szCs w:val="20"/>
              </w:rPr>
            </w:pPr>
          </w:p>
        </w:tc>
      </w:tr>
      <w:tr w:rsidR="00556FEA" w:rsidRPr="00556FEA" w14:paraId="2B86E9FA" w14:textId="77777777" w:rsidTr="00AC0926">
        <w:trPr>
          <w:trHeight w:val="31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59E39C37" w14:textId="77777777" w:rsidR="008425BC" w:rsidRPr="00556FEA" w:rsidRDefault="008425BC" w:rsidP="00E03D3B">
            <w:pPr>
              <w:jc w:val="center"/>
              <w:rPr>
                <w:color w:val="000000" w:themeColor="text1"/>
                <w:sz w:val="20"/>
                <w:szCs w:val="20"/>
              </w:rPr>
            </w:pPr>
            <w:r w:rsidRPr="00556FEA">
              <w:rPr>
                <w:color w:val="000000" w:themeColor="text1"/>
                <w:sz w:val="20"/>
                <w:szCs w:val="20"/>
              </w:rPr>
              <w:t>401</w:t>
            </w:r>
          </w:p>
        </w:tc>
        <w:tc>
          <w:tcPr>
            <w:tcW w:w="4620" w:type="dxa"/>
            <w:tcBorders>
              <w:top w:val="nil"/>
              <w:left w:val="nil"/>
              <w:bottom w:val="single" w:sz="4" w:space="0" w:color="auto"/>
              <w:right w:val="single" w:sz="4" w:space="0" w:color="auto"/>
            </w:tcBorders>
            <w:shd w:val="clear" w:color="000000" w:fill="FFFFFF"/>
            <w:vAlign w:val="bottom"/>
            <w:hideMark/>
          </w:tcPr>
          <w:p w14:paraId="0BECDA9A" w14:textId="77777777" w:rsidR="008425BC" w:rsidRPr="00556FEA" w:rsidRDefault="008425BC" w:rsidP="00E03D3B">
            <w:pPr>
              <w:rPr>
                <w:color w:val="000000" w:themeColor="text1"/>
                <w:sz w:val="20"/>
                <w:szCs w:val="20"/>
              </w:rPr>
            </w:pPr>
            <w:r w:rsidRPr="00556FEA">
              <w:rPr>
                <w:color w:val="000000" w:themeColor="text1"/>
                <w:sz w:val="20"/>
                <w:szCs w:val="20"/>
              </w:rPr>
              <w:t>15x20x40 sandscrete block works</w:t>
            </w:r>
          </w:p>
        </w:tc>
        <w:tc>
          <w:tcPr>
            <w:tcW w:w="760" w:type="dxa"/>
            <w:tcBorders>
              <w:top w:val="nil"/>
              <w:left w:val="nil"/>
              <w:bottom w:val="single" w:sz="4" w:space="0" w:color="auto"/>
              <w:right w:val="single" w:sz="4" w:space="0" w:color="auto"/>
            </w:tcBorders>
            <w:shd w:val="clear" w:color="000000" w:fill="FFFFFF"/>
            <w:vAlign w:val="bottom"/>
            <w:hideMark/>
          </w:tcPr>
          <w:p w14:paraId="188AF9A6"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26981585"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162</w:t>
            </w:r>
          </w:p>
        </w:tc>
        <w:tc>
          <w:tcPr>
            <w:tcW w:w="1000" w:type="dxa"/>
            <w:tcBorders>
              <w:top w:val="nil"/>
              <w:left w:val="nil"/>
              <w:bottom w:val="single" w:sz="4" w:space="0" w:color="auto"/>
              <w:right w:val="single" w:sz="4" w:space="0" w:color="auto"/>
            </w:tcBorders>
            <w:shd w:val="clear" w:color="000000" w:fill="FFFFFF"/>
            <w:noWrap/>
            <w:vAlign w:val="bottom"/>
          </w:tcPr>
          <w:p w14:paraId="337E5C58"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11A96B52" w14:textId="77777777" w:rsidR="008425BC" w:rsidRPr="00556FEA" w:rsidRDefault="008425BC" w:rsidP="00E03D3B">
            <w:pPr>
              <w:jc w:val="right"/>
              <w:rPr>
                <w:rFonts w:ascii="Arial" w:hAnsi="Arial" w:cs="Arial"/>
                <w:color w:val="000000" w:themeColor="text1"/>
                <w:sz w:val="20"/>
                <w:szCs w:val="20"/>
              </w:rPr>
            </w:pPr>
          </w:p>
        </w:tc>
      </w:tr>
      <w:tr w:rsidR="00556FEA" w:rsidRPr="00556FEA" w14:paraId="382DD7EA" w14:textId="77777777" w:rsidTr="00AC0926">
        <w:trPr>
          <w:trHeight w:val="31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71CAF6B5" w14:textId="77777777" w:rsidR="008425BC" w:rsidRPr="00556FEA" w:rsidRDefault="008425BC" w:rsidP="00E03D3B">
            <w:pPr>
              <w:jc w:val="center"/>
              <w:rPr>
                <w:color w:val="000000" w:themeColor="text1"/>
                <w:sz w:val="20"/>
                <w:szCs w:val="20"/>
              </w:rPr>
            </w:pPr>
            <w:r w:rsidRPr="00556FEA">
              <w:rPr>
                <w:color w:val="000000" w:themeColor="text1"/>
                <w:sz w:val="20"/>
                <w:szCs w:val="20"/>
              </w:rPr>
              <w:t>402</w:t>
            </w:r>
          </w:p>
        </w:tc>
        <w:tc>
          <w:tcPr>
            <w:tcW w:w="4620" w:type="dxa"/>
            <w:tcBorders>
              <w:top w:val="nil"/>
              <w:left w:val="nil"/>
              <w:bottom w:val="single" w:sz="4" w:space="0" w:color="auto"/>
              <w:right w:val="single" w:sz="4" w:space="0" w:color="auto"/>
            </w:tcBorders>
            <w:shd w:val="clear" w:color="000000" w:fill="FFFFFF"/>
            <w:vAlign w:val="bottom"/>
            <w:hideMark/>
          </w:tcPr>
          <w:p w14:paraId="12676442" w14:textId="77777777" w:rsidR="008425BC" w:rsidRPr="00556FEA" w:rsidRDefault="008425BC" w:rsidP="00E03D3B">
            <w:pPr>
              <w:rPr>
                <w:color w:val="000000" w:themeColor="text1"/>
                <w:sz w:val="20"/>
                <w:szCs w:val="20"/>
              </w:rPr>
            </w:pPr>
            <w:r w:rsidRPr="00556FEA">
              <w:rPr>
                <w:color w:val="000000" w:themeColor="text1"/>
                <w:sz w:val="20"/>
                <w:szCs w:val="20"/>
              </w:rPr>
              <w:t>Ordinary cement plaster on mansonry work 2.5cm thick</w:t>
            </w:r>
          </w:p>
        </w:tc>
        <w:tc>
          <w:tcPr>
            <w:tcW w:w="760" w:type="dxa"/>
            <w:tcBorders>
              <w:top w:val="nil"/>
              <w:left w:val="nil"/>
              <w:bottom w:val="single" w:sz="4" w:space="0" w:color="auto"/>
              <w:right w:val="single" w:sz="4" w:space="0" w:color="auto"/>
            </w:tcBorders>
            <w:shd w:val="clear" w:color="000000" w:fill="FFFFFF"/>
            <w:vAlign w:val="bottom"/>
            <w:hideMark/>
          </w:tcPr>
          <w:p w14:paraId="237DFE09" w14:textId="77777777" w:rsidR="008425BC" w:rsidRPr="00556FEA" w:rsidRDefault="008425BC" w:rsidP="00E03D3B">
            <w:pPr>
              <w:jc w:val="center"/>
              <w:rPr>
                <w:color w:val="000000" w:themeColor="text1"/>
                <w:sz w:val="20"/>
                <w:szCs w:val="20"/>
              </w:rPr>
            </w:pPr>
            <w:r w:rsidRPr="00556FEA">
              <w:rPr>
                <w:color w:val="000000" w:themeColor="text1"/>
                <w:sz w:val="20"/>
                <w:szCs w:val="20"/>
              </w:rPr>
              <w:t>m2</w:t>
            </w:r>
          </w:p>
        </w:tc>
        <w:tc>
          <w:tcPr>
            <w:tcW w:w="717" w:type="dxa"/>
            <w:tcBorders>
              <w:top w:val="nil"/>
              <w:left w:val="nil"/>
              <w:bottom w:val="single" w:sz="4" w:space="0" w:color="auto"/>
              <w:right w:val="single" w:sz="4" w:space="0" w:color="auto"/>
            </w:tcBorders>
            <w:shd w:val="clear" w:color="000000" w:fill="FFFFFF"/>
            <w:noWrap/>
            <w:vAlign w:val="bottom"/>
            <w:hideMark/>
          </w:tcPr>
          <w:p w14:paraId="338772BE"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324</w:t>
            </w:r>
          </w:p>
        </w:tc>
        <w:tc>
          <w:tcPr>
            <w:tcW w:w="1000" w:type="dxa"/>
            <w:tcBorders>
              <w:top w:val="nil"/>
              <w:left w:val="nil"/>
              <w:bottom w:val="single" w:sz="4" w:space="0" w:color="auto"/>
              <w:right w:val="single" w:sz="4" w:space="0" w:color="auto"/>
            </w:tcBorders>
            <w:shd w:val="clear" w:color="000000" w:fill="FFFFFF"/>
            <w:noWrap/>
            <w:vAlign w:val="bottom"/>
          </w:tcPr>
          <w:p w14:paraId="6E49A3D5"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1A1F2728" w14:textId="77777777" w:rsidR="008425BC" w:rsidRPr="00556FEA" w:rsidRDefault="008425BC" w:rsidP="00E03D3B">
            <w:pPr>
              <w:jc w:val="right"/>
              <w:rPr>
                <w:rFonts w:ascii="Arial" w:hAnsi="Arial" w:cs="Arial"/>
                <w:color w:val="000000" w:themeColor="text1"/>
                <w:sz w:val="20"/>
                <w:szCs w:val="20"/>
              </w:rPr>
            </w:pPr>
          </w:p>
        </w:tc>
      </w:tr>
      <w:tr w:rsidR="00556FEA" w:rsidRPr="00556FEA" w14:paraId="7FBD0C2C" w14:textId="77777777" w:rsidTr="00AC0926">
        <w:trPr>
          <w:trHeight w:val="52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51C0F031" w14:textId="77777777" w:rsidR="008425BC" w:rsidRPr="00556FEA" w:rsidRDefault="008425BC" w:rsidP="00E03D3B">
            <w:pPr>
              <w:jc w:val="center"/>
              <w:rPr>
                <w:color w:val="000000" w:themeColor="text1"/>
                <w:sz w:val="20"/>
                <w:szCs w:val="20"/>
              </w:rPr>
            </w:pPr>
            <w:r w:rsidRPr="00556FEA">
              <w:rPr>
                <w:color w:val="000000" w:themeColor="text1"/>
                <w:sz w:val="20"/>
                <w:szCs w:val="20"/>
              </w:rPr>
              <w:t>403</w:t>
            </w:r>
          </w:p>
        </w:tc>
        <w:tc>
          <w:tcPr>
            <w:tcW w:w="4620" w:type="dxa"/>
            <w:tcBorders>
              <w:top w:val="nil"/>
              <w:left w:val="nil"/>
              <w:bottom w:val="single" w:sz="4" w:space="0" w:color="auto"/>
              <w:right w:val="single" w:sz="4" w:space="0" w:color="auto"/>
            </w:tcBorders>
            <w:shd w:val="clear" w:color="000000" w:fill="FFFFFF"/>
            <w:vAlign w:val="bottom"/>
            <w:hideMark/>
          </w:tcPr>
          <w:p w14:paraId="71CB6CE0" w14:textId="77777777" w:rsidR="008425BC" w:rsidRPr="00556FEA" w:rsidRDefault="008425BC" w:rsidP="00E03D3B">
            <w:pPr>
              <w:rPr>
                <w:color w:val="000000" w:themeColor="text1"/>
                <w:sz w:val="20"/>
                <w:szCs w:val="20"/>
              </w:rPr>
            </w:pPr>
            <w:r w:rsidRPr="00556FEA">
              <w:rPr>
                <w:color w:val="000000" w:themeColor="text1"/>
                <w:sz w:val="20"/>
                <w:szCs w:val="20"/>
              </w:rPr>
              <w:t>Reinforced concrete for pillars, lintels and wall plate beams dosed at 350kg/m3</w:t>
            </w:r>
          </w:p>
        </w:tc>
        <w:tc>
          <w:tcPr>
            <w:tcW w:w="760" w:type="dxa"/>
            <w:tcBorders>
              <w:top w:val="nil"/>
              <w:left w:val="nil"/>
              <w:bottom w:val="single" w:sz="4" w:space="0" w:color="auto"/>
              <w:right w:val="single" w:sz="4" w:space="0" w:color="auto"/>
            </w:tcBorders>
            <w:shd w:val="clear" w:color="000000" w:fill="FFFFFF"/>
            <w:vAlign w:val="bottom"/>
            <w:hideMark/>
          </w:tcPr>
          <w:p w14:paraId="241CCEDA" w14:textId="77777777" w:rsidR="008425BC" w:rsidRPr="00556FEA" w:rsidRDefault="008425BC" w:rsidP="00E03D3B">
            <w:pPr>
              <w:jc w:val="center"/>
              <w:rPr>
                <w:color w:val="000000" w:themeColor="text1"/>
                <w:sz w:val="20"/>
                <w:szCs w:val="20"/>
              </w:rPr>
            </w:pPr>
            <w:r w:rsidRPr="00556FEA">
              <w:rPr>
                <w:color w:val="000000" w:themeColor="text1"/>
                <w:sz w:val="20"/>
                <w:szCs w:val="20"/>
              </w:rPr>
              <w:t>m3</w:t>
            </w:r>
          </w:p>
        </w:tc>
        <w:tc>
          <w:tcPr>
            <w:tcW w:w="717" w:type="dxa"/>
            <w:tcBorders>
              <w:top w:val="nil"/>
              <w:left w:val="nil"/>
              <w:bottom w:val="single" w:sz="4" w:space="0" w:color="auto"/>
              <w:right w:val="single" w:sz="4" w:space="0" w:color="auto"/>
            </w:tcBorders>
            <w:shd w:val="clear" w:color="000000" w:fill="FFFFFF"/>
            <w:noWrap/>
            <w:vAlign w:val="bottom"/>
            <w:hideMark/>
          </w:tcPr>
          <w:p w14:paraId="0038563E"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5.4</w:t>
            </w:r>
          </w:p>
        </w:tc>
        <w:tc>
          <w:tcPr>
            <w:tcW w:w="1000" w:type="dxa"/>
            <w:tcBorders>
              <w:top w:val="nil"/>
              <w:left w:val="nil"/>
              <w:bottom w:val="single" w:sz="4" w:space="0" w:color="auto"/>
              <w:right w:val="single" w:sz="4" w:space="0" w:color="auto"/>
            </w:tcBorders>
            <w:shd w:val="clear" w:color="000000" w:fill="FFFFFF"/>
            <w:noWrap/>
            <w:vAlign w:val="bottom"/>
          </w:tcPr>
          <w:p w14:paraId="0C514239"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46632F1" w14:textId="77777777" w:rsidR="008425BC" w:rsidRPr="00556FEA" w:rsidRDefault="008425BC" w:rsidP="00E03D3B">
            <w:pPr>
              <w:jc w:val="right"/>
              <w:rPr>
                <w:rFonts w:ascii="Arial" w:hAnsi="Arial" w:cs="Arial"/>
                <w:color w:val="000000" w:themeColor="text1"/>
                <w:sz w:val="20"/>
                <w:szCs w:val="20"/>
              </w:rPr>
            </w:pPr>
          </w:p>
        </w:tc>
      </w:tr>
      <w:tr w:rsidR="00556FEA" w:rsidRPr="00556FEA" w14:paraId="67A1613A"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1288F3A1" w14:textId="77777777" w:rsidR="008425BC" w:rsidRPr="00556FEA" w:rsidRDefault="008425BC" w:rsidP="00E03D3B">
            <w:pPr>
              <w:jc w:val="center"/>
              <w:rPr>
                <w:color w:val="000000" w:themeColor="text1"/>
                <w:sz w:val="20"/>
                <w:szCs w:val="20"/>
              </w:rPr>
            </w:pPr>
            <w:r w:rsidRPr="00556FEA">
              <w:rPr>
                <w:color w:val="000000" w:themeColor="text1"/>
                <w:sz w:val="20"/>
                <w:szCs w:val="20"/>
              </w:rPr>
              <w:t>407</w:t>
            </w:r>
          </w:p>
        </w:tc>
        <w:tc>
          <w:tcPr>
            <w:tcW w:w="4620" w:type="dxa"/>
            <w:tcBorders>
              <w:top w:val="nil"/>
              <w:left w:val="nil"/>
              <w:bottom w:val="single" w:sz="4" w:space="0" w:color="auto"/>
              <w:right w:val="single" w:sz="4" w:space="0" w:color="auto"/>
            </w:tcBorders>
            <w:shd w:val="clear" w:color="000000" w:fill="FFFFFF"/>
            <w:noWrap/>
            <w:vAlign w:val="bottom"/>
            <w:hideMark/>
          </w:tcPr>
          <w:p w14:paraId="2AF7181E" w14:textId="77777777" w:rsidR="008425BC" w:rsidRPr="00556FEA" w:rsidRDefault="008425BC" w:rsidP="00E03D3B">
            <w:pPr>
              <w:rPr>
                <w:color w:val="000000" w:themeColor="text1"/>
                <w:sz w:val="20"/>
                <w:szCs w:val="20"/>
              </w:rPr>
            </w:pPr>
            <w:r w:rsidRPr="00556FEA">
              <w:rPr>
                <w:color w:val="000000" w:themeColor="text1"/>
                <w:sz w:val="20"/>
                <w:szCs w:val="20"/>
              </w:rPr>
              <w:t>Permanent blackboard 3cm thick</w:t>
            </w:r>
          </w:p>
        </w:tc>
        <w:tc>
          <w:tcPr>
            <w:tcW w:w="760" w:type="dxa"/>
            <w:tcBorders>
              <w:top w:val="nil"/>
              <w:left w:val="nil"/>
              <w:bottom w:val="single" w:sz="4" w:space="0" w:color="auto"/>
              <w:right w:val="single" w:sz="4" w:space="0" w:color="auto"/>
            </w:tcBorders>
            <w:shd w:val="clear" w:color="000000" w:fill="FFFFFF"/>
            <w:vAlign w:val="bottom"/>
            <w:hideMark/>
          </w:tcPr>
          <w:p w14:paraId="64650C51"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13965BF7"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000000" w:fill="FFFFFF"/>
            <w:noWrap/>
            <w:vAlign w:val="bottom"/>
          </w:tcPr>
          <w:p w14:paraId="0A52D2B9"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66ABB55" w14:textId="77777777" w:rsidR="008425BC" w:rsidRPr="00556FEA" w:rsidRDefault="008425BC" w:rsidP="00E03D3B">
            <w:pPr>
              <w:jc w:val="right"/>
              <w:rPr>
                <w:rFonts w:ascii="Arial" w:hAnsi="Arial" w:cs="Arial"/>
                <w:color w:val="000000" w:themeColor="text1"/>
                <w:sz w:val="20"/>
                <w:szCs w:val="20"/>
              </w:rPr>
            </w:pPr>
          </w:p>
        </w:tc>
      </w:tr>
      <w:tr w:rsidR="00556FEA" w:rsidRPr="00556FEA" w14:paraId="3BA4D7D2" w14:textId="77777777" w:rsidTr="00AC0926">
        <w:trPr>
          <w:trHeight w:val="34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351BD480" w14:textId="77777777" w:rsidR="008425BC" w:rsidRPr="00556FEA" w:rsidRDefault="008425BC" w:rsidP="00E03D3B">
            <w:pPr>
              <w:jc w:val="center"/>
              <w:rPr>
                <w:color w:val="000000" w:themeColor="text1"/>
                <w:sz w:val="20"/>
                <w:szCs w:val="20"/>
              </w:rPr>
            </w:pPr>
            <w:r w:rsidRPr="00556FEA">
              <w:rPr>
                <w:color w:val="000000" w:themeColor="text1"/>
                <w:sz w:val="20"/>
                <w:szCs w:val="20"/>
              </w:rPr>
              <w:t>408</w:t>
            </w:r>
          </w:p>
        </w:tc>
        <w:tc>
          <w:tcPr>
            <w:tcW w:w="4620" w:type="dxa"/>
            <w:tcBorders>
              <w:top w:val="nil"/>
              <w:left w:val="nil"/>
              <w:bottom w:val="single" w:sz="4" w:space="0" w:color="auto"/>
              <w:right w:val="single" w:sz="4" w:space="0" w:color="auto"/>
            </w:tcBorders>
            <w:shd w:val="clear" w:color="000000" w:fill="FFFFFF"/>
            <w:vAlign w:val="bottom"/>
            <w:hideMark/>
          </w:tcPr>
          <w:p w14:paraId="07B3F198" w14:textId="77777777" w:rsidR="008425BC" w:rsidRPr="00556FEA" w:rsidRDefault="008425BC" w:rsidP="00E03D3B">
            <w:pPr>
              <w:rPr>
                <w:color w:val="000000" w:themeColor="text1"/>
                <w:sz w:val="20"/>
                <w:szCs w:val="20"/>
              </w:rPr>
            </w:pPr>
            <w:r w:rsidRPr="00556FEA">
              <w:rPr>
                <w:color w:val="000000" w:themeColor="text1"/>
                <w:sz w:val="20"/>
                <w:szCs w:val="20"/>
              </w:rPr>
              <w:t>5cm thickness cement paste screed finish</w:t>
            </w:r>
          </w:p>
        </w:tc>
        <w:tc>
          <w:tcPr>
            <w:tcW w:w="760" w:type="dxa"/>
            <w:tcBorders>
              <w:top w:val="nil"/>
              <w:left w:val="nil"/>
              <w:bottom w:val="single" w:sz="4" w:space="0" w:color="auto"/>
              <w:right w:val="single" w:sz="4" w:space="0" w:color="auto"/>
            </w:tcBorders>
            <w:shd w:val="clear" w:color="000000" w:fill="FFFFFF"/>
            <w:noWrap/>
            <w:vAlign w:val="bottom"/>
            <w:hideMark/>
          </w:tcPr>
          <w:p w14:paraId="1D480573" w14:textId="77777777" w:rsidR="008425BC" w:rsidRPr="00556FEA" w:rsidRDefault="008425BC" w:rsidP="00E03D3B">
            <w:pPr>
              <w:jc w:val="center"/>
              <w:rPr>
                <w:color w:val="000000" w:themeColor="text1"/>
                <w:sz w:val="20"/>
                <w:szCs w:val="20"/>
              </w:rPr>
            </w:pPr>
            <w:r w:rsidRPr="00556FEA">
              <w:rPr>
                <w:color w:val="000000" w:themeColor="text1"/>
                <w:sz w:val="20"/>
                <w:szCs w:val="20"/>
              </w:rPr>
              <w:t>m2</w:t>
            </w:r>
          </w:p>
        </w:tc>
        <w:tc>
          <w:tcPr>
            <w:tcW w:w="717" w:type="dxa"/>
            <w:tcBorders>
              <w:top w:val="nil"/>
              <w:left w:val="nil"/>
              <w:bottom w:val="single" w:sz="4" w:space="0" w:color="auto"/>
              <w:right w:val="single" w:sz="4" w:space="0" w:color="auto"/>
            </w:tcBorders>
            <w:shd w:val="clear" w:color="000000" w:fill="FFFFFF"/>
            <w:vAlign w:val="bottom"/>
            <w:hideMark/>
          </w:tcPr>
          <w:p w14:paraId="6F05CD37"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175.4</w:t>
            </w:r>
          </w:p>
        </w:tc>
        <w:tc>
          <w:tcPr>
            <w:tcW w:w="1000" w:type="dxa"/>
            <w:tcBorders>
              <w:top w:val="nil"/>
              <w:left w:val="nil"/>
              <w:bottom w:val="single" w:sz="4" w:space="0" w:color="auto"/>
              <w:right w:val="single" w:sz="4" w:space="0" w:color="auto"/>
            </w:tcBorders>
            <w:shd w:val="clear" w:color="000000" w:fill="FFFFFF"/>
            <w:vAlign w:val="bottom"/>
          </w:tcPr>
          <w:p w14:paraId="4C9E98E9"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B5D0C11" w14:textId="77777777" w:rsidR="008425BC" w:rsidRPr="00556FEA" w:rsidRDefault="008425BC" w:rsidP="00E03D3B">
            <w:pPr>
              <w:jc w:val="right"/>
              <w:rPr>
                <w:rFonts w:ascii="Arial" w:hAnsi="Arial" w:cs="Arial"/>
                <w:color w:val="000000" w:themeColor="text1"/>
                <w:sz w:val="20"/>
                <w:szCs w:val="20"/>
              </w:rPr>
            </w:pPr>
          </w:p>
        </w:tc>
      </w:tr>
      <w:tr w:rsidR="00556FEA" w:rsidRPr="00556FEA" w14:paraId="76E11EC2"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3DF85FA4" w14:textId="77777777" w:rsidR="008425BC" w:rsidRPr="00556FEA" w:rsidRDefault="008425BC" w:rsidP="00E03D3B">
            <w:pPr>
              <w:jc w:val="center"/>
              <w:rPr>
                <w:color w:val="000000" w:themeColor="text1"/>
                <w:sz w:val="20"/>
                <w:szCs w:val="20"/>
              </w:rPr>
            </w:pPr>
            <w:r w:rsidRPr="00556FEA">
              <w:rPr>
                <w:color w:val="000000" w:themeColor="text1"/>
                <w:sz w:val="20"/>
                <w:szCs w:val="20"/>
              </w:rPr>
              <w:t>409</w:t>
            </w:r>
          </w:p>
        </w:tc>
        <w:tc>
          <w:tcPr>
            <w:tcW w:w="4620" w:type="dxa"/>
            <w:tcBorders>
              <w:top w:val="nil"/>
              <w:left w:val="nil"/>
              <w:bottom w:val="single" w:sz="4" w:space="0" w:color="auto"/>
              <w:right w:val="single" w:sz="4" w:space="0" w:color="auto"/>
            </w:tcBorders>
            <w:shd w:val="clear" w:color="000000" w:fill="FFFFFF"/>
            <w:vAlign w:val="bottom"/>
            <w:hideMark/>
          </w:tcPr>
          <w:p w14:paraId="7C79F3EF" w14:textId="77777777" w:rsidR="008425BC" w:rsidRPr="00556FEA" w:rsidRDefault="008425BC" w:rsidP="00E03D3B">
            <w:pPr>
              <w:rPr>
                <w:color w:val="000000" w:themeColor="text1"/>
                <w:sz w:val="20"/>
                <w:szCs w:val="20"/>
              </w:rPr>
            </w:pPr>
            <w:r w:rsidRPr="00556FEA">
              <w:rPr>
                <w:color w:val="000000" w:themeColor="text1"/>
                <w:sz w:val="20"/>
                <w:szCs w:val="20"/>
              </w:rPr>
              <w:t xml:space="preserve">Fancy blocks </w:t>
            </w:r>
          </w:p>
        </w:tc>
        <w:tc>
          <w:tcPr>
            <w:tcW w:w="760" w:type="dxa"/>
            <w:tcBorders>
              <w:top w:val="nil"/>
              <w:left w:val="nil"/>
              <w:bottom w:val="single" w:sz="4" w:space="0" w:color="auto"/>
              <w:right w:val="single" w:sz="4" w:space="0" w:color="auto"/>
            </w:tcBorders>
            <w:shd w:val="clear" w:color="000000" w:fill="FFFFFF"/>
            <w:noWrap/>
            <w:vAlign w:val="bottom"/>
            <w:hideMark/>
          </w:tcPr>
          <w:p w14:paraId="6D902476"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4DD3C0D2"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31.5</w:t>
            </w:r>
          </w:p>
        </w:tc>
        <w:tc>
          <w:tcPr>
            <w:tcW w:w="1000" w:type="dxa"/>
            <w:tcBorders>
              <w:top w:val="nil"/>
              <w:left w:val="nil"/>
              <w:bottom w:val="single" w:sz="4" w:space="0" w:color="auto"/>
              <w:right w:val="single" w:sz="4" w:space="0" w:color="auto"/>
            </w:tcBorders>
            <w:shd w:val="clear" w:color="000000" w:fill="FFFFFF"/>
            <w:noWrap/>
            <w:vAlign w:val="bottom"/>
          </w:tcPr>
          <w:p w14:paraId="4F991F2A"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04D7728" w14:textId="77777777" w:rsidR="008425BC" w:rsidRPr="00556FEA" w:rsidRDefault="008425BC" w:rsidP="00E03D3B">
            <w:pPr>
              <w:jc w:val="right"/>
              <w:rPr>
                <w:rFonts w:ascii="Arial" w:hAnsi="Arial" w:cs="Arial"/>
                <w:color w:val="000000" w:themeColor="text1"/>
                <w:sz w:val="20"/>
                <w:szCs w:val="20"/>
              </w:rPr>
            </w:pPr>
          </w:p>
        </w:tc>
      </w:tr>
      <w:tr w:rsidR="00556FEA" w:rsidRPr="00556FEA" w14:paraId="60573304" w14:textId="77777777" w:rsidTr="00AC0926">
        <w:trPr>
          <w:trHeight w:val="450"/>
        </w:trPr>
        <w:tc>
          <w:tcPr>
            <w:tcW w:w="771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65E187"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SUB TOTAL LOT 400</w:t>
            </w:r>
          </w:p>
        </w:tc>
        <w:tc>
          <w:tcPr>
            <w:tcW w:w="1520" w:type="dxa"/>
            <w:tcBorders>
              <w:top w:val="nil"/>
              <w:left w:val="nil"/>
              <w:bottom w:val="single" w:sz="4" w:space="0" w:color="auto"/>
              <w:right w:val="single" w:sz="4" w:space="0" w:color="auto"/>
            </w:tcBorders>
            <w:shd w:val="clear" w:color="000000" w:fill="FFFFFF"/>
            <w:noWrap/>
            <w:vAlign w:val="bottom"/>
            <w:hideMark/>
          </w:tcPr>
          <w:p w14:paraId="2089C4FF"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63670AC3"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0C4D0C21"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02D70224"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500: CARPENTRY AND JOINERY </w:t>
            </w:r>
          </w:p>
        </w:tc>
        <w:tc>
          <w:tcPr>
            <w:tcW w:w="760" w:type="dxa"/>
            <w:tcBorders>
              <w:top w:val="nil"/>
              <w:left w:val="nil"/>
              <w:bottom w:val="single" w:sz="4" w:space="0" w:color="auto"/>
              <w:right w:val="single" w:sz="4" w:space="0" w:color="auto"/>
            </w:tcBorders>
            <w:shd w:val="clear" w:color="000000" w:fill="FFFFFF"/>
            <w:noWrap/>
            <w:vAlign w:val="bottom"/>
            <w:hideMark/>
          </w:tcPr>
          <w:p w14:paraId="0D79E2BE"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7FC4754"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444923C1"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44ED6C78"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r>
      <w:tr w:rsidR="00556FEA" w:rsidRPr="00556FEA" w14:paraId="2A56ECAE" w14:textId="77777777" w:rsidTr="00AC0926">
        <w:trPr>
          <w:trHeight w:val="54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0314CC83" w14:textId="77777777" w:rsidR="008425BC" w:rsidRPr="00556FEA" w:rsidRDefault="008425BC" w:rsidP="00E03D3B">
            <w:pPr>
              <w:jc w:val="center"/>
              <w:rPr>
                <w:color w:val="000000" w:themeColor="text1"/>
                <w:sz w:val="20"/>
                <w:szCs w:val="20"/>
              </w:rPr>
            </w:pPr>
            <w:r w:rsidRPr="00556FEA">
              <w:rPr>
                <w:color w:val="000000" w:themeColor="text1"/>
                <w:sz w:val="20"/>
                <w:szCs w:val="20"/>
              </w:rPr>
              <w:t>501</w:t>
            </w:r>
          </w:p>
        </w:tc>
        <w:tc>
          <w:tcPr>
            <w:tcW w:w="4620" w:type="dxa"/>
            <w:tcBorders>
              <w:top w:val="nil"/>
              <w:left w:val="nil"/>
              <w:bottom w:val="single" w:sz="4" w:space="0" w:color="auto"/>
              <w:right w:val="single" w:sz="4" w:space="0" w:color="auto"/>
            </w:tcBorders>
            <w:shd w:val="clear" w:color="000000" w:fill="FFFFFF"/>
            <w:vAlign w:val="bottom"/>
            <w:hideMark/>
          </w:tcPr>
          <w:p w14:paraId="4FF65FC2" w14:textId="77777777" w:rsidR="008425BC" w:rsidRPr="00556FEA" w:rsidRDefault="008425BC" w:rsidP="00E03D3B">
            <w:pPr>
              <w:rPr>
                <w:color w:val="000000" w:themeColor="text1"/>
                <w:sz w:val="20"/>
                <w:szCs w:val="20"/>
              </w:rPr>
            </w:pPr>
            <w:r w:rsidRPr="00556FEA">
              <w:rPr>
                <w:color w:val="000000" w:themeColor="text1"/>
                <w:sz w:val="20"/>
                <w:szCs w:val="20"/>
              </w:rPr>
              <w:t>Assemble  rafters with seasoned wood well treated with xylamon (3x15)cm</w:t>
            </w:r>
          </w:p>
        </w:tc>
        <w:tc>
          <w:tcPr>
            <w:tcW w:w="760" w:type="dxa"/>
            <w:tcBorders>
              <w:top w:val="nil"/>
              <w:left w:val="nil"/>
              <w:bottom w:val="single" w:sz="4" w:space="0" w:color="auto"/>
              <w:right w:val="single" w:sz="4" w:space="0" w:color="auto"/>
            </w:tcBorders>
            <w:shd w:val="clear" w:color="000000" w:fill="FFFFFF"/>
            <w:noWrap/>
            <w:vAlign w:val="bottom"/>
            <w:hideMark/>
          </w:tcPr>
          <w:p w14:paraId="39C468BA" w14:textId="77777777" w:rsidR="008425BC" w:rsidRPr="00556FEA" w:rsidRDefault="008425BC" w:rsidP="00E03D3B">
            <w:pPr>
              <w:jc w:val="center"/>
              <w:rPr>
                <w:color w:val="000000" w:themeColor="text1"/>
                <w:sz w:val="20"/>
                <w:szCs w:val="20"/>
              </w:rPr>
            </w:pPr>
            <w:r w:rsidRPr="00556FEA">
              <w:rPr>
                <w:color w:val="000000" w:themeColor="text1"/>
                <w:sz w:val="20"/>
                <w:szCs w:val="20"/>
              </w:rPr>
              <w:t>m3</w:t>
            </w:r>
          </w:p>
        </w:tc>
        <w:tc>
          <w:tcPr>
            <w:tcW w:w="717" w:type="dxa"/>
            <w:tcBorders>
              <w:top w:val="nil"/>
              <w:left w:val="nil"/>
              <w:bottom w:val="single" w:sz="4" w:space="0" w:color="auto"/>
              <w:right w:val="single" w:sz="4" w:space="0" w:color="auto"/>
            </w:tcBorders>
            <w:shd w:val="clear" w:color="000000" w:fill="FFFFFF"/>
            <w:noWrap/>
            <w:vAlign w:val="bottom"/>
            <w:hideMark/>
          </w:tcPr>
          <w:p w14:paraId="3EF26A7B"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7</w:t>
            </w:r>
          </w:p>
        </w:tc>
        <w:tc>
          <w:tcPr>
            <w:tcW w:w="1000" w:type="dxa"/>
            <w:tcBorders>
              <w:top w:val="nil"/>
              <w:left w:val="nil"/>
              <w:bottom w:val="single" w:sz="4" w:space="0" w:color="auto"/>
              <w:right w:val="single" w:sz="4" w:space="0" w:color="auto"/>
            </w:tcBorders>
            <w:shd w:val="clear" w:color="000000" w:fill="FFFFFF"/>
            <w:noWrap/>
            <w:vAlign w:val="bottom"/>
          </w:tcPr>
          <w:p w14:paraId="74EBD263"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15F31AC6" w14:textId="77777777" w:rsidR="008425BC" w:rsidRPr="00556FEA" w:rsidRDefault="008425BC" w:rsidP="00E03D3B">
            <w:pPr>
              <w:jc w:val="right"/>
              <w:rPr>
                <w:rFonts w:ascii="Arial" w:hAnsi="Arial" w:cs="Arial"/>
                <w:color w:val="000000" w:themeColor="text1"/>
                <w:sz w:val="20"/>
                <w:szCs w:val="20"/>
              </w:rPr>
            </w:pPr>
          </w:p>
        </w:tc>
      </w:tr>
      <w:tr w:rsidR="00556FEA" w:rsidRPr="00556FEA" w14:paraId="33F85306" w14:textId="77777777" w:rsidTr="00AC0926">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63C2A560" w14:textId="77777777" w:rsidR="008425BC" w:rsidRPr="00556FEA" w:rsidRDefault="008425BC" w:rsidP="00E03D3B">
            <w:pPr>
              <w:jc w:val="center"/>
              <w:rPr>
                <w:color w:val="000000" w:themeColor="text1"/>
                <w:sz w:val="20"/>
                <w:szCs w:val="20"/>
              </w:rPr>
            </w:pPr>
            <w:r w:rsidRPr="00556FEA">
              <w:rPr>
                <w:color w:val="000000" w:themeColor="text1"/>
                <w:sz w:val="20"/>
                <w:szCs w:val="20"/>
              </w:rPr>
              <w:lastRenderedPageBreak/>
              <w:t>502</w:t>
            </w:r>
          </w:p>
        </w:tc>
        <w:tc>
          <w:tcPr>
            <w:tcW w:w="4620" w:type="dxa"/>
            <w:tcBorders>
              <w:top w:val="nil"/>
              <w:left w:val="nil"/>
              <w:bottom w:val="single" w:sz="4" w:space="0" w:color="auto"/>
              <w:right w:val="single" w:sz="4" w:space="0" w:color="auto"/>
            </w:tcBorders>
            <w:shd w:val="clear" w:color="000000" w:fill="FFFFFF"/>
            <w:vAlign w:val="bottom"/>
            <w:hideMark/>
          </w:tcPr>
          <w:p w14:paraId="3D4F4FBB" w14:textId="77777777" w:rsidR="008425BC" w:rsidRPr="00556FEA" w:rsidRDefault="008425BC" w:rsidP="00E03D3B">
            <w:pPr>
              <w:rPr>
                <w:color w:val="000000" w:themeColor="text1"/>
                <w:sz w:val="20"/>
                <w:szCs w:val="20"/>
              </w:rPr>
            </w:pPr>
            <w:r w:rsidRPr="00556FEA">
              <w:rPr>
                <w:color w:val="000000" w:themeColor="text1"/>
                <w:sz w:val="20"/>
                <w:szCs w:val="20"/>
              </w:rPr>
              <w:t>Purling and battens with seasoned wood well treated with xylamon(5x8)</w:t>
            </w:r>
          </w:p>
        </w:tc>
        <w:tc>
          <w:tcPr>
            <w:tcW w:w="760" w:type="dxa"/>
            <w:tcBorders>
              <w:top w:val="nil"/>
              <w:left w:val="nil"/>
              <w:bottom w:val="single" w:sz="4" w:space="0" w:color="auto"/>
              <w:right w:val="single" w:sz="4" w:space="0" w:color="auto"/>
            </w:tcBorders>
            <w:shd w:val="clear" w:color="000000" w:fill="FFFFFF"/>
            <w:vAlign w:val="bottom"/>
            <w:hideMark/>
          </w:tcPr>
          <w:p w14:paraId="26B29C71" w14:textId="77777777" w:rsidR="008425BC" w:rsidRPr="00556FEA" w:rsidRDefault="008425BC" w:rsidP="00E03D3B">
            <w:pPr>
              <w:jc w:val="center"/>
              <w:rPr>
                <w:color w:val="000000" w:themeColor="text1"/>
                <w:sz w:val="20"/>
                <w:szCs w:val="20"/>
              </w:rPr>
            </w:pPr>
            <w:r w:rsidRPr="00556FEA">
              <w:rPr>
                <w:color w:val="000000" w:themeColor="text1"/>
                <w:sz w:val="20"/>
                <w:szCs w:val="20"/>
              </w:rPr>
              <w:t>m3</w:t>
            </w:r>
          </w:p>
        </w:tc>
        <w:tc>
          <w:tcPr>
            <w:tcW w:w="717" w:type="dxa"/>
            <w:tcBorders>
              <w:top w:val="nil"/>
              <w:left w:val="nil"/>
              <w:bottom w:val="single" w:sz="4" w:space="0" w:color="auto"/>
              <w:right w:val="single" w:sz="4" w:space="0" w:color="auto"/>
            </w:tcBorders>
            <w:shd w:val="clear" w:color="000000" w:fill="FFFFFF"/>
            <w:noWrap/>
            <w:vAlign w:val="bottom"/>
            <w:hideMark/>
          </w:tcPr>
          <w:p w14:paraId="2D2856EC"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2.5</w:t>
            </w:r>
          </w:p>
        </w:tc>
        <w:tc>
          <w:tcPr>
            <w:tcW w:w="1000" w:type="dxa"/>
            <w:tcBorders>
              <w:top w:val="nil"/>
              <w:left w:val="nil"/>
              <w:bottom w:val="single" w:sz="4" w:space="0" w:color="auto"/>
              <w:right w:val="single" w:sz="4" w:space="0" w:color="auto"/>
            </w:tcBorders>
            <w:shd w:val="clear" w:color="000000" w:fill="FFFFFF"/>
            <w:noWrap/>
            <w:vAlign w:val="bottom"/>
          </w:tcPr>
          <w:p w14:paraId="7F9B543A"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4FB33A1" w14:textId="77777777" w:rsidR="008425BC" w:rsidRPr="00556FEA" w:rsidRDefault="008425BC" w:rsidP="00E03D3B">
            <w:pPr>
              <w:jc w:val="right"/>
              <w:rPr>
                <w:rFonts w:ascii="Arial" w:hAnsi="Arial" w:cs="Arial"/>
                <w:color w:val="000000" w:themeColor="text1"/>
                <w:sz w:val="20"/>
                <w:szCs w:val="20"/>
              </w:rPr>
            </w:pPr>
          </w:p>
        </w:tc>
      </w:tr>
      <w:tr w:rsidR="00556FEA" w:rsidRPr="00556FEA" w14:paraId="376442E5" w14:textId="77777777" w:rsidTr="00AC0926">
        <w:trPr>
          <w:trHeight w:val="615"/>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5895D51C" w14:textId="77777777" w:rsidR="008425BC" w:rsidRPr="00556FEA" w:rsidRDefault="008425BC" w:rsidP="00E03D3B">
            <w:pPr>
              <w:jc w:val="center"/>
              <w:rPr>
                <w:color w:val="000000" w:themeColor="text1"/>
                <w:sz w:val="20"/>
                <w:szCs w:val="20"/>
              </w:rPr>
            </w:pPr>
            <w:r w:rsidRPr="00556FEA">
              <w:rPr>
                <w:color w:val="000000" w:themeColor="text1"/>
                <w:sz w:val="20"/>
                <w:szCs w:val="20"/>
              </w:rPr>
              <w:t>503</w:t>
            </w:r>
          </w:p>
        </w:tc>
        <w:tc>
          <w:tcPr>
            <w:tcW w:w="4620" w:type="dxa"/>
            <w:tcBorders>
              <w:top w:val="nil"/>
              <w:left w:val="nil"/>
              <w:bottom w:val="single" w:sz="4" w:space="0" w:color="auto"/>
              <w:right w:val="single" w:sz="4" w:space="0" w:color="auto"/>
            </w:tcBorders>
            <w:shd w:val="clear" w:color="000000" w:fill="FFFFFF"/>
            <w:vAlign w:val="bottom"/>
            <w:hideMark/>
          </w:tcPr>
          <w:p w14:paraId="071D7B67" w14:textId="3205A453" w:rsidR="008425BC" w:rsidRPr="00556FEA" w:rsidRDefault="008425BC" w:rsidP="00E03D3B">
            <w:pPr>
              <w:rPr>
                <w:color w:val="000000" w:themeColor="text1"/>
                <w:sz w:val="20"/>
                <w:szCs w:val="20"/>
              </w:rPr>
            </w:pPr>
            <w:r w:rsidRPr="00556FEA">
              <w:rPr>
                <w:color w:val="000000" w:themeColor="text1"/>
                <w:sz w:val="20"/>
                <w:szCs w:val="20"/>
              </w:rPr>
              <w:t>Ceiling with 5cm plywood treated, well-shaped and placed</w:t>
            </w:r>
          </w:p>
        </w:tc>
        <w:tc>
          <w:tcPr>
            <w:tcW w:w="760" w:type="dxa"/>
            <w:tcBorders>
              <w:top w:val="nil"/>
              <w:left w:val="nil"/>
              <w:bottom w:val="single" w:sz="4" w:space="0" w:color="auto"/>
              <w:right w:val="single" w:sz="4" w:space="0" w:color="auto"/>
            </w:tcBorders>
            <w:shd w:val="clear" w:color="000000" w:fill="FFFFFF"/>
            <w:vAlign w:val="bottom"/>
            <w:hideMark/>
          </w:tcPr>
          <w:p w14:paraId="1113C4EF"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3E76C63D"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230</w:t>
            </w:r>
          </w:p>
        </w:tc>
        <w:tc>
          <w:tcPr>
            <w:tcW w:w="1000" w:type="dxa"/>
            <w:tcBorders>
              <w:top w:val="nil"/>
              <w:left w:val="nil"/>
              <w:bottom w:val="single" w:sz="4" w:space="0" w:color="auto"/>
              <w:right w:val="single" w:sz="4" w:space="0" w:color="auto"/>
            </w:tcBorders>
            <w:shd w:val="clear" w:color="000000" w:fill="FFFFFF"/>
            <w:noWrap/>
            <w:vAlign w:val="bottom"/>
          </w:tcPr>
          <w:p w14:paraId="6D9FDB96"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8B809FF" w14:textId="77777777" w:rsidR="008425BC" w:rsidRPr="00556FEA" w:rsidRDefault="008425BC" w:rsidP="00E03D3B">
            <w:pPr>
              <w:jc w:val="right"/>
              <w:rPr>
                <w:rFonts w:ascii="Arial" w:hAnsi="Arial" w:cs="Arial"/>
                <w:color w:val="000000" w:themeColor="text1"/>
                <w:sz w:val="20"/>
                <w:szCs w:val="20"/>
              </w:rPr>
            </w:pPr>
          </w:p>
        </w:tc>
      </w:tr>
      <w:tr w:rsidR="00556FEA" w:rsidRPr="00556FEA" w14:paraId="6B5C517B" w14:textId="77777777" w:rsidTr="00AC0926">
        <w:trPr>
          <w:trHeight w:val="33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1C671B11" w14:textId="77777777" w:rsidR="008425BC" w:rsidRPr="00556FEA" w:rsidRDefault="008425BC" w:rsidP="00E03D3B">
            <w:pPr>
              <w:jc w:val="center"/>
              <w:rPr>
                <w:color w:val="000000" w:themeColor="text1"/>
                <w:sz w:val="20"/>
                <w:szCs w:val="20"/>
              </w:rPr>
            </w:pPr>
            <w:r w:rsidRPr="00556FEA">
              <w:rPr>
                <w:color w:val="000000" w:themeColor="text1"/>
                <w:sz w:val="20"/>
                <w:szCs w:val="20"/>
              </w:rPr>
              <w:t>504</w:t>
            </w:r>
          </w:p>
        </w:tc>
        <w:tc>
          <w:tcPr>
            <w:tcW w:w="4620" w:type="dxa"/>
            <w:tcBorders>
              <w:top w:val="nil"/>
              <w:left w:val="nil"/>
              <w:bottom w:val="single" w:sz="4" w:space="0" w:color="auto"/>
              <w:right w:val="single" w:sz="4" w:space="0" w:color="auto"/>
            </w:tcBorders>
            <w:shd w:val="clear" w:color="000000" w:fill="FFFFFF"/>
            <w:noWrap/>
            <w:vAlign w:val="bottom"/>
            <w:hideMark/>
          </w:tcPr>
          <w:p w14:paraId="3A8626C7" w14:textId="77777777" w:rsidR="008425BC" w:rsidRPr="00556FEA" w:rsidRDefault="008425BC" w:rsidP="00E03D3B">
            <w:pPr>
              <w:rPr>
                <w:color w:val="000000" w:themeColor="text1"/>
                <w:sz w:val="20"/>
                <w:szCs w:val="20"/>
              </w:rPr>
            </w:pPr>
            <w:r w:rsidRPr="00556FEA">
              <w:rPr>
                <w:color w:val="000000" w:themeColor="text1"/>
                <w:sz w:val="20"/>
                <w:szCs w:val="20"/>
              </w:rPr>
              <w:t>Fascia board with tole bac</w:t>
            </w:r>
          </w:p>
        </w:tc>
        <w:tc>
          <w:tcPr>
            <w:tcW w:w="760" w:type="dxa"/>
            <w:tcBorders>
              <w:top w:val="nil"/>
              <w:left w:val="nil"/>
              <w:bottom w:val="single" w:sz="4" w:space="0" w:color="auto"/>
              <w:right w:val="single" w:sz="4" w:space="0" w:color="auto"/>
            </w:tcBorders>
            <w:shd w:val="clear" w:color="000000" w:fill="FFFFFF"/>
            <w:vAlign w:val="bottom"/>
            <w:hideMark/>
          </w:tcPr>
          <w:p w14:paraId="478A84B2"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281189CA"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39</w:t>
            </w:r>
          </w:p>
        </w:tc>
        <w:tc>
          <w:tcPr>
            <w:tcW w:w="1000" w:type="dxa"/>
            <w:tcBorders>
              <w:top w:val="nil"/>
              <w:left w:val="nil"/>
              <w:bottom w:val="single" w:sz="4" w:space="0" w:color="auto"/>
              <w:right w:val="single" w:sz="4" w:space="0" w:color="auto"/>
            </w:tcBorders>
            <w:shd w:val="clear" w:color="000000" w:fill="FFFFFF"/>
            <w:noWrap/>
            <w:vAlign w:val="bottom"/>
          </w:tcPr>
          <w:p w14:paraId="43DFDE27"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nil"/>
            </w:tcBorders>
            <w:shd w:val="clear" w:color="000000" w:fill="FFFFFF"/>
            <w:noWrap/>
            <w:vAlign w:val="bottom"/>
          </w:tcPr>
          <w:p w14:paraId="7E5A5ADA" w14:textId="77777777" w:rsidR="008425BC" w:rsidRPr="00556FEA" w:rsidRDefault="008425BC" w:rsidP="00E03D3B">
            <w:pPr>
              <w:jc w:val="right"/>
              <w:rPr>
                <w:rFonts w:ascii="Arial" w:hAnsi="Arial" w:cs="Arial"/>
                <w:color w:val="000000" w:themeColor="text1"/>
                <w:sz w:val="20"/>
                <w:szCs w:val="20"/>
              </w:rPr>
            </w:pPr>
          </w:p>
        </w:tc>
      </w:tr>
      <w:tr w:rsidR="00556FEA" w:rsidRPr="00556FEA" w14:paraId="1A712958"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4FAED84A" w14:textId="77777777" w:rsidR="008425BC" w:rsidRPr="00556FEA" w:rsidRDefault="008425BC" w:rsidP="00E03D3B">
            <w:pPr>
              <w:jc w:val="center"/>
              <w:rPr>
                <w:color w:val="000000" w:themeColor="text1"/>
                <w:sz w:val="20"/>
                <w:szCs w:val="20"/>
              </w:rPr>
            </w:pPr>
            <w:r w:rsidRPr="00556FEA">
              <w:rPr>
                <w:color w:val="000000" w:themeColor="text1"/>
                <w:sz w:val="20"/>
                <w:szCs w:val="20"/>
              </w:rPr>
              <w:t>505</w:t>
            </w:r>
          </w:p>
        </w:tc>
        <w:tc>
          <w:tcPr>
            <w:tcW w:w="4620" w:type="dxa"/>
            <w:tcBorders>
              <w:top w:val="nil"/>
              <w:left w:val="nil"/>
              <w:bottom w:val="single" w:sz="4" w:space="0" w:color="auto"/>
              <w:right w:val="single" w:sz="4" w:space="0" w:color="auto"/>
            </w:tcBorders>
            <w:shd w:val="clear" w:color="000000" w:fill="FFFFFF"/>
            <w:noWrap/>
            <w:vAlign w:val="bottom"/>
            <w:hideMark/>
          </w:tcPr>
          <w:p w14:paraId="01AC6B6C" w14:textId="77777777" w:rsidR="008425BC" w:rsidRPr="00556FEA" w:rsidRDefault="008425BC" w:rsidP="00E03D3B">
            <w:pPr>
              <w:rPr>
                <w:color w:val="000000" w:themeColor="text1"/>
                <w:sz w:val="20"/>
                <w:szCs w:val="20"/>
              </w:rPr>
            </w:pPr>
            <w:r w:rsidRPr="00556FEA">
              <w:rPr>
                <w:color w:val="000000" w:themeColor="text1"/>
                <w:sz w:val="20"/>
                <w:szCs w:val="20"/>
              </w:rPr>
              <w:t>Alluminium roofing sheets "Toles Bac 5/10e"</w:t>
            </w:r>
          </w:p>
        </w:tc>
        <w:tc>
          <w:tcPr>
            <w:tcW w:w="760" w:type="dxa"/>
            <w:tcBorders>
              <w:top w:val="nil"/>
              <w:left w:val="nil"/>
              <w:bottom w:val="single" w:sz="4" w:space="0" w:color="auto"/>
              <w:right w:val="single" w:sz="4" w:space="0" w:color="auto"/>
            </w:tcBorders>
            <w:shd w:val="clear" w:color="000000" w:fill="FFFFFF"/>
            <w:vAlign w:val="bottom"/>
            <w:hideMark/>
          </w:tcPr>
          <w:p w14:paraId="4EA1CE39"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30713F32"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234</w:t>
            </w:r>
          </w:p>
        </w:tc>
        <w:tc>
          <w:tcPr>
            <w:tcW w:w="1000" w:type="dxa"/>
            <w:tcBorders>
              <w:top w:val="nil"/>
              <w:left w:val="nil"/>
              <w:bottom w:val="single" w:sz="4" w:space="0" w:color="auto"/>
              <w:right w:val="single" w:sz="4" w:space="0" w:color="auto"/>
            </w:tcBorders>
            <w:shd w:val="clear" w:color="000000" w:fill="FFFFFF"/>
            <w:noWrap/>
            <w:vAlign w:val="bottom"/>
          </w:tcPr>
          <w:p w14:paraId="03922D85"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nil"/>
            </w:tcBorders>
            <w:shd w:val="clear" w:color="000000" w:fill="FFFFFF"/>
            <w:noWrap/>
            <w:vAlign w:val="bottom"/>
          </w:tcPr>
          <w:p w14:paraId="19E8FE51" w14:textId="77777777" w:rsidR="008425BC" w:rsidRPr="00556FEA" w:rsidRDefault="008425BC" w:rsidP="00E03D3B">
            <w:pPr>
              <w:jc w:val="right"/>
              <w:rPr>
                <w:rFonts w:ascii="Arial" w:hAnsi="Arial" w:cs="Arial"/>
                <w:color w:val="000000" w:themeColor="text1"/>
                <w:sz w:val="20"/>
                <w:szCs w:val="20"/>
              </w:rPr>
            </w:pPr>
          </w:p>
        </w:tc>
      </w:tr>
      <w:tr w:rsidR="00556FEA" w:rsidRPr="00556FEA" w14:paraId="03C39D24" w14:textId="77777777" w:rsidTr="00AC0926">
        <w:trPr>
          <w:trHeight w:val="39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24BC620" w14:textId="77777777" w:rsidR="008425BC" w:rsidRPr="00556FEA" w:rsidRDefault="008425BC" w:rsidP="00E03D3B">
            <w:pPr>
              <w:jc w:val="center"/>
              <w:rPr>
                <w:color w:val="000000" w:themeColor="text1"/>
                <w:sz w:val="20"/>
                <w:szCs w:val="20"/>
              </w:rPr>
            </w:pPr>
            <w:r w:rsidRPr="00556FEA">
              <w:rPr>
                <w:color w:val="000000" w:themeColor="text1"/>
                <w:sz w:val="20"/>
                <w:szCs w:val="20"/>
              </w:rPr>
              <w:t>506</w:t>
            </w:r>
          </w:p>
        </w:tc>
        <w:tc>
          <w:tcPr>
            <w:tcW w:w="4620" w:type="dxa"/>
            <w:tcBorders>
              <w:top w:val="nil"/>
              <w:left w:val="nil"/>
              <w:bottom w:val="single" w:sz="4" w:space="0" w:color="auto"/>
              <w:right w:val="single" w:sz="4" w:space="0" w:color="auto"/>
            </w:tcBorders>
            <w:shd w:val="clear" w:color="000000" w:fill="FFFFFF"/>
            <w:vAlign w:val="bottom"/>
            <w:hideMark/>
          </w:tcPr>
          <w:p w14:paraId="2FFC7319" w14:textId="77777777" w:rsidR="008425BC" w:rsidRPr="00556FEA" w:rsidRDefault="008425BC" w:rsidP="00E03D3B">
            <w:pPr>
              <w:rPr>
                <w:color w:val="000000" w:themeColor="text1"/>
                <w:sz w:val="20"/>
                <w:szCs w:val="20"/>
              </w:rPr>
            </w:pPr>
            <w:r w:rsidRPr="00556FEA">
              <w:rPr>
                <w:color w:val="000000" w:themeColor="text1"/>
                <w:sz w:val="20"/>
                <w:szCs w:val="20"/>
              </w:rPr>
              <w:t>Aluminium ridge cover of 50cm large</w:t>
            </w:r>
          </w:p>
        </w:tc>
        <w:tc>
          <w:tcPr>
            <w:tcW w:w="760" w:type="dxa"/>
            <w:tcBorders>
              <w:top w:val="nil"/>
              <w:left w:val="nil"/>
              <w:bottom w:val="single" w:sz="4" w:space="0" w:color="auto"/>
              <w:right w:val="single" w:sz="4" w:space="0" w:color="auto"/>
            </w:tcBorders>
            <w:shd w:val="clear" w:color="000000" w:fill="FFFFFF"/>
            <w:vAlign w:val="bottom"/>
            <w:hideMark/>
          </w:tcPr>
          <w:p w14:paraId="02D845C7"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3DF9968B"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19.5</w:t>
            </w:r>
          </w:p>
        </w:tc>
        <w:tc>
          <w:tcPr>
            <w:tcW w:w="1000" w:type="dxa"/>
            <w:tcBorders>
              <w:top w:val="nil"/>
              <w:left w:val="nil"/>
              <w:bottom w:val="single" w:sz="4" w:space="0" w:color="auto"/>
              <w:right w:val="single" w:sz="4" w:space="0" w:color="auto"/>
            </w:tcBorders>
            <w:shd w:val="clear" w:color="000000" w:fill="FFFFFF"/>
            <w:noWrap/>
            <w:vAlign w:val="bottom"/>
          </w:tcPr>
          <w:p w14:paraId="2B1135A1"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nil"/>
            </w:tcBorders>
            <w:shd w:val="clear" w:color="000000" w:fill="FFFFFF"/>
            <w:noWrap/>
            <w:vAlign w:val="bottom"/>
          </w:tcPr>
          <w:p w14:paraId="4E4337E1" w14:textId="77777777" w:rsidR="008425BC" w:rsidRPr="00556FEA" w:rsidRDefault="008425BC" w:rsidP="00E03D3B">
            <w:pPr>
              <w:jc w:val="right"/>
              <w:rPr>
                <w:rFonts w:ascii="Arial" w:hAnsi="Arial" w:cs="Arial"/>
                <w:color w:val="000000" w:themeColor="text1"/>
                <w:sz w:val="20"/>
                <w:szCs w:val="20"/>
              </w:rPr>
            </w:pPr>
          </w:p>
        </w:tc>
      </w:tr>
      <w:tr w:rsidR="00556FEA" w:rsidRPr="00556FEA" w14:paraId="4068D7CD" w14:textId="77777777" w:rsidTr="00AC0926">
        <w:trPr>
          <w:trHeight w:val="39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2701EDC" w14:textId="77777777" w:rsidR="008425BC" w:rsidRPr="00556FEA" w:rsidRDefault="008425BC" w:rsidP="00E03D3B">
            <w:pPr>
              <w:jc w:val="center"/>
              <w:rPr>
                <w:color w:val="000000" w:themeColor="text1"/>
                <w:sz w:val="20"/>
                <w:szCs w:val="20"/>
              </w:rPr>
            </w:pPr>
            <w:r w:rsidRPr="00556FEA">
              <w:rPr>
                <w:color w:val="000000" w:themeColor="text1"/>
                <w:sz w:val="20"/>
                <w:szCs w:val="20"/>
              </w:rPr>
              <w:t>507</w:t>
            </w:r>
          </w:p>
        </w:tc>
        <w:tc>
          <w:tcPr>
            <w:tcW w:w="4620" w:type="dxa"/>
            <w:tcBorders>
              <w:top w:val="nil"/>
              <w:left w:val="nil"/>
              <w:bottom w:val="single" w:sz="4" w:space="0" w:color="auto"/>
              <w:right w:val="single" w:sz="4" w:space="0" w:color="auto"/>
            </w:tcBorders>
            <w:shd w:val="clear" w:color="000000" w:fill="FFFFFF"/>
            <w:noWrap/>
            <w:vAlign w:val="bottom"/>
            <w:hideMark/>
          </w:tcPr>
          <w:p w14:paraId="225C9AEA" w14:textId="77777777" w:rsidR="008425BC" w:rsidRPr="00556FEA" w:rsidRDefault="008425BC" w:rsidP="00E03D3B">
            <w:pPr>
              <w:rPr>
                <w:color w:val="000000" w:themeColor="text1"/>
                <w:sz w:val="20"/>
                <w:szCs w:val="20"/>
              </w:rPr>
            </w:pPr>
            <w:r w:rsidRPr="00556FEA">
              <w:rPr>
                <w:color w:val="000000" w:themeColor="text1"/>
                <w:sz w:val="20"/>
                <w:szCs w:val="20"/>
              </w:rPr>
              <w:t>Aluminium sheet at the gables end "Toles Bac 5/10e"</w:t>
            </w:r>
          </w:p>
        </w:tc>
        <w:tc>
          <w:tcPr>
            <w:tcW w:w="760" w:type="dxa"/>
            <w:tcBorders>
              <w:top w:val="nil"/>
              <w:left w:val="nil"/>
              <w:bottom w:val="single" w:sz="4" w:space="0" w:color="auto"/>
              <w:right w:val="single" w:sz="4" w:space="0" w:color="auto"/>
            </w:tcBorders>
            <w:shd w:val="clear" w:color="000000" w:fill="FFFFFF"/>
            <w:vAlign w:val="bottom"/>
            <w:hideMark/>
          </w:tcPr>
          <w:p w14:paraId="55AFD74E"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55E3A313"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24</w:t>
            </w:r>
          </w:p>
        </w:tc>
        <w:tc>
          <w:tcPr>
            <w:tcW w:w="1000" w:type="dxa"/>
            <w:tcBorders>
              <w:top w:val="nil"/>
              <w:left w:val="nil"/>
              <w:bottom w:val="single" w:sz="4" w:space="0" w:color="auto"/>
              <w:right w:val="single" w:sz="4" w:space="0" w:color="auto"/>
            </w:tcBorders>
            <w:shd w:val="clear" w:color="000000" w:fill="FFFFFF"/>
            <w:noWrap/>
            <w:vAlign w:val="bottom"/>
          </w:tcPr>
          <w:p w14:paraId="18F404A5"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nil"/>
            </w:tcBorders>
            <w:shd w:val="clear" w:color="000000" w:fill="FFFFFF"/>
            <w:noWrap/>
            <w:vAlign w:val="bottom"/>
          </w:tcPr>
          <w:p w14:paraId="6462E144" w14:textId="77777777" w:rsidR="008425BC" w:rsidRPr="00556FEA" w:rsidRDefault="008425BC" w:rsidP="00E03D3B">
            <w:pPr>
              <w:jc w:val="right"/>
              <w:rPr>
                <w:rFonts w:ascii="Arial" w:hAnsi="Arial" w:cs="Arial"/>
                <w:color w:val="000000" w:themeColor="text1"/>
                <w:sz w:val="20"/>
                <w:szCs w:val="20"/>
              </w:rPr>
            </w:pPr>
          </w:p>
        </w:tc>
      </w:tr>
      <w:tr w:rsidR="00556FEA" w:rsidRPr="00556FEA" w14:paraId="3B0F7B63" w14:textId="77777777" w:rsidTr="00AC0926">
        <w:trPr>
          <w:trHeight w:val="300"/>
        </w:trPr>
        <w:tc>
          <w:tcPr>
            <w:tcW w:w="5996"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2BB51B"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SUB TOTAL LOT 500</w:t>
            </w:r>
          </w:p>
        </w:tc>
        <w:tc>
          <w:tcPr>
            <w:tcW w:w="717" w:type="dxa"/>
            <w:tcBorders>
              <w:top w:val="nil"/>
              <w:left w:val="nil"/>
              <w:bottom w:val="single" w:sz="4" w:space="0" w:color="auto"/>
              <w:right w:val="single" w:sz="4" w:space="0" w:color="auto"/>
            </w:tcBorders>
            <w:shd w:val="clear" w:color="000000" w:fill="FFFFFF"/>
            <w:noWrap/>
            <w:vAlign w:val="bottom"/>
            <w:hideMark/>
          </w:tcPr>
          <w:p w14:paraId="54CF9A49"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3B5EB551"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3B5EB340"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197B98A7"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5BFD5656"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20E60520" w14:textId="77777777" w:rsidR="008425BC" w:rsidRPr="00556FEA" w:rsidRDefault="008425BC" w:rsidP="00E03D3B">
            <w:pPr>
              <w:rPr>
                <w:b/>
                <w:bCs/>
                <w:color w:val="000000" w:themeColor="text1"/>
                <w:sz w:val="20"/>
                <w:szCs w:val="20"/>
              </w:rPr>
            </w:pPr>
            <w:r w:rsidRPr="00556FEA">
              <w:rPr>
                <w:b/>
                <w:bCs/>
                <w:color w:val="000000" w:themeColor="text1"/>
                <w:sz w:val="20"/>
                <w:szCs w:val="20"/>
              </w:rPr>
              <w:t>LOT 600: METAL WORK</w:t>
            </w:r>
          </w:p>
        </w:tc>
        <w:tc>
          <w:tcPr>
            <w:tcW w:w="760" w:type="dxa"/>
            <w:tcBorders>
              <w:top w:val="nil"/>
              <w:left w:val="nil"/>
              <w:bottom w:val="single" w:sz="4" w:space="0" w:color="auto"/>
              <w:right w:val="single" w:sz="4" w:space="0" w:color="auto"/>
            </w:tcBorders>
            <w:shd w:val="clear" w:color="000000" w:fill="FFFFFF"/>
            <w:noWrap/>
            <w:vAlign w:val="bottom"/>
            <w:hideMark/>
          </w:tcPr>
          <w:p w14:paraId="335F54F9"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B4B9EB5"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4F14862E"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616C7970"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r>
      <w:tr w:rsidR="00556FEA" w:rsidRPr="00556FEA" w14:paraId="5D416653"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359C05C7" w14:textId="77777777" w:rsidR="008425BC" w:rsidRPr="00556FEA" w:rsidRDefault="008425BC" w:rsidP="00E03D3B">
            <w:pPr>
              <w:jc w:val="center"/>
              <w:rPr>
                <w:color w:val="000000" w:themeColor="text1"/>
                <w:sz w:val="20"/>
                <w:szCs w:val="20"/>
              </w:rPr>
            </w:pPr>
            <w:r w:rsidRPr="00556FEA">
              <w:rPr>
                <w:color w:val="000000" w:themeColor="text1"/>
                <w:sz w:val="20"/>
                <w:szCs w:val="20"/>
              </w:rPr>
              <w:t>601</w:t>
            </w:r>
          </w:p>
        </w:tc>
        <w:tc>
          <w:tcPr>
            <w:tcW w:w="4620" w:type="dxa"/>
            <w:tcBorders>
              <w:top w:val="nil"/>
              <w:left w:val="nil"/>
              <w:bottom w:val="single" w:sz="4" w:space="0" w:color="auto"/>
              <w:right w:val="single" w:sz="4" w:space="0" w:color="auto"/>
            </w:tcBorders>
            <w:shd w:val="clear" w:color="000000" w:fill="FFFFFF"/>
            <w:noWrap/>
            <w:vAlign w:val="bottom"/>
            <w:hideMark/>
          </w:tcPr>
          <w:p w14:paraId="3D96653B" w14:textId="77777777" w:rsidR="008425BC" w:rsidRPr="00556FEA" w:rsidRDefault="008425BC" w:rsidP="00E03D3B">
            <w:pPr>
              <w:rPr>
                <w:color w:val="000000" w:themeColor="text1"/>
                <w:sz w:val="20"/>
                <w:szCs w:val="20"/>
              </w:rPr>
            </w:pPr>
            <w:r w:rsidRPr="00556FEA">
              <w:rPr>
                <w:color w:val="000000" w:themeColor="text1"/>
                <w:sz w:val="20"/>
                <w:szCs w:val="20"/>
              </w:rPr>
              <w:t>Metallic Door double plate of 97x210</w:t>
            </w:r>
          </w:p>
        </w:tc>
        <w:tc>
          <w:tcPr>
            <w:tcW w:w="760" w:type="dxa"/>
            <w:tcBorders>
              <w:top w:val="nil"/>
              <w:left w:val="nil"/>
              <w:bottom w:val="single" w:sz="4" w:space="0" w:color="auto"/>
              <w:right w:val="single" w:sz="4" w:space="0" w:color="auto"/>
            </w:tcBorders>
            <w:shd w:val="clear" w:color="000000" w:fill="FFFFFF"/>
            <w:noWrap/>
            <w:vAlign w:val="bottom"/>
            <w:hideMark/>
          </w:tcPr>
          <w:p w14:paraId="4DB65C47"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67FEF372"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000000" w:fill="FFFFFF"/>
            <w:noWrap/>
            <w:vAlign w:val="bottom"/>
          </w:tcPr>
          <w:p w14:paraId="3ACE4C95"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175CC6C0" w14:textId="77777777" w:rsidR="008425BC" w:rsidRPr="00556FEA" w:rsidRDefault="008425BC" w:rsidP="00E03D3B">
            <w:pPr>
              <w:jc w:val="right"/>
              <w:rPr>
                <w:rFonts w:ascii="Arial" w:hAnsi="Arial" w:cs="Arial"/>
                <w:color w:val="000000" w:themeColor="text1"/>
                <w:sz w:val="20"/>
                <w:szCs w:val="20"/>
              </w:rPr>
            </w:pPr>
          </w:p>
        </w:tc>
      </w:tr>
      <w:tr w:rsidR="00556FEA" w:rsidRPr="00556FEA" w14:paraId="116C7017"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30FF6F4C" w14:textId="77777777" w:rsidR="008425BC" w:rsidRPr="00556FEA" w:rsidRDefault="008425BC" w:rsidP="00E03D3B">
            <w:pPr>
              <w:jc w:val="center"/>
              <w:rPr>
                <w:color w:val="000000" w:themeColor="text1"/>
                <w:sz w:val="20"/>
                <w:szCs w:val="20"/>
              </w:rPr>
            </w:pPr>
            <w:r w:rsidRPr="00556FEA">
              <w:rPr>
                <w:color w:val="000000" w:themeColor="text1"/>
                <w:sz w:val="20"/>
                <w:szCs w:val="20"/>
              </w:rPr>
              <w:t>602</w:t>
            </w:r>
          </w:p>
        </w:tc>
        <w:tc>
          <w:tcPr>
            <w:tcW w:w="4620" w:type="dxa"/>
            <w:tcBorders>
              <w:top w:val="nil"/>
              <w:left w:val="nil"/>
              <w:bottom w:val="single" w:sz="4" w:space="0" w:color="auto"/>
              <w:right w:val="single" w:sz="4" w:space="0" w:color="auto"/>
            </w:tcBorders>
            <w:shd w:val="clear" w:color="000000" w:fill="FFFFFF"/>
            <w:noWrap/>
            <w:vAlign w:val="bottom"/>
            <w:hideMark/>
          </w:tcPr>
          <w:p w14:paraId="525D74B9" w14:textId="77777777" w:rsidR="008425BC" w:rsidRPr="00556FEA" w:rsidRDefault="008425BC" w:rsidP="00E03D3B">
            <w:pPr>
              <w:rPr>
                <w:color w:val="000000" w:themeColor="text1"/>
                <w:sz w:val="20"/>
                <w:szCs w:val="20"/>
              </w:rPr>
            </w:pPr>
            <w:r w:rsidRPr="00556FEA">
              <w:rPr>
                <w:color w:val="000000" w:themeColor="text1"/>
                <w:sz w:val="20"/>
                <w:szCs w:val="20"/>
              </w:rPr>
              <w:t>Threshold angle iron</w:t>
            </w:r>
          </w:p>
        </w:tc>
        <w:tc>
          <w:tcPr>
            <w:tcW w:w="760" w:type="dxa"/>
            <w:tcBorders>
              <w:top w:val="nil"/>
              <w:left w:val="nil"/>
              <w:bottom w:val="single" w:sz="4" w:space="0" w:color="auto"/>
              <w:right w:val="single" w:sz="4" w:space="0" w:color="auto"/>
            </w:tcBorders>
            <w:shd w:val="clear" w:color="000000" w:fill="FFFFFF"/>
            <w:noWrap/>
            <w:vAlign w:val="bottom"/>
            <w:hideMark/>
          </w:tcPr>
          <w:p w14:paraId="6653CD4C"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37F7D29F"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35.8</w:t>
            </w:r>
          </w:p>
        </w:tc>
        <w:tc>
          <w:tcPr>
            <w:tcW w:w="1000" w:type="dxa"/>
            <w:tcBorders>
              <w:top w:val="nil"/>
              <w:left w:val="nil"/>
              <w:bottom w:val="single" w:sz="4" w:space="0" w:color="auto"/>
              <w:right w:val="single" w:sz="4" w:space="0" w:color="auto"/>
            </w:tcBorders>
            <w:shd w:val="clear" w:color="000000" w:fill="FFFFFF"/>
            <w:noWrap/>
            <w:vAlign w:val="bottom"/>
          </w:tcPr>
          <w:p w14:paraId="3957FAD3"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F3E3B0D" w14:textId="77777777" w:rsidR="008425BC" w:rsidRPr="00556FEA" w:rsidRDefault="008425BC" w:rsidP="00E03D3B">
            <w:pPr>
              <w:jc w:val="right"/>
              <w:rPr>
                <w:rFonts w:ascii="Arial" w:hAnsi="Arial" w:cs="Arial"/>
                <w:color w:val="000000" w:themeColor="text1"/>
                <w:sz w:val="20"/>
                <w:szCs w:val="20"/>
              </w:rPr>
            </w:pPr>
          </w:p>
        </w:tc>
      </w:tr>
      <w:tr w:rsidR="00556FEA" w:rsidRPr="00556FEA" w14:paraId="096C0596"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814DA55"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53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308964B"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SUB TOTAL LOT 600</w:t>
            </w:r>
          </w:p>
        </w:tc>
        <w:tc>
          <w:tcPr>
            <w:tcW w:w="717" w:type="dxa"/>
            <w:tcBorders>
              <w:top w:val="nil"/>
              <w:left w:val="nil"/>
              <w:bottom w:val="single" w:sz="4" w:space="0" w:color="auto"/>
              <w:right w:val="single" w:sz="4" w:space="0" w:color="auto"/>
            </w:tcBorders>
            <w:shd w:val="clear" w:color="000000" w:fill="FFFFFF"/>
            <w:noWrap/>
            <w:vAlign w:val="bottom"/>
            <w:hideMark/>
          </w:tcPr>
          <w:p w14:paraId="1B7A838E"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46159CED"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6320EBB"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441BCB34"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101F0351"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10CEFA45"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700: ELECTRICITY </w:t>
            </w:r>
          </w:p>
        </w:tc>
        <w:tc>
          <w:tcPr>
            <w:tcW w:w="760" w:type="dxa"/>
            <w:tcBorders>
              <w:top w:val="nil"/>
              <w:left w:val="nil"/>
              <w:bottom w:val="single" w:sz="4" w:space="0" w:color="auto"/>
              <w:right w:val="single" w:sz="4" w:space="0" w:color="auto"/>
            </w:tcBorders>
            <w:shd w:val="clear" w:color="000000" w:fill="FFFFFF"/>
            <w:noWrap/>
            <w:vAlign w:val="bottom"/>
            <w:hideMark/>
          </w:tcPr>
          <w:p w14:paraId="6F63D340"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3AC2234"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5DA90AB7"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390D08EA"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r>
      <w:tr w:rsidR="00556FEA" w:rsidRPr="00556FEA" w14:paraId="5577B19F"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794F6DB1" w14:textId="77777777" w:rsidR="008425BC" w:rsidRPr="00556FEA" w:rsidRDefault="008425BC" w:rsidP="00E03D3B">
            <w:pPr>
              <w:jc w:val="center"/>
              <w:rPr>
                <w:color w:val="000000" w:themeColor="text1"/>
                <w:sz w:val="20"/>
                <w:szCs w:val="20"/>
              </w:rPr>
            </w:pPr>
            <w:r w:rsidRPr="00556FEA">
              <w:rPr>
                <w:color w:val="000000" w:themeColor="text1"/>
                <w:sz w:val="20"/>
                <w:szCs w:val="20"/>
              </w:rPr>
              <w:t>701</w:t>
            </w:r>
          </w:p>
        </w:tc>
        <w:tc>
          <w:tcPr>
            <w:tcW w:w="4620" w:type="dxa"/>
            <w:tcBorders>
              <w:top w:val="nil"/>
              <w:left w:val="nil"/>
              <w:bottom w:val="single" w:sz="4" w:space="0" w:color="auto"/>
              <w:right w:val="single" w:sz="4" w:space="0" w:color="auto"/>
            </w:tcBorders>
            <w:shd w:val="clear" w:color="000000" w:fill="FFFFFF"/>
            <w:noWrap/>
            <w:vAlign w:val="bottom"/>
            <w:hideMark/>
          </w:tcPr>
          <w:p w14:paraId="77301D67" w14:textId="77777777" w:rsidR="008425BC" w:rsidRPr="00556FEA" w:rsidRDefault="008425BC" w:rsidP="00E03D3B">
            <w:pPr>
              <w:rPr>
                <w:color w:val="000000" w:themeColor="text1"/>
                <w:sz w:val="20"/>
                <w:szCs w:val="20"/>
              </w:rPr>
            </w:pPr>
            <w:r w:rsidRPr="00556FEA">
              <w:rPr>
                <w:color w:val="000000" w:themeColor="text1"/>
                <w:sz w:val="20"/>
                <w:szCs w:val="20"/>
              </w:rPr>
              <w:t>Flexible orange tube</w:t>
            </w:r>
          </w:p>
        </w:tc>
        <w:tc>
          <w:tcPr>
            <w:tcW w:w="760" w:type="dxa"/>
            <w:tcBorders>
              <w:top w:val="nil"/>
              <w:left w:val="nil"/>
              <w:bottom w:val="single" w:sz="4" w:space="0" w:color="auto"/>
              <w:right w:val="single" w:sz="4" w:space="0" w:color="auto"/>
            </w:tcBorders>
            <w:shd w:val="clear" w:color="000000" w:fill="FFFFFF"/>
            <w:vAlign w:val="bottom"/>
            <w:hideMark/>
          </w:tcPr>
          <w:p w14:paraId="0BE4ED3C" w14:textId="77777777" w:rsidR="008425BC" w:rsidRPr="00556FEA" w:rsidRDefault="008425BC" w:rsidP="00E03D3B">
            <w:pPr>
              <w:jc w:val="center"/>
              <w:rPr>
                <w:color w:val="000000" w:themeColor="text1"/>
                <w:sz w:val="20"/>
                <w:szCs w:val="20"/>
              </w:rPr>
            </w:pPr>
            <w:r w:rsidRPr="00556FEA">
              <w:rPr>
                <w:color w:val="000000" w:themeColor="text1"/>
                <w:sz w:val="20"/>
                <w:szCs w:val="20"/>
              </w:rPr>
              <w:t>Roll</w:t>
            </w:r>
          </w:p>
        </w:tc>
        <w:tc>
          <w:tcPr>
            <w:tcW w:w="717" w:type="dxa"/>
            <w:tcBorders>
              <w:top w:val="nil"/>
              <w:left w:val="nil"/>
              <w:bottom w:val="single" w:sz="4" w:space="0" w:color="auto"/>
              <w:right w:val="single" w:sz="4" w:space="0" w:color="auto"/>
            </w:tcBorders>
            <w:shd w:val="clear" w:color="000000" w:fill="FFFFFF"/>
            <w:noWrap/>
            <w:vAlign w:val="bottom"/>
            <w:hideMark/>
          </w:tcPr>
          <w:p w14:paraId="686DD12A"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w:t>
            </w:r>
          </w:p>
        </w:tc>
        <w:tc>
          <w:tcPr>
            <w:tcW w:w="1000" w:type="dxa"/>
            <w:tcBorders>
              <w:top w:val="nil"/>
              <w:left w:val="nil"/>
              <w:bottom w:val="single" w:sz="4" w:space="0" w:color="auto"/>
              <w:right w:val="single" w:sz="4" w:space="0" w:color="auto"/>
            </w:tcBorders>
            <w:shd w:val="clear" w:color="000000" w:fill="FFFFFF"/>
            <w:noWrap/>
            <w:vAlign w:val="bottom"/>
          </w:tcPr>
          <w:p w14:paraId="57FE2534"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BE619C6" w14:textId="77777777" w:rsidR="008425BC" w:rsidRPr="00556FEA" w:rsidRDefault="008425BC" w:rsidP="00E03D3B">
            <w:pPr>
              <w:jc w:val="right"/>
              <w:rPr>
                <w:rFonts w:ascii="Arial" w:hAnsi="Arial" w:cs="Arial"/>
                <w:color w:val="000000" w:themeColor="text1"/>
                <w:sz w:val="20"/>
                <w:szCs w:val="20"/>
              </w:rPr>
            </w:pPr>
          </w:p>
        </w:tc>
      </w:tr>
      <w:tr w:rsidR="00556FEA" w:rsidRPr="00556FEA" w14:paraId="333DAF0E"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6BE601CB" w14:textId="77777777" w:rsidR="008425BC" w:rsidRPr="00556FEA" w:rsidRDefault="008425BC" w:rsidP="00E03D3B">
            <w:pPr>
              <w:jc w:val="center"/>
              <w:rPr>
                <w:color w:val="000000" w:themeColor="text1"/>
                <w:sz w:val="20"/>
                <w:szCs w:val="20"/>
              </w:rPr>
            </w:pPr>
            <w:r w:rsidRPr="00556FEA">
              <w:rPr>
                <w:color w:val="000000" w:themeColor="text1"/>
                <w:sz w:val="20"/>
                <w:szCs w:val="20"/>
              </w:rPr>
              <w:t>702</w:t>
            </w:r>
          </w:p>
        </w:tc>
        <w:tc>
          <w:tcPr>
            <w:tcW w:w="4620" w:type="dxa"/>
            <w:tcBorders>
              <w:top w:val="nil"/>
              <w:left w:val="nil"/>
              <w:bottom w:val="single" w:sz="4" w:space="0" w:color="auto"/>
              <w:right w:val="single" w:sz="4" w:space="0" w:color="auto"/>
            </w:tcBorders>
            <w:shd w:val="clear" w:color="000000" w:fill="FFFFFF"/>
            <w:noWrap/>
            <w:vAlign w:val="bottom"/>
            <w:hideMark/>
          </w:tcPr>
          <w:p w14:paraId="71DFAB33" w14:textId="77777777" w:rsidR="008425BC" w:rsidRPr="00556FEA" w:rsidRDefault="008425BC" w:rsidP="00E03D3B">
            <w:pPr>
              <w:rPr>
                <w:color w:val="000000" w:themeColor="text1"/>
                <w:sz w:val="20"/>
                <w:szCs w:val="20"/>
              </w:rPr>
            </w:pPr>
            <w:r w:rsidRPr="00556FEA">
              <w:rPr>
                <w:color w:val="000000" w:themeColor="text1"/>
                <w:sz w:val="20"/>
                <w:szCs w:val="20"/>
              </w:rPr>
              <w:t>TH 2.5mm2 electrical wire</w:t>
            </w:r>
          </w:p>
        </w:tc>
        <w:tc>
          <w:tcPr>
            <w:tcW w:w="760" w:type="dxa"/>
            <w:tcBorders>
              <w:top w:val="nil"/>
              <w:left w:val="nil"/>
              <w:bottom w:val="single" w:sz="4" w:space="0" w:color="auto"/>
              <w:right w:val="single" w:sz="4" w:space="0" w:color="auto"/>
            </w:tcBorders>
            <w:shd w:val="clear" w:color="000000" w:fill="FFFFFF"/>
            <w:vAlign w:val="bottom"/>
            <w:hideMark/>
          </w:tcPr>
          <w:p w14:paraId="2CB7B771" w14:textId="77777777" w:rsidR="008425BC" w:rsidRPr="00556FEA" w:rsidRDefault="008425BC" w:rsidP="00E03D3B">
            <w:pPr>
              <w:jc w:val="center"/>
              <w:rPr>
                <w:color w:val="000000" w:themeColor="text1"/>
                <w:sz w:val="20"/>
                <w:szCs w:val="20"/>
              </w:rPr>
            </w:pPr>
            <w:r w:rsidRPr="00556FEA">
              <w:rPr>
                <w:color w:val="000000" w:themeColor="text1"/>
                <w:sz w:val="20"/>
                <w:szCs w:val="20"/>
              </w:rPr>
              <w:t>Roll</w:t>
            </w:r>
          </w:p>
        </w:tc>
        <w:tc>
          <w:tcPr>
            <w:tcW w:w="717" w:type="dxa"/>
            <w:tcBorders>
              <w:top w:val="nil"/>
              <w:left w:val="nil"/>
              <w:bottom w:val="single" w:sz="4" w:space="0" w:color="auto"/>
              <w:right w:val="single" w:sz="4" w:space="0" w:color="auto"/>
            </w:tcBorders>
            <w:shd w:val="clear" w:color="000000" w:fill="FFFFFF"/>
            <w:noWrap/>
            <w:vAlign w:val="bottom"/>
            <w:hideMark/>
          </w:tcPr>
          <w:p w14:paraId="1F0543E4"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w:t>
            </w:r>
          </w:p>
        </w:tc>
        <w:tc>
          <w:tcPr>
            <w:tcW w:w="1000" w:type="dxa"/>
            <w:tcBorders>
              <w:top w:val="nil"/>
              <w:left w:val="nil"/>
              <w:bottom w:val="single" w:sz="4" w:space="0" w:color="auto"/>
              <w:right w:val="single" w:sz="4" w:space="0" w:color="auto"/>
            </w:tcBorders>
            <w:shd w:val="clear" w:color="000000" w:fill="FFFFFF"/>
            <w:noWrap/>
            <w:vAlign w:val="bottom"/>
          </w:tcPr>
          <w:p w14:paraId="280A5380"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F322EE4" w14:textId="77777777" w:rsidR="008425BC" w:rsidRPr="00556FEA" w:rsidRDefault="008425BC" w:rsidP="00E03D3B">
            <w:pPr>
              <w:jc w:val="right"/>
              <w:rPr>
                <w:rFonts w:ascii="Arial" w:hAnsi="Arial" w:cs="Arial"/>
                <w:color w:val="000000" w:themeColor="text1"/>
                <w:sz w:val="20"/>
                <w:szCs w:val="20"/>
              </w:rPr>
            </w:pPr>
          </w:p>
        </w:tc>
      </w:tr>
      <w:tr w:rsidR="00556FEA" w:rsidRPr="00556FEA" w14:paraId="52332951"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607177D6" w14:textId="77777777" w:rsidR="008425BC" w:rsidRPr="00556FEA" w:rsidRDefault="008425BC" w:rsidP="00E03D3B">
            <w:pPr>
              <w:jc w:val="center"/>
              <w:rPr>
                <w:color w:val="000000" w:themeColor="text1"/>
                <w:sz w:val="20"/>
                <w:szCs w:val="20"/>
              </w:rPr>
            </w:pPr>
            <w:r w:rsidRPr="00556FEA">
              <w:rPr>
                <w:color w:val="000000" w:themeColor="text1"/>
                <w:sz w:val="20"/>
                <w:szCs w:val="20"/>
              </w:rPr>
              <w:t>703</w:t>
            </w:r>
          </w:p>
        </w:tc>
        <w:tc>
          <w:tcPr>
            <w:tcW w:w="4620" w:type="dxa"/>
            <w:tcBorders>
              <w:top w:val="nil"/>
              <w:left w:val="nil"/>
              <w:bottom w:val="single" w:sz="4" w:space="0" w:color="auto"/>
              <w:right w:val="single" w:sz="4" w:space="0" w:color="auto"/>
            </w:tcBorders>
            <w:shd w:val="clear" w:color="000000" w:fill="FFFFFF"/>
            <w:noWrap/>
            <w:vAlign w:val="bottom"/>
            <w:hideMark/>
          </w:tcPr>
          <w:p w14:paraId="7C0F3F14" w14:textId="77777777" w:rsidR="008425BC" w:rsidRPr="00556FEA" w:rsidRDefault="008425BC" w:rsidP="00E03D3B">
            <w:pPr>
              <w:rPr>
                <w:color w:val="000000" w:themeColor="text1"/>
                <w:sz w:val="20"/>
                <w:szCs w:val="20"/>
              </w:rPr>
            </w:pPr>
            <w:r w:rsidRPr="00556FEA">
              <w:rPr>
                <w:color w:val="000000" w:themeColor="text1"/>
                <w:sz w:val="20"/>
                <w:szCs w:val="20"/>
              </w:rPr>
              <w:t>Fluorescent lamps of 1.20m long complete</w:t>
            </w:r>
          </w:p>
        </w:tc>
        <w:tc>
          <w:tcPr>
            <w:tcW w:w="760" w:type="dxa"/>
            <w:tcBorders>
              <w:top w:val="nil"/>
              <w:left w:val="nil"/>
              <w:bottom w:val="single" w:sz="4" w:space="0" w:color="auto"/>
              <w:right w:val="single" w:sz="4" w:space="0" w:color="auto"/>
            </w:tcBorders>
            <w:shd w:val="clear" w:color="000000" w:fill="FFFFFF"/>
            <w:vAlign w:val="bottom"/>
            <w:hideMark/>
          </w:tcPr>
          <w:p w14:paraId="6FF3E982"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7B521B2E"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12</w:t>
            </w:r>
          </w:p>
        </w:tc>
        <w:tc>
          <w:tcPr>
            <w:tcW w:w="1000" w:type="dxa"/>
            <w:tcBorders>
              <w:top w:val="nil"/>
              <w:left w:val="nil"/>
              <w:bottom w:val="single" w:sz="4" w:space="0" w:color="auto"/>
              <w:right w:val="single" w:sz="4" w:space="0" w:color="auto"/>
            </w:tcBorders>
            <w:shd w:val="clear" w:color="000000" w:fill="FFFFFF"/>
            <w:noWrap/>
            <w:vAlign w:val="bottom"/>
          </w:tcPr>
          <w:p w14:paraId="17E9B6C3"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C1524D6" w14:textId="77777777" w:rsidR="008425BC" w:rsidRPr="00556FEA" w:rsidRDefault="008425BC" w:rsidP="00E03D3B">
            <w:pPr>
              <w:jc w:val="right"/>
              <w:rPr>
                <w:rFonts w:ascii="Arial" w:hAnsi="Arial" w:cs="Arial"/>
                <w:color w:val="000000" w:themeColor="text1"/>
                <w:sz w:val="20"/>
                <w:szCs w:val="20"/>
              </w:rPr>
            </w:pPr>
          </w:p>
        </w:tc>
      </w:tr>
      <w:tr w:rsidR="00556FEA" w:rsidRPr="00556FEA" w14:paraId="4D995DF2"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FC4E0C5" w14:textId="77777777" w:rsidR="008425BC" w:rsidRPr="00556FEA" w:rsidRDefault="008425BC" w:rsidP="00E03D3B">
            <w:pPr>
              <w:jc w:val="center"/>
              <w:rPr>
                <w:color w:val="000000" w:themeColor="text1"/>
                <w:sz w:val="20"/>
                <w:szCs w:val="20"/>
              </w:rPr>
            </w:pPr>
            <w:r w:rsidRPr="00556FEA">
              <w:rPr>
                <w:color w:val="000000" w:themeColor="text1"/>
                <w:sz w:val="20"/>
                <w:szCs w:val="20"/>
              </w:rPr>
              <w:t>704</w:t>
            </w:r>
          </w:p>
        </w:tc>
        <w:tc>
          <w:tcPr>
            <w:tcW w:w="4620" w:type="dxa"/>
            <w:tcBorders>
              <w:top w:val="nil"/>
              <w:left w:val="nil"/>
              <w:bottom w:val="single" w:sz="4" w:space="0" w:color="auto"/>
              <w:right w:val="single" w:sz="4" w:space="0" w:color="auto"/>
            </w:tcBorders>
            <w:shd w:val="clear" w:color="000000" w:fill="FFFFFF"/>
            <w:noWrap/>
            <w:vAlign w:val="bottom"/>
            <w:hideMark/>
          </w:tcPr>
          <w:p w14:paraId="0EEF9EF7" w14:textId="77777777" w:rsidR="008425BC" w:rsidRPr="00556FEA" w:rsidRDefault="008425BC" w:rsidP="00E03D3B">
            <w:pPr>
              <w:rPr>
                <w:color w:val="000000" w:themeColor="text1"/>
                <w:sz w:val="20"/>
                <w:szCs w:val="20"/>
              </w:rPr>
            </w:pPr>
            <w:r w:rsidRPr="00556FEA">
              <w:rPr>
                <w:color w:val="000000" w:themeColor="text1"/>
                <w:sz w:val="20"/>
                <w:szCs w:val="20"/>
              </w:rPr>
              <w:t>Hublot Round</w:t>
            </w:r>
          </w:p>
        </w:tc>
        <w:tc>
          <w:tcPr>
            <w:tcW w:w="760" w:type="dxa"/>
            <w:tcBorders>
              <w:top w:val="nil"/>
              <w:left w:val="nil"/>
              <w:bottom w:val="single" w:sz="4" w:space="0" w:color="auto"/>
              <w:right w:val="single" w:sz="4" w:space="0" w:color="auto"/>
            </w:tcBorders>
            <w:shd w:val="clear" w:color="000000" w:fill="FFFFFF"/>
            <w:vAlign w:val="bottom"/>
            <w:hideMark/>
          </w:tcPr>
          <w:p w14:paraId="19B22274"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61E082DF"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w:t>
            </w:r>
          </w:p>
        </w:tc>
        <w:tc>
          <w:tcPr>
            <w:tcW w:w="1000" w:type="dxa"/>
            <w:tcBorders>
              <w:top w:val="nil"/>
              <w:left w:val="nil"/>
              <w:bottom w:val="single" w:sz="4" w:space="0" w:color="auto"/>
              <w:right w:val="single" w:sz="4" w:space="0" w:color="auto"/>
            </w:tcBorders>
            <w:shd w:val="clear" w:color="000000" w:fill="FFFFFF"/>
            <w:noWrap/>
            <w:vAlign w:val="bottom"/>
          </w:tcPr>
          <w:p w14:paraId="7D0990D5"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30623D3" w14:textId="77777777" w:rsidR="008425BC" w:rsidRPr="00556FEA" w:rsidRDefault="008425BC" w:rsidP="00E03D3B">
            <w:pPr>
              <w:jc w:val="right"/>
              <w:rPr>
                <w:rFonts w:ascii="Arial" w:hAnsi="Arial" w:cs="Arial"/>
                <w:color w:val="000000" w:themeColor="text1"/>
                <w:sz w:val="20"/>
                <w:szCs w:val="20"/>
              </w:rPr>
            </w:pPr>
          </w:p>
        </w:tc>
      </w:tr>
      <w:tr w:rsidR="00556FEA" w:rsidRPr="00556FEA" w14:paraId="2F348139"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FB5F657" w14:textId="77777777" w:rsidR="008425BC" w:rsidRPr="00556FEA" w:rsidRDefault="008425BC" w:rsidP="00E03D3B">
            <w:pPr>
              <w:jc w:val="center"/>
              <w:rPr>
                <w:color w:val="000000" w:themeColor="text1"/>
                <w:sz w:val="20"/>
                <w:szCs w:val="20"/>
              </w:rPr>
            </w:pPr>
            <w:r w:rsidRPr="00556FEA">
              <w:rPr>
                <w:color w:val="000000" w:themeColor="text1"/>
                <w:sz w:val="20"/>
                <w:szCs w:val="20"/>
              </w:rPr>
              <w:t>705</w:t>
            </w:r>
          </w:p>
        </w:tc>
        <w:tc>
          <w:tcPr>
            <w:tcW w:w="4620" w:type="dxa"/>
            <w:tcBorders>
              <w:top w:val="nil"/>
              <w:left w:val="nil"/>
              <w:bottom w:val="single" w:sz="4" w:space="0" w:color="auto"/>
              <w:right w:val="single" w:sz="4" w:space="0" w:color="auto"/>
            </w:tcBorders>
            <w:shd w:val="clear" w:color="000000" w:fill="FFFFFF"/>
            <w:noWrap/>
            <w:vAlign w:val="bottom"/>
            <w:hideMark/>
          </w:tcPr>
          <w:p w14:paraId="52B830E2" w14:textId="018641C4" w:rsidR="008425BC" w:rsidRPr="00556FEA" w:rsidRDefault="008425BC" w:rsidP="00E03D3B">
            <w:pPr>
              <w:rPr>
                <w:color w:val="000000" w:themeColor="text1"/>
                <w:sz w:val="20"/>
                <w:szCs w:val="20"/>
              </w:rPr>
            </w:pPr>
            <w:r w:rsidRPr="00556FEA">
              <w:rPr>
                <w:color w:val="000000" w:themeColor="text1"/>
                <w:sz w:val="20"/>
                <w:szCs w:val="20"/>
              </w:rPr>
              <w:t>Light switches and sockets</w:t>
            </w:r>
          </w:p>
        </w:tc>
        <w:tc>
          <w:tcPr>
            <w:tcW w:w="760" w:type="dxa"/>
            <w:tcBorders>
              <w:top w:val="nil"/>
              <w:left w:val="nil"/>
              <w:bottom w:val="single" w:sz="4" w:space="0" w:color="auto"/>
              <w:right w:val="single" w:sz="4" w:space="0" w:color="auto"/>
            </w:tcBorders>
            <w:shd w:val="clear" w:color="000000" w:fill="FFFFFF"/>
            <w:vAlign w:val="bottom"/>
            <w:hideMark/>
          </w:tcPr>
          <w:p w14:paraId="7F3840AA" w14:textId="77777777" w:rsidR="008425BC" w:rsidRPr="00556FEA" w:rsidRDefault="008425BC"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hideMark/>
          </w:tcPr>
          <w:p w14:paraId="2C15AF8C"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000000" w:fill="FFFFFF"/>
            <w:noWrap/>
            <w:vAlign w:val="bottom"/>
          </w:tcPr>
          <w:p w14:paraId="56FC5604"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97CAE39" w14:textId="77777777" w:rsidR="008425BC" w:rsidRPr="00556FEA" w:rsidRDefault="008425BC" w:rsidP="00E03D3B">
            <w:pPr>
              <w:jc w:val="right"/>
              <w:rPr>
                <w:rFonts w:ascii="Arial" w:hAnsi="Arial" w:cs="Arial"/>
                <w:color w:val="000000" w:themeColor="text1"/>
                <w:sz w:val="20"/>
                <w:szCs w:val="20"/>
              </w:rPr>
            </w:pPr>
          </w:p>
        </w:tc>
      </w:tr>
      <w:tr w:rsidR="00556FEA" w:rsidRPr="00556FEA" w14:paraId="7A8628C5"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C4E2A3F" w14:textId="77777777" w:rsidR="008425BC" w:rsidRPr="00556FEA" w:rsidRDefault="008425BC" w:rsidP="00E03D3B">
            <w:pPr>
              <w:jc w:val="center"/>
              <w:rPr>
                <w:color w:val="000000" w:themeColor="text1"/>
                <w:sz w:val="20"/>
                <w:szCs w:val="20"/>
              </w:rPr>
            </w:pPr>
            <w:r w:rsidRPr="00556FEA">
              <w:rPr>
                <w:color w:val="000000" w:themeColor="text1"/>
                <w:sz w:val="20"/>
                <w:szCs w:val="20"/>
              </w:rPr>
              <w:t>706</w:t>
            </w:r>
          </w:p>
        </w:tc>
        <w:tc>
          <w:tcPr>
            <w:tcW w:w="4620" w:type="dxa"/>
            <w:tcBorders>
              <w:top w:val="nil"/>
              <w:left w:val="nil"/>
              <w:bottom w:val="single" w:sz="4" w:space="0" w:color="auto"/>
              <w:right w:val="single" w:sz="4" w:space="0" w:color="auto"/>
            </w:tcBorders>
            <w:shd w:val="clear" w:color="000000" w:fill="FFFFFF"/>
            <w:noWrap/>
            <w:vAlign w:val="bottom"/>
            <w:hideMark/>
          </w:tcPr>
          <w:p w14:paraId="2DB771C1" w14:textId="77777777" w:rsidR="008425BC" w:rsidRPr="00556FEA" w:rsidRDefault="008425BC" w:rsidP="00E03D3B">
            <w:pPr>
              <w:rPr>
                <w:color w:val="000000" w:themeColor="text1"/>
                <w:sz w:val="20"/>
                <w:szCs w:val="20"/>
              </w:rPr>
            </w:pPr>
            <w:r w:rsidRPr="00556FEA">
              <w:rPr>
                <w:color w:val="000000" w:themeColor="text1"/>
                <w:sz w:val="20"/>
                <w:szCs w:val="20"/>
              </w:rPr>
              <w:t>Provisional sum for all electrical accessories</w:t>
            </w:r>
          </w:p>
        </w:tc>
        <w:tc>
          <w:tcPr>
            <w:tcW w:w="760" w:type="dxa"/>
            <w:tcBorders>
              <w:top w:val="nil"/>
              <w:left w:val="nil"/>
              <w:bottom w:val="single" w:sz="4" w:space="0" w:color="auto"/>
              <w:right w:val="single" w:sz="4" w:space="0" w:color="auto"/>
            </w:tcBorders>
            <w:shd w:val="clear" w:color="000000" w:fill="FFFFFF"/>
            <w:vAlign w:val="bottom"/>
            <w:hideMark/>
          </w:tcPr>
          <w:p w14:paraId="7193BBCC" w14:textId="77777777" w:rsidR="008425BC" w:rsidRPr="00556FEA" w:rsidRDefault="008425BC" w:rsidP="00E03D3B">
            <w:pPr>
              <w:jc w:val="center"/>
              <w:rPr>
                <w:color w:val="000000" w:themeColor="text1"/>
                <w:sz w:val="20"/>
                <w:szCs w:val="20"/>
              </w:rPr>
            </w:pPr>
            <w:r w:rsidRPr="00556FEA">
              <w:rPr>
                <w:color w:val="000000" w:themeColor="text1"/>
                <w:sz w:val="20"/>
                <w:szCs w:val="20"/>
              </w:rPr>
              <w:t>ens</w:t>
            </w:r>
          </w:p>
        </w:tc>
        <w:tc>
          <w:tcPr>
            <w:tcW w:w="717" w:type="dxa"/>
            <w:tcBorders>
              <w:top w:val="nil"/>
              <w:left w:val="nil"/>
              <w:bottom w:val="single" w:sz="4" w:space="0" w:color="auto"/>
              <w:right w:val="single" w:sz="4" w:space="0" w:color="auto"/>
            </w:tcBorders>
            <w:shd w:val="clear" w:color="000000" w:fill="FFFFFF"/>
            <w:noWrap/>
            <w:vAlign w:val="bottom"/>
            <w:hideMark/>
          </w:tcPr>
          <w:p w14:paraId="4B987446"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w:t>
            </w:r>
          </w:p>
        </w:tc>
        <w:tc>
          <w:tcPr>
            <w:tcW w:w="1000" w:type="dxa"/>
            <w:tcBorders>
              <w:top w:val="nil"/>
              <w:left w:val="nil"/>
              <w:bottom w:val="single" w:sz="4" w:space="0" w:color="auto"/>
              <w:right w:val="single" w:sz="4" w:space="0" w:color="auto"/>
            </w:tcBorders>
            <w:shd w:val="clear" w:color="000000" w:fill="FFFFFF"/>
            <w:noWrap/>
            <w:vAlign w:val="bottom"/>
          </w:tcPr>
          <w:p w14:paraId="32B18250"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5EE10B94" w14:textId="77777777" w:rsidR="008425BC" w:rsidRPr="00556FEA" w:rsidRDefault="008425BC" w:rsidP="00E03D3B">
            <w:pPr>
              <w:jc w:val="right"/>
              <w:rPr>
                <w:rFonts w:ascii="Arial" w:hAnsi="Arial" w:cs="Arial"/>
                <w:color w:val="000000" w:themeColor="text1"/>
                <w:sz w:val="20"/>
                <w:szCs w:val="20"/>
              </w:rPr>
            </w:pPr>
          </w:p>
        </w:tc>
      </w:tr>
      <w:tr w:rsidR="00556FEA" w:rsidRPr="00556FEA" w14:paraId="0D63B43F" w14:textId="77777777" w:rsidTr="00AC0926">
        <w:trPr>
          <w:trHeight w:val="300"/>
        </w:trPr>
        <w:tc>
          <w:tcPr>
            <w:tcW w:w="5996"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D6FF03"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SUB TOTAL LOT 700</w:t>
            </w:r>
          </w:p>
        </w:tc>
        <w:tc>
          <w:tcPr>
            <w:tcW w:w="717" w:type="dxa"/>
            <w:tcBorders>
              <w:top w:val="nil"/>
              <w:left w:val="nil"/>
              <w:bottom w:val="single" w:sz="4" w:space="0" w:color="auto"/>
              <w:right w:val="single" w:sz="4" w:space="0" w:color="auto"/>
            </w:tcBorders>
            <w:shd w:val="clear" w:color="000000" w:fill="FFFFFF"/>
            <w:noWrap/>
            <w:vAlign w:val="bottom"/>
            <w:hideMark/>
          </w:tcPr>
          <w:p w14:paraId="5E01C9DD"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05AA10D6"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68548448"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0F98FE56"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4506928D"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283117DF"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800: PAINTING  </w:t>
            </w:r>
          </w:p>
        </w:tc>
        <w:tc>
          <w:tcPr>
            <w:tcW w:w="760" w:type="dxa"/>
            <w:tcBorders>
              <w:top w:val="nil"/>
              <w:left w:val="nil"/>
              <w:bottom w:val="single" w:sz="4" w:space="0" w:color="auto"/>
              <w:right w:val="single" w:sz="4" w:space="0" w:color="auto"/>
            </w:tcBorders>
            <w:shd w:val="clear" w:color="000000" w:fill="FFFFFF"/>
            <w:noWrap/>
            <w:vAlign w:val="bottom"/>
            <w:hideMark/>
          </w:tcPr>
          <w:p w14:paraId="7E6D8805"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B0828FE"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131977CF"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53160A61"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r>
      <w:tr w:rsidR="00556FEA" w:rsidRPr="00556FEA" w14:paraId="3E79208A" w14:textId="77777777" w:rsidTr="00AC0926">
        <w:trPr>
          <w:trHeight w:val="33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7B61ED93" w14:textId="77777777" w:rsidR="008425BC" w:rsidRPr="00556FEA" w:rsidRDefault="008425BC" w:rsidP="00E03D3B">
            <w:pPr>
              <w:jc w:val="center"/>
              <w:rPr>
                <w:color w:val="000000" w:themeColor="text1"/>
                <w:sz w:val="20"/>
                <w:szCs w:val="20"/>
              </w:rPr>
            </w:pPr>
            <w:r w:rsidRPr="00556FEA">
              <w:rPr>
                <w:color w:val="000000" w:themeColor="text1"/>
                <w:sz w:val="20"/>
                <w:szCs w:val="20"/>
              </w:rPr>
              <w:t>801</w:t>
            </w:r>
          </w:p>
        </w:tc>
        <w:tc>
          <w:tcPr>
            <w:tcW w:w="4620" w:type="dxa"/>
            <w:tcBorders>
              <w:top w:val="nil"/>
              <w:left w:val="nil"/>
              <w:bottom w:val="single" w:sz="4" w:space="0" w:color="auto"/>
              <w:right w:val="single" w:sz="4" w:space="0" w:color="auto"/>
            </w:tcBorders>
            <w:shd w:val="clear" w:color="000000" w:fill="FFFFFF"/>
            <w:vAlign w:val="bottom"/>
            <w:hideMark/>
          </w:tcPr>
          <w:p w14:paraId="76E4136A" w14:textId="77777777" w:rsidR="008425BC" w:rsidRPr="00556FEA" w:rsidRDefault="008425BC" w:rsidP="00E03D3B">
            <w:pPr>
              <w:rPr>
                <w:color w:val="000000" w:themeColor="text1"/>
                <w:sz w:val="20"/>
                <w:szCs w:val="20"/>
              </w:rPr>
            </w:pPr>
            <w:r w:rsidRPr="00556FEA">
              <w:rPr>
                <w:color w:val="000000" w:themeColor="text1"/>
                <w:sz w:val="20"/>
                <w:szCs w:val="20"/>
              </w:rPr>
              <w:t>Painting of the ceiling in double coats with Pantex 800</w:t>
            </w:r>
          </w:p>
        </w:tc>
        <w:tc>
          <w:tcPr>
            <w:tcW w:w="760" w:type="dxa"/>
            <w:tcBorders>
              <w:top w:val="nil"/>
              <w:left w:val="nil"/>
              <w:bottom w:val="single" w:sz="4" w:space="0" w:color="auto"/>
              <w:right w:val="single" w:sz="4" w:space="0" w:color="auto"/>
            </w:tcBorders>
            <w:shd w:val="clear" w:color="000000" w:fill="FFFFFF"/>
            <w:noWrap/>
            <w:vAlign w:val="bottom"/>
            <w:hideMark/>
          </w:tcPr>
          <w:p w14:paraId="26C9C2D2"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2543A8C4"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230</w:t>
            </w:r>
          </w:p>
        </w:tc>
        <w:tc>
          <w:tcPr>
            <w:tcW w:w="1000" w:type="dxa"/>
            <w:tcBorders>
              <w:top w:val="nil"/>
              <w:left w:val="nil"/>
              <w:bottom w:val="single" w:sz="4" w:space="0" w:color="auto"/>
              <w:right w:val="single" w:sz="4" w:space="0" w:color="auto"/>
            </w:tcBorders>
            <w:shd w:val="clear" w:color="000000" w:fill="FFFFFF"/>
            <w:noWrap/>
            <w:vAlign w:val="bottom"/>
          </w:tcPr>
          <w:p w14:paraId="2FAE1CB4"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58FF364" w14:textId="77777777" w:rsidR="008425BC" w:rsidRPr="00556FEA" w:rsidRDefault="008425BC" w:rsidP="00E03D3B">
            <w:pPr>
              <w:jc w:val="right"/>
              <w:rPr>
                <w:rFonts w:ascii="Arial" w:hAnsi="Arial" w:cs="Arial"/>
                <w:color w:val="000000" w:themeColor="text1"/>
                <w:sz w:val="20"/>
                <w:szCs w:val="20"/>
              </w:rPr>
            </w:pPr>
          </w:p>
        </w:tc>
      </w:tr>
      <w:tr w:rsidR="00556FEA" w:rsidRPr="00556FEA" w14:paraId="04213C7A" w14:textId="77777777" w:rsidTr="00AC0926">
        <w:trPr>
          <w:trHeight w:val="57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47E22679" w14:textId="77777777" w:rsidR="008425BC" w:rsidRPr="00556FEA" w:rsidRDefault="008425BC" w:rsidP="00E03D3B">
            <w:pPr>
              <w:jc w:val="center"/>
              <w:rPr>
                <w:color w:val="000000" w:themeColor="text1"/>
                <w:sz w:val="20"/>
                <w:szCs w:val="20"/>
              </w:rPr>
            </w:pPr>
            <w:r w:rsidRPr="00556FEA">
              <w:rPr>
                <w:color w:val="000000" w:themeColor="text1"/>
                <w:sz w:val="20"/>
                <w:szCs w:val="20"/>
              </w:rPr>
              <w:t>802</w:t>
            </w:r>
          </w:p>
        </w:tc>
        <w:tc>
          <w:tcPr>
            <w:tcW w:w="4620" w:type="dxa"/>
            <w:tcBorders>
              <w:top w:val="nil"/>
              <w:left w:val="nil"/>
              <w:bottom w:val="single" w:sz="4" w:space="0" w:color="auto"/>
              <w:right w:val="single" w:sz="4" w:space="0" w:color="auto"/>
            </w:tcBorders>
            <w:shd w:val="clear" w:color="000000" w:fill="FFFFFF"/>
            <w:vAlign w:val="bottom"/>
            <w:hideMark/>
          </w:tcPr>
          <w:p w14:paraId="49EACFB7" w14:textId="77777777" w:rsidR="008425BC" w:rsidRPr="00556FEA" w:rsidRDefault="008425BC" w:rsidP="00E03D3B">
            <w:pPr>
              <w:rPr>
                <w:color w:val="000000" w:themeColor="text1"/>
                <w:sz w:val="20"/>
                <w:szCs w:val="20"/>
              </w:rPr>
            </w:pPr>
            <w:r w:rsidRPr="00556FEA">
              <w:rPr>
                <w:color w:val="000000" w:themeColor="text1"/>
                <w:sz w:val="20"/>
                <w:szCs w:val="20"/>
              </w:rPr>
              <w:t>Painting of the internal walls in double coats with pantex 800</w:t>
            </w:r>
          </w:p>
        </w:tc>
        <w:tc>
          <w:tcPr>
            <w:tcW w:w="760" w:type="dxa"/>
            <w:tcBorders>
              <w:top w:val="nil"/>
              <w:left w:val="nil"/>
              <w:bottom w:val="single" w:sz="4" w:space="0" w:color="auto"/>
              <w:right w:val="single" w:sz="4" w:space="0" w:color="auto"/>
            </w:tcBorders>
            <w:shd w:val="clear" w:color="000000" w:fill="FFFFFF"/>
            <w:noWrap/>
            <w:vAlign w:val="bottom"/>
            <w:hideMark/>
          </w:tcPr>
          <w:p w14:paraId="502F7E90"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49174768"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195</w:t>
            </w:r>
          </w:p>
        </w:tc>
        <w:tc>
          <w:tcPr>
            <w:tcW w:w="1000" w:type="dxa"/>
            <w:tcBorders>
              <w:top w:val="nil"/>
              <w:left w:val="nil"/>
              <w:bottom w:val="single" w:sz="4" w:space="0" w:color="auto"/>
              <w:right w:val="single" w:sz="4" w:space="0" w:color="auto"/>
            </w:tcBorders>
            <w:shd w:val="clear" w:color="000000" w:fill="FFFFFF"/>
            <w:noWrap/>
            <w:vAlign w:val="bottom"/>
          </w:tcPr>
          <w:p w14:paraId="1D1B4C9B"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B569865" w14:textId="77777777" w:rsidR="008425BC" w:rsidRPr="00556FEA" w:rsidRDefault="008425BC" w:rsidP="00E03D3B">
            <w:pPr>
              <w:jc w:val="right"/>
              <w:rPr>
                <w:rFonts w:ascii="Arial" w:hAnsi="Arial" w:cs="Arial"/>
                <w:color w:val="000000" w:themeColor="text1"/>
                <w:sz w:val="20"/>
                <w:szCs w:val="20"/>
              </w:rPr>
            </w:pPr>
          </w:p>
        </w:tc>
      </w:tr>
      <w:tr w:rsidR="00556FEA" w:rsidRPr="00556FEA" w14:paraId="105D0E6A" w14:textId="77777777" w:rsidTr="00AC0926">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0A19C960" w14:textId="77777777" w:rsidR="008425BC" w:rsidRPr="00556FEA" w:rsidRDefault="008425BC" w:rsidP="00E03D3B">
            <w:pPr>
              <w:jc w:val="center"/>
              <w:rPr>
                <w:color w:val="000000" w:themeColor="text1"/>
                <w:sz w:val="20"/>
                <w:szCs w:val="20"/>
              </w:rPr>
            </w:pPr>
            <w:r w:rsidRPr="00556FEA">
              <w:rPr>
                <w:color w:val="000000" w:themeColor="text1"/>
                <w:sz w:val="20"/>
                <w:szCs w:val="20"/>
              </w:rPr>
              <w:t>803</w:t>
            </w:r>
          </w:p>
        </w:tc>
        <w:tc>
          <w:tcPr>
            <w:tcW w:w="4620" w:type="dxa"/>
            <w:tcBorders>
              <w:top w:val="nil"/>
              <w:left w:val="nil"/>
              <w:bottom w:val="single" w:sz="4" w:space="0" w:color="auto"/>
              <w:right w:val="single" w:sz="4" w:space="0" w:color="auto"/>
            </w:tcBorders>
            <w:shd w:val="clear" w:color="000000" w:fill="FFFFFF"/>
            <w:vAlign w:val="bottom"/>
            <w:hideMark/>
          </w:tcPr>
          <w:p w14:paraId="1A4F0C11" w14:textId="77777777" w:rsidR="008425BC" w:rsidRPr="00556FEA" w:rsidRDefault="008425BC" w:rsidP="00E03D3B">
            <w:pPr>
              <w:rPr>
                <w:color w:val="000000" w:themeColor="text1"/>
                <w:sz w:val="20"/>
                <w:szCs w:val="20"/>
              </w:rPr>
            </w:pPr>
            <w:r w:rsidRPr="00556FEA">
              <w:rPr>
                <w:color w:val="000000" w:themeColor="text1"/>
                <w:sz w:val="20"/>
                <w:szCs w:val="20"/>
              </w:rPr>
              <w:t>Painting of the external walls in double coats with pantex 1300</w:t>
            </w:r>
          </w:p>
        </w:tc>
        <w:tc>
          <w:tcPr>
            <w:tcW w:w="760" w:type="dxa"/>
            <w:tcBorders>
              <w:top w:val="nil"/>
              <w:left w:val="nil"/>
              <w:bottom w:val="single" w:sz="4" w:space="0" w:color="auto"/>
              <w:right w:val="single" w:sz="4" w:space="0" w:color="auto"/>
            </w:tcBorders>
            <w:shd w:val="clear" w:color="000000" w:fill="FFFFFF"/>
            <w:noWrap/>
            <w:vAlign w:val="bottom"/>
            <w:hideMark/>
          </w:tcPr>
          <w:p w14:paraId="658EB7BF"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2F2C16D8"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152</w:t>
            </w:r>
          </w:p>
        </w:tc>
        <w:tc>
          <w:tcPr>
            <w:tcW w:w="1000" w:type="dxa"/>
            <w:tcBorders>
              <w:top w:val="nil"/>
              <w:left w:val="nil"/>
              <w:bottom w:val="single" w:sz="4" w:space="0" w:color="auto"/>
              <w:right w:val="single" w:sz="4" w:space="0" w:color="auto"/>
            </w:tcBorders>
            <w:shd w:val="clear" w:color="000000" w:fill="FFFFFF"/>
            <w:noWrap/>
            <w:vAlign w:val="bottom"/>
          </w:tcPr>
          <w:p w14:paraId="49752AFE"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EFF39E7" w14:textId="77777777" w:rsidR="008425BC" w:rsidRPr="00556FEA" w:rsidRDefault="008425BC" w:rsidP="00E03D3B">
            <w:pPr>
              <w:jc w:val="right"/>
              <w:rPr>
                <w:rFonts w:ascii="Arial" w:hAnsi="Arial" w:cs="Arial"/>
                <w:color w:val="000000" w:themeColor="text1"/>
                <w:sz w:val="20"/>
                <w:szCs w:val="20"/>
              </w:rPr>
            </w:pPr>
          </w:p>
        </w:tc>
      </w:tr>
      <w:tr w:rsidR="00556FEA" w:rsidRPr="00556FEA" w14:paraId="25982577" w14:textId="77777777" w:rsidTr="00AC0926">
        <w:trPr>
          <w:trHeight w:val="36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5CFEB486" w14:textId="77777777" w:rsidR="008425BC" w:rsidRPr="00556FEA" w:rsidRDefault="008425BC" w:rsidP="00E03D3B">
            <w:pPr>
              <w:jc w:val="center"/>
              <w:rPr>
                <w:color w:val="000000" w:themeColor="text1"/>
                <w:sz w:val="20"/>
                <w:szCs w:val="20"/>
              </w:rPr>
            </w:pPr>
            <w:r w:rsidRPr="00556FEA">
              <w:rPr>
                <w:color w:val="000000" w:themeColor="text1"/>
                <w:sz w:val="20"/>
                <w:szCs w:val="20"/>
              </w:rPr>
              <w:t>804</w:t>
            </w:r>
          </w:p>
        </w:tc>
        <w:tc>
          <w:tcPr>
            <w:tcW w:w="4620" w:type="dxa"/>
            <w:tcBorders>
              <w:top w:val="nil"/>
              <w:left w:val="nil"/>
              <w:bottom w:val="single" w:sz="4" w:space="0" w:color="auto"/>
              <w:right w:val="single" w:sz="4" w:space="0" w:color="auto"/>
            </w:tcBorders>
            <w:shd w:val="clear" w:color="000000" w:fill="FFFFFF"/>
            <w:vAlign w:val="bottom"/>
            <w:hideMark/>
          </w:tcPr>
          <w:p w14:paraId="3260657A" w14:textId="77777777" w:rsidR="008425BC" w:rsidRPr="00556FEA" w:rsidRDefault="008425BC" w:rsidP="00E03D3B">
            <w:pPr>
              <w:rPr>
                <w:color w:val="000000" w:themeColor="text1"/>
                <w:sz w:val="20"/>
                <w:szCs w:val="20"/>
              </w:rPr>
            </w:pPr>
            <w:r w:rsidRPr="00556FEA">
              <w:rPr>
                <w:color w:val="000000" w:themeColor="text1"/>
                <w:sz w:val="20"/>
                <w:szCs w:val="20"/>
              </w:rPr>
              <w:t>Painting of the metal work in double coats with oil paint</w:t>
            </w:r>
          </w:p>
        </w:tc>
        <w:tc>
          <w:tcPr>
            <w:tcW w:w="760" w:type="dxa"/>
            <w:tcBorders>
              <w:top w:val="nil"/>
              <w:left w:val="nil"/>
              <w:bottom w:val="single" w:sz="4" w:space="0" w:color="auto"/>
              <w:right w:val="single" w:sz="4" w:space="0" w:color="auto"/>
            </w:tcBorders>
            <w:shd w:val="clear" w:color="000000" w:fill="FFFFFF"/>
            <w:noWrap/>
            <w:vAlign w:val="bottom"/>
            <w:hideMark/>
          </w:tcPr>
          <w:p w14:paraId="3721C945" w14:textId="77777777" w:rsidR="008425BC" w:rsidRPr="00556FEA" w:rsidRDefault="008425BC" w:rsidP="00E03D3B">
            <w:pPr>
              <w:jc w:val="center"/>
              <w:rPr>
                <w:color w:val="000000" w:themeColor="text1"/>
                <w:sz w:val="20"/>
                <w:szCs w:val="20"/>
              </w:rPr>
            </w:pPr>
            <w:r w:rsidRPr="00556FEA">
              <w:rPr>
                <w:color w:val="000000" w:themeColor="text1"/>
                <w:sz w:val="20"/>
                <w:szCs w:val="20"/>
              </w:rPr>
              <w:t>m²</w:t>
            </w:r>
          </w:p>
        </w:tc>
        <w:tc>
          <w:tcPr>
            <w:tcW w:w="717" w:type="dxa"/>
            <w:tcBorders>
              <w:top w:val="nil"/>
              <w:left w:val="nil"/>
              <w:bottom w:val="single" w:sz="4" w:space="0" w:color="auto"/>
              <w:right w:val="single" w:sz="4" w:space="0" w:color="auto"/>
            </w:tcBorders>
            <w:shd w:val="clear" w:color="000000" w:fill="FFFFFF"/>
            <w:noWrap/>
            <w:vAlign w:val="bottom"/>
            <w:hideMark/>
          </w:tcPr>
          <w:p w14:paraId="26332EA4"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36</w:t>
            </w:r>
          </w:p>
        </w:tc>
        <w:tc>
          <w:tcPr>
            <w:tcW w:w="1000" w:type="dxa"/>
            <w:tcBorders>
              <w:top w:val="nil"/>
              <w:left w:val="nil"/>
              <w:bottom w:val="single" w:sz="4" w:space="0" w:color="auto"/>
              <w:right w:val="single" w:sz="4" w:space="0" w:color="auto"/>
            </w:tcBorders>
            <w:shd w:val="clear" w:color="000000" w:fill="FFFFFF"/>
            <w:noWrap/>
            <w:vAlign w:val="bottom"/>
          </w:tcPr>
          <w:p w14:paraId="14910380"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1A4008A3" w14:textId="77777777" w:rsidR="008425BC" w:rsidRPr="00556FEA" w:rsidRDefault="008425BC" w:rsidP="00E03D3B">
            <w:pPr>
              <w:jc w:val="right"/>
              <w:rPr>
                <w:rFonts w:ascii="Arial" w:hAnsi="Arial" w:cs="Arial"/>
                <w:color w:val="000000" w:themeColor="text1"/>
                <w:sz w:val="20"/>
                <w:szCs w:val="20"/>
              </w:rPr>
            </w:pPr>
          </w:p>
        </w:tc>
      </w:tr>
      <w:tr w:rsidR="00556FEA" w:rsidRPr="00556FEA" w14:paraId="0DD0ECFF" w14:textId="77777777" w:rsidTr="00AC0926">
        <w:trPr>
          <w:trHeight w:val="300"/>
        </w:trPr>
        <w:tc>
          <w:tcPr>
            <w:tcW w:w="523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E20E4F" w14:textId="77777777" w:rsidR="008425BC" w:rsidRPr="00556FEA" w:rsidRDefault="008425BC" w:rsidP="00E03D3B">
            <w:pPr>
              <w:jc w:val="center"/>
              <w:rPr>
                <w:b/>
                <w:bCs/>
                <w:color w:val="000000" w:themeColor="text1"/>
                <w:sz w:val="20"/>
                <w:szCs w:val="20"/>
              </w:rPr>
            </w:pPr>
            <w:r w:rsidRPr="00556FEA">
              <w:rPr>
                <w:b/>
                <w:bCs/>
                <w:color w:val="000000" w:themeColor="text1"/>
                <w:sz w:val="20"/>
                <w:szCs w:val="20"/>
              </w:rPr>
              <w:t>SUB TOTAL LOT 800</w:t>
            </w:r>
          </w:p>
        </w:tc>
        <w:tc>
          <w:tcPr>
            <w:tcW w:w="760" w:type="dxa"/>
            <w:tcBorders>
              <w:top w:val="nil"/>
              <w:left w:val="nil"/>
              <w:bottom w:val="single" w:sz="4" w:space="0" w:color="auto"/>
              <w:right w:val="single" w:sz="4" w:space="0" w:color="auto"/>
            </w:tcBorders>
            <w:shd w:val="clear" w:color="000000" w:fill="FFFFFF"/>
            <w:noWrap/>
            <w:vAlign w:val="bottom"/>
            <w:hideMark/>
          </w:tcPr>
          <w:p w14:paraId="734BE2DC"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14AFCEB"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74D5ABE5"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43058F1"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384478F6"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2320A524" w14:textId="77777777" w:rsidR="008425BC" w:rsidRPr="00556FEA" w:rsidRDefault="008425BC" w:rsidP="00E03D3B">
            <w:pPr>
              <w:jc w:val="cente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366C19E4" w14:textId="77777777" w:rsidR="008425BC" w:rsidRPr="00556FEA" w:rsidRDefault="008425BC" w:rsidP="00E03D3B">
            <w:pPr>
              <w:rPr>
                <w:b/>
                <w:bCs/>
                <w:color w:val="000000" w:themeColor="text1"/>
                <w:sz w:val="20"/>
                <w:szCs w:val="20"/>
              </w:rPr>
            </w:pPr>
            <w:r w:rsidRPr="00556FEA">
              <w:rPr>
                <w:b/>
                <w:bCs/>
                <w:color w:val="000000" w:themeColor="text1"/>
                <w:sz w:val="20"/>
                <w:szCs w:val="20"/>
              </w:rPr>
              <w:t xml:space="preserve">LOT 900: VRD  </w:t>
            </w:r>
          </w:p>
        </w:tc>
        <w:tc>
          <w:tcPr>
            <w:tcW w:w="760" w:type="dxa"/>
            <w:tcBorders>
              <w:top w:val="nil"/>
              <w:left w:val="nil"/>
              <w:bottom w:val="single" w:sz="4" w:space="0" w:color="auto"/>
              <w:right w:val="single" w:sz="4" w:space="0" w:color="auto"/>
            </w:tcBorders>
            <w:shd w:val="clear" w:color="000000" w:fill="FFFFFF"/>
            <w:noWrap/>
            <w:vAlign w:val="bottom"/>
            <w:hideMark/>
          </w:tcPr>
          <w:p w14:paraId="6C2A0210"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29E0F88"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tcPr>
          <w:p w14:paraId="24C6A7A7" w14:textId="77777777" w:rsidR="008425BC" w:rsidRPr="00556FEA" w:rsidRDefault="008425BC"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741A83F0" w14:textId="77777777" w:rsidR="008425BC" w:rsidRPr="00556FEA" w:rsidRDefault="008425BC" w:rsidP="00E03D3B">
            <w:pPr>
              <w:rPr>
                <w:rFonts w:ascii="Arial" w:hAnsi="Arial" w:cs="Arial"/>
                <w:b/>
                <w:bCs/>
                <w:color w:val="000000" w:themeColor="text1"/>
                <w:sz w:val="20"/>
                <w:szCs w:val="20"/>
              </w:rPr>
            </w:pPr>
          </w:p>
        </w:tc>
      </w:tr>
      <w:tr w:rsidR="00556FEA" w:rsidRPr="00556FEA" w14:paraId="751247C1" w14:textId="77777777" w:rsidTr="00AC0926">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35E14910" w14:textId="77777777" w:rsidR="008425BC" w:rsidRPr="00556FEA" w:rsidRDefault="008425BC" w:rsidP="00E03D3B">
            <w:pPr>
              <w:jc w:val="center"/>
              <w:rPr>
                <w:color w:val="000000" w:themeColor="text1"/>
                <w:sz w:val="20"/>
                <w:szCs w:val="20"/>
              </w:rPr>
            </w:pPr>
            <w:r w:rsidRPr="00556FEA">
              <w:rPr>
                <w:color w:val="000000" w:themeColor="text1"/>
                <w:sz w:val="20"/>
                <w:szCs w:val="20"/>
              </w:rPr>
              <w:t>901</w:t>
            </w:r>
          </w:p>
        </w:tc>
        <w:tc>
          <w:tcPr>
            <w:tcW w:w="4620" w:type="dxa"/>
            <w:tcBorders>
              <w:top w:val="nil"/>
              <w:left w:val="nil"/>
              <w:bottom w:val="single" w:sz="4" w:space="0" w:color="auto"/>
              <w:right w:val="single" w:sz="4" w:space="0" w:color="auto"/>
            </w:tcBorders>
            <w:shd w:val="clear" w:color="000000" w:fill="FFFFFF"/>
            <w:vAlign w:val="bottom"/>
            <w:hideMark/>
          </w:tcPr>
          <w:p w14:paraId="1EBCC088" w14:textId="77777777" w:rsidR="008425BC" w:rsidRPr="00556FEA" w:rsidRDefault="008425BC" w:rsidP="00E03D3B">
            <w:pPr>
              <w:rPr>
                <w:color w:val="000000" w:themeColor="text1"/>
                <w:sz w:val="20"/>
                <w:szCs w:val="20"/>
              </w:rPr>
            </w:pPr>
            <w:r w:rsidRPr="00556FEA">
              <w:rPr>
                <w:color w:val="000000" w:themeColor="text1"/>
                <w:sz w:val="20"/>
                <w:szCs w:val="20"/>
              </w:rPr>
              <w:t>External gutters with concrete round the building</w:t>
            </w:r>
          </w:p>
        </w:tc>
        <w:tc>
          <w:tcPr>
            <w:tcW w:w="760" w:type="dxa"/>
            <w:tcBorders>
              <w:top w:val="nil"/>
              <w:left w:val="nil"/>
              <w:bottom w:val="single" w:sz="4" w:space="0" w:color="auto"/>
              <w:right w:val="single" w:sz="4" w:space="0" w:color="auto"/>
            </w:tcBorders>
            <w:shd w:val="clear" w:color="000000" w:fill="FFFFFF"/>
            <w:noWrap/>
            <w:vAlign w:val="bottom"/>
            <w:hideMark/>
          </w:tcPr>
          <w:p w14:paraId="4A32F374" w14:textId="77777777" w:rsidR="008425BC" w:rsidRPr="00556FEA" w:rsidRDefault="008425BC" w:rsidP="00E03D3B">
            <w:pPr>
              <w:jc w:val="center"/>
              <w:rPr>
                <w:color w:val="000000" w:themeColor="text1"/>
                <w:sz w:val="20"/>
                <w:szCs w:val="20"/>
              </w:rPr>
            </w:pPr>
            <w:r w:rsidRPr="00556FEA">
              <w:rPr>
                <w:color w:val="000000" w:themeColor="text1"/>
                <w:sz w:val="20"/>
                <w:szCs w:val="20"/>
              </w:rPr>
              <w:t>ml</w:t>
            </w:r>
          </w:p>
        </w:tc>
        <w:tc>
          <w:tcPr>
            <w:tcW w:w="717" w:type="dxa"/>
            <w:tcBorders>
              <w:top w:val="nil"/>
              <w:left w:val="nil"/>
              <w:bottom w:val="single" w:sz="4" w:space="0" w:color="auto"/>
              <w:right w:val="single" w:sz="4" w:space="0" w:color="auto"/>
            </w:tcBorders>
            <w:shd w:val="clear" w:color="000000" w:fill="FFFFFF"/>
            <w:noWrap/>
            <w:vAlign w:val="bottom"/>
            <w:hideMark/>
          </w:tcPr>
          <w:p w14:paraId="1FB27F03"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65</w:t>
            </w:r>
          </w:p>
        </w:tc>
        <w:tc>
          <w:tcPr>
            <w:tcW w:w="1000" w:type="dxa"/>
            <w:tcBorders>
              <w:top w:val="nil"/>
              <w:left w:val="nil"/>
              <w:bottom w:val="single" w:sz="4" w:space="0" w:color="auto"/>
              <w:right w:val="single" w:sz="4" w:space="0" w:color="auto"/>
            </w:tcBorders>
            <w:shd w:val="clear" w:color="000000" w:fill="FFFFFF"/>
            <w:noWrap/>
            <w:vAlign w:val="bottom"/>
          </w:tcPr>
          <w:p w14:paraId="1DBF4FB6"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4F61C6BE" w14:textId="77777777" w:rsidR="008425BC" w:rsidRPr="00556FEA" w:rsidRDefault="008425BC" w:rsidP="00E03D3B">
            <w:pPr>
              <w:jc w:val="right"/>
              <w:rPr>
                <w:rFonts w:ascii="Arial" w:hAnsi="Arial" w:cs="Arial"/>
                <w:color w:val="000000" w:themeColor="text1"/>
                <w:sz w:val="20"/>
                <w:szCs w:val="20"/>
              </w:rPr>
            </w:pPr>
          </w:p>
        </w:tc>
      </w:tr>
      <w:tr w:rsidR="00556FEA" w:rsidRPr="00556FEA" w14:paraId="74625D45" w14:textId="77777777" w:rsidTr="00AC0926">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hideMark/>
          </w:tcPr>
          <w:p w14:paraId="5957A40F" w14:textId="77777777" w:rsidR="008425BC" w:rsidRPr="00556FEA" w:rsidRDefault="008425BC" w:rsidP="00E03D3B">
            <w:pPr>
              <w:jc w:val="center"/>
              <w:rPr>
                <w:color w:val="000000" w:themeColor="text1"/>
                <w:sz w:val="20"/>
                <w:szCs w:val="20"/>
              </w:rPr>
            </w:pPr>
            <w:r w:rsidRPr="00556FEA">
              <w:rPr>
                <w:color w:val="000000" w:themeColor="text1"/>
                <w:sz w:val="20"/>
                <w:szCs w:val="20"/>
              </w:rPr>
              <w:t>902</w:t>
            </w:r>
          </w:p>
        </w:tc>
        <w:tc>
          <w:tcPr>
            <w:tcW w:w="4620" w:type="dxa"/>
            <w:tcBorders>
              <w:top w:val="nil"/>
              <w:left w:val="nil"/>
              <w:bottom w:val="single" w:sz="4" w:space="0" w:color="auto"/>
              <w:right w:val="single" w:sz="4" w:space="0" w:color="auto"/>
            </w:tcBorders>
            <w:shd w:val="clear" w:color="000000" w:fill="FFFFFF"/>
            <w:vAlign w:val="bottom"/>
            <w:hideMark/>
          </w:tcPr>
          <w:p w14:paraId="123DB17D" w14:textId="77777777" w:rsidR="008425BC" w:rsidRPr="00556FEA" w:rsidRDefault="008425BC" w:rsidP="00E03D3B">
            <w:pPr>
              <w:rPr>
                <w:color w:val="000000" w:themeColor="text1"/>
                <w:sz w:val="20"/>
                <w:szCs w:val="20"/>
              </w:rPr>
            </w:pPr>
            <w:r w:rsidRPr="00556FEA">
              <w:rPr>
                <w:color w:val="000000" w:themeColor="text1"/>
                <w:sz w:val="20"/>
                <w:szCs w:val="20"/>
              </w:rPr>
              <w:t>Protecting the building surrounding with mass concrete well dosed and screed shinning</w:t>
            </w:r>
          </w:p>
        </w:tc>
        <w:tc>
          <w:tcPr>
            <w:tcW w:w="760" w:type="dxa"/>
            <w:tcBorders>
              <w:top w:val="nil"/>
              <w:left w:val="nil"/>
              <w:bottom w:val="single" w:sz="4" w:space="0" w:color="auto"/>
              <w:right w:val="single" w:sz="4" w:space="0" w:color="auto"/>
            </w:tcBorders>
            <w:shd w:val="clear" w:color="000000" w:fill="FFFFFF"/>
            <w:noWrap/>
            <w:vAlign w:val="bottom"/>
            <w:hideMark/>
          </w:tcPr>
          <w:p w14:paraId="63CEBA4F" w14:textId="77777777" w:rsidR="008425BC" w:rsidRPr="00556FEA" w:rsidRDefault="008425BC" w:rsidP="00E03D3B">
            <w:pPr>
              <w:jc w:val="center"/>
              <w:rPr>
                <w:color w:val="000000" w:themeColor="text1"/>
                <w:sz w:val="20"/>
                <w:szCs w:val="20"/>
              </w:rPr>
            </w:pPr>
            <w:r w:rsidRPr="00556FEA">
              <w:rPr>
                <w:color w:val="000000" w:themeColor="text1"/>
                <w:sz w:val="20"/>
                <w:szCs w:val="20"/>
              </w:rPr>
              <w:t>m2</w:t>
            </w:r>
          </w:p>
        </w:tc>
        <w:tc>
          <w:tcPr>
            <w:tcW w:w="717" w:type="dxa"/>
            <w:tcBorders>
              <w:top w:val="nil"/>
              <w:left w:val="nil"/>
              <w:bottom w:val="single" w:sz="4" w:space="0" w:color="auto"/>
              <w:right w:val="single" w:sz="4" w:space="0" w:color="auto"/>
            </w:tcBorders>
            <w:shd w:val="clear" w:color="000000" w:fill="FFFFFF"/>
            <w:noWrap/>
            <w:vAlign w:val="bottom"/>
            <w:hideMark/>
          </w:tcPr>
          <w:p w14:paraId="0CCE67DB" w14:textId="77777777" w:rsidR="008425BC" w:rsidRPr="00556FEA" w:rsidRDefault="008425BC"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60</w:t>
            </w:r>
          </w:p>
        </w:tc>
        <w:tc>
          <w:tcPr>
            <w:tcW w:w="1000" w:type="dxa"/>
            <w:tcBorders>
              <w:top w:val="nil"/>
              <w:left w:val="nil"/>
              <w:bottom w:val="single" w:sz="4" w:space="0" w:color="auto"/>
              <w:right w:val="single" w:sz="4" w:space="0" w:color="auto"/>
            </w:tcBorders>
            <w:shd w:val="clear" w:color="000000" w:fill="FFFFFF"/>
            <w:noWrap/>
            <w:vAlign w:val="bottom"/>
          </w:tcPr>
          <w:p w14:paraId="6572F966" w14:textId="77777777" w:rsidR="008425BC" w:rsidRPr="00556FEA" w:rsidRDefault="008425BC"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6D6AAC8" w14:textId="77777777" w:rsidR="008425BC" w:rsidRPr="00556FEA" w:rsidRDefault="008425BC" w:rsidP="00E03D3B">
            <w:pPr>
              <w:jc w:val="right"/>
              <w:rPr>
                <w:rFonts w:ascii="Arial" w:hAnsi="Arial" w:cs="Arial"/>
                <w:color w:val="000000" w:themeColor="text1"/>
                <w:sz w:val="20"/>
                <w:szCs w:val="20"/>
              </w:rPr>
            </w:pPr>
          </w:p>
        </w:tc>
      </w:tr>
      <w:tr w:rsidR="00556FEA" w:rsidRPr="00556FEA" w14:paraId="3233B280" w14:textId="77777777" w:rsidTr="00AC0926">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tcPr>
          <w:p w14:paraId="625DB3AC" w14:textId="04539891" w:rsidR="006A4BE4" w:rsidRPr="00556FEA" w:rsidRDefault="006A4BE4" w:rsidP="00E03D3B">
            <w:pPr>
              <w:jc w:val="center"/>
              <w:rPr>
                <w:color w:val="000000" w:themeColor="text1"/>
                <w:sz w:val="20"/>
                <w:szCs w:val="20"/>
              </w:rPr>
            </w:pPr>
            <w:r w:rsidRPr="00556FEA">
              <w:rPr>
                <w:color w:val="000000" w:themeColor="text1"/>
                <w:sz w:val="20"/>
                <w:szCs w:val="20"/>
              </w:rPr>
              <w:t>903</w:t>
            </w:r>
          </w:p>
        </w:tc>
        <w:tc>
          <w:tcPr>
            <w:tcW w:w="4620" w:type="dxa"/>
            <w:tcBorders>
              <w:top w:val="nil"/>
              <w:left w:val="nil"/>
              <w:bottom w:val="single" w:sz="4" w:space="0" w:color="auto"/>
              <w:right w:val="single" w:sz="4" w:space="0" w:color="auto"/>
            </w:tcBorders>
            <w:shd w:val="clear" w:color="000000" w:fill="FFFFFF"/>
            <w:vAlign w:val="bottom"/>
          </w:tcPr>
          <w:p w14:paraId="3FC2CAD7" w14:textId="2BE46333" w:rsidR="006A4BE4" w:rsidRPr="00556FEA" w:rsidRDefault="006A4BE4" w:rsidP="00E03D3B">
            <w:pPr>
              <w:rPr>
                <w:color w:val="000000" w:themeColor="text1"/>
                <w:sz w:val="20"/>
                <w:szCs w:val="20"/>
              </w:rPr>
            </w:pPr>
            <w:r w:rsidRPr="00556FEA">
              <w:rPr>
                <w:color w:val="000000" w:themeColor="text1"/>
                <w:sz w:val="20"/>
                <w:szCs w:val="20"/>
              </w:rPr>
              <w:t>Construction of  an incinerator</w:t>
            </w:r>
          </w:p>
        </w:tc>
        <w:tc>
          <w:tcPr>
            <w:tcW w:w="760" w:type="dxa"/>
            <w:tcBorders>
              <w:top w:val="nil"/>
              <w:left w:val="nil"/>
              <w:bottom w:val="single" w:sz="4" w:space="0" w:color="auto"/>
              <w:right w:val="single" w:sz="4" w:space="0" w:color="auto"/>
            </w:tcBorders>
            <w:shd w:val="clear" w:color="000000" w:fill="FFFFFF"/>
            <w:noWrap/>
            <w:vAlign w:val="bottom"/>
          </w:tcPr>
          <w:p w14:paraId="2EEC6F86" w14:textId="6E73E100" w:rsidR="006A4BE4" w:rsidRPr="00556FEA" w:rsidRDefault="006A4BE4" w:rsidP="00E03D3B">
            <w:pPr>
              <w:jc w:val="center"/>
              <w:rPr>
                <w:color w:val="000000" w:themeColor="text1"/>
                <w:sz w:val="20"/>
                <w:szCs w:val="20"/>
              </w:rPr>
            </w:pPr>
            <w:r w:rsidRPr="00556FEA">
              <w:rPr>
                <w:color w:val="000000" w:themeColor="text1"/>
                <w:sz w:val="20"/>
                <w:szCs w:val="20"/>
              </w:rPr>
              <w:t>LS</w:t>
            </w:r>
          </w:p>
        </w:tc>
        <w:tc>
          <w:tcPr>
            <w:tcW w:w="717" w:type="dxa"/>
            <w:tcBorders>
              <w:top w:val="nil"/>
              <w:left w:val="nil"/>
              <w:bottom w:val="single" w:sz="4" w:space="0" w:color="auto"/>
              <w:right w:val="single" w:sz="4" w:space="0" w:color="auto"/>
            </w:tcBorders>
            <w:shd w:val="clear" w:color="000000" w:fill="FFFFFF"/>
            <w:noWrap/>
            <w:vAlign w:val="bottom"/>
          </w:tcPr>
          <w:p w14:paraId="3F7F4437" w14:textId="6E8BC0B9" w:rsidR="006A4BE4" w:rsidRPr="00556FEA" w:rsidRDefault="006A4BE4"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w:t>
            </w:r>
          </w:p>
        </w:tc>
        <w:tc>
          <w:tcPr>
            <w:tcW w:w="1000" w:type="dxa"/>
            <w:tcBorders>
              <w:top w:val="nil"/>
              <w:left w:val="nil"/>
              <w:bottom w:val="single" w:sz="4" w:space="0" w:color="auto"/>
              <w:right w:val="single" w:sz="4" w:space="0" w:color="auto"/>
            </w:tcBorders>
            <w:shd w:val="clear" w:color="000000" w:fill="FFFFFF"/>
            <w:noWrap/>
            <w:vAlign w:val="bottom"/>
          </w:tcPr>
          <w:p w14:paraId="1068D856" w14:textId="77777777" w:rsidR="006A4BE4" w:rsidRPr="00556FEA" w:rsidRDefault="006A4BE4"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140135E" w14:textId="77777777" w:rsidR="006A4BE4" w:rsidRPr="00556FEA" w:rsidRDefault="006A4BE4" w:rsidP="00E03D3B">
            <w:pPr>
              <w:jc w:val="right"/>
              <w:rPr>
                <w:rFonts w:ascii="Arial" w:hAnsi="Arial" w:cs="Arial"/>
                <w:color w:val="000000" w:themeColor="text1"/>
                <w:sz w:val="20"/>
                <w:szCs w:val="20"/>
              </w:rPr>
            </w:pPr>
          </w:p>
        </w:tc>
      </w:tr>
      <w:tr w:rsidR="00556FEA" w:rsidRPr="00556FEA" w14:paraId="4AB52FB8" w14:textId="77777777" w:rsidTr="00AC0926">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tcPr>
          <w:p w14:paraId="768219F0" w14:textId="23F47F4F" w:rsidR="006A4BE4" w:rsidRPr="00556FEA" w:rsidRDefault="006A4BE4" w:rsidP="00E03D3B">
            <w:pPr>
              <w:jc w:val="center"/>
              <w:rPr>
                <w:color w:val="000000" w:themeColor="text1"/>
                <w:sz w:val="20"/>
                <w:szCs w:val="20"/>
              </w:rPr>
            </w:pPr>
            <w:r w:rsidRPr="00556FEA">
              <w:rPr>
                <w:color w:val="000000" w:themeColor="text1"/>
                <w:sz w:val="20"/>
                <w:szCs w:val="20"/>
              </w:rPr>
              <w:t>904</w:t>
            </w:r>
          </w:p>
        </w:tc>
        <w:tc>
          <w:tcPr>
            <w:tcW w:w="4620" w:type="dxa"/>
            <w:tcBorders>
              <w:top w:val="nil"/>
              <w:left w:val="nil"/>
              <w:bottom w:val="single" w:sz="4" w:space="0" w:color="auto"/>
              <w:right w:val="single" w:sz="4" w:space="0" w:color="auto"/>
            </w:tcBorders>
            <w:shd w:val="clear" w:color="000000" w:fill="FFFFFF"/>
            <w:vAlign w:val="bottom"/>
          </w:tcPr>
          <w:p w14:paraId="7829F516" w14:textId="0426FACE" w:rsidR="006A4BE4" w:rsidRPr="00556FEA" w:rsidRDefault="006A4BE4" w:rsidP="00E03D3B">
            <w:pPr>
              <w:rPr>
                <w:color w:val="000000" w:themeColor="text1"/>
                <w:sz w:val="20"/>
                <w:szCs w:val="20"/>
              </w:rPr>
            </w:pPr>
            <w:r w:rsidRPr="00556FEA">
              <w:rPr>
                <w:color w:val="000000" w:themeColor="text1"/>
                <w:sz w:val="20"/>
                <w:szCs w:val="20"/>
              </w:rPr>
              <w:t>Supply of waste bin 250l</w:t>
            </w:r>
          </w:p>
        </w:tc>
        <w:tc>
          <w:tcPr>
            <w:tcW w:w="760" w:type="dxa"/>
            <w:tcBorders>
              <w:top w:val="nil"/>
              <w:left w:val="nil"/>
              <w:bottom w:val="single" w:sz="4" w:space="0" w:color="auto"/>
              <w:right w:val="single" w:sz="4" w:space="0" w:color="auto"/>
            </w:tcBorders>
            <w:shd w:val="clear" w:color="000000" w:fill="FFFFFF"/>
            <w:noWrap/>
            <w:vAlign w:val="bottom"/>
          </w:tcPr>
          <w:p w14:paraId="7CAC3238" w14:textId="5D518E09" w:rsidR="006A4BE4" w:rsidRPr="00556FEA" w:rsidRDefault="00937408" w:rsidP="00E03D3B">
            <w:pPr>
              <w:jc w:val="center"/>
              <w:rPr>
                <w:color w:val="000000" w:themeColor="text1"/>
                <w:sz w:val="20"/>
                <w:szCs w:val="20"/>
              </w:rPr>
            </w:pPr>
            <w:r w:rsidRPr="00556FEA">
              <w:rPr>
                <w:color w:val="000000" w:themeColor="text1"/>
                <w:sz w:val="20"/>
                <w:szCs w:val="20"/>
              </w:rPr>
              <w:t>U</w:t>
            </w:r>
          </w:p>
        </w:tc>
        <w:tc>
          <w:tcPr>
            <w:tcW w:w="717" w:type="dxa"/>
            <w:tcBorders>
              <w:top w:val="nil"/>
              <w:left w:val="nil"/>
              <w:bottom w:val="single" w:sz="4" w:space="0" w:color="auto"/>
              <w:right w:val="single" w:sz="4" w:space="0" w:color="auto"/>
            </w:tcBorders>
            <w:shd w:val="clear" w:color="000000" w:fill="FFFFFF"/>
            <w:noWrap/>
            <w:vAlign w:val="bottom"/>
          </w:tcPr>
          <w:p w14:paraId="750F7777" w14:textId="026D5FA3" w:rsidR="006A4BE4" w:rsidRPr="00556FEA" w:rsidRDefault="006A4BE4"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000000" w:fill="FFFFFF"/>
            <w:noWrap/>
            <w:vAlign w:val="bottom"/>
          </w:tcPr>
          <w:p w14:paraId="6D670A70" w14:textId="77777777" w:rsidR="006A4BE4" w:rsidRPr="00556FEA" w:rsidRDefault="006A4BE4"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25084E6B" w14:textId="77777777" w:rsidR="006A4BE4" w:rsidRPr="00556FEA" w:rsidRDefault="006A4BE4" w:rsidP="00E03D3B">
            <w:pPr>
              <w:jc w:val="right"/>
              <w:rPr>
                <w:rFonts w:ascii="Arial" w:hAnsi="Arial" w:cs="Arial"/>
                <w:color w:val="000000" w:themeColor="text1"/>
                <w:sz w:val="20"/>
                <w:szCs w:val="20"/>
              </w:rPr>
            </w:pPr>
          </w:p>
        </w:tc>
      </w:tr>
      <w:tr w:rsidR="00556FEA" w:rsidRPr="00556FEA" w14:paraId="7DD77DA4" w14:textId="77777777" w:rsidTr="00AC0926">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tcPr>
          <w:p w14:paraId="40BECA26" w14:textId="77777777" w:rsidR="00AC0926" w:rsidRPr="00556FEA" w:rsidRDefault="00AC0926" w:rsidP="00E03D3B">
            <w:pPr>
              <w:jc w:val="center"/>
              <w:rPr>
                <w:color w:val="000000" w:themeColor="text1"/>
                <w:sz w:val="20"/>
                <w:szCs w:val="20"/>
              </w:rPr>
            </w:pPr>
          </w:p>
        </w:tc>
        <w:tc>
          <w:tcPr>
            <w:tcW w:w="4620" w:type="dxa"/>
            <w:tcBorders>
              <w:top w:val="nil"/>
              <w:left w:val="nil"/>
              <w:bottom w:val="single" w:sz="4" w:space="0" w:color="auto"/>
              <w:right w:val="single" w:sz="4" w:space="0" w:color="auto"/>
            </w:tcBorders>
            <w:shd w:val="clear" w:color="000000" w:fill="FFFFFF"/>
            <w:vAlign w:val="bottom"/>
          </w:tcPr>
          <w:p w14:paraId="725DE540" w14:textId="1037BF0B" w:rsidR="00AC0926" w:rsidRPr="00556FEA" w:rsidRDefault="00AC0926" w:rsidP="00E03D3B">
            <w:pPr>
              <w:rPr>
                <w:color w:val="000000" w:themeColor="text1"/>
                <w:sz w:val="20"/>
                <w:szCs w:val="20"/>
              </w:rPr>
            </w:pPr>
            <w:r w:rsidRPr="00556FEA">
              <w:rPr>
                <w:b/>
                <w:bCs/>
                <w:color w:val="000000" w:themeColor="text1"/>
                <w:sz w:val="20"/>
                <w:szCs w:val="20"/>
              </w:rPr>
              <w:t>SUB TOTAL LOT 900</w:t>
            </w:r>
          </w:p>
        </w:tc>
        <w:tc>
          <w:tcPr>
            <w:tcW w:w="760" w:type="dxa"/>
            <w:tcBorders>
              <w:top w:val="nil"/>
              <w:left w:val="nil"/>
              <w:bottom w:val="single" w:sz="4" w:space="0" w:color="auto"/>
              <w:right w:val="single" w:sz="4" w:space="0" w:color="auto"/>
            </w:tcBorders>
            <w:shd w:val="clear" w:color="000000" w:fill="FFFFFF"/>
            <w:noWrap/>
            <w:vAlign w:val="bottom"/>
          </w:tcPr>
          <w:p w14:paraId="1730B31A" w14:textId="77777777" w:rsidR="00AC0926" w:rsidRPr="00556FEA" w:rsidRDefault="00AC0926" w:rsidP="00E03D3B">
            <w:pPr>
              <w:jc w:val="center"/>
              <w:rPr>
                <w:color w:val="000000" w:themeColor="text1"/>
                <w:sz w:val="20"/>
                <w:szCs w:val="20"/>
              </w:rPr>
            </w:pPr>
          </w:p>
        </w:tc>
        <w:tc>
          <w:tcPr>
            <w:tcW w:w="717" w:type="dxa"/>
            <w:tcBorders>
              <w:top w:val="nil"/>
              <w:left w:val="nil"/>
              <w:bottom w:val="single" w:sz="4" w:space="0" w:color="auto"/>
              <w:right w:val="single" w:sz="4" w:space="0" w:color="auto"/>
            </w:tcBorders>
            <w:shd w:val="clear" w:color="000000" w:fill="FFFFFF"/>
            <w:noWrap/>
            <w:vAlign w:val="bottom"/>
          </w:tcPr>
          <w:p w14:paraId="4253A0D2" w14:textId="77777777" w:rsidR="00AC0926" w:rsidRPr="00556FEA" w:rsidRDefault="00AC0926" w:rsidP="00E03D3B">
            <w:pPr>
              <w:jc w:val="center"/>
              <w:rPr>
                <w:rFonts w:ascii="Arial" w:hAnsi="Arial" w:cs="Arial"/>
                <w:color w:val="000000" w:themeColor="text1"/>
                <w:sz w:val="20"/>
                <w:szCs w:val="20"/>
              </w:rPr>
            </w:pPr>
          </w:p>
        </w:tc>
        <w:tc>
          <w:tcPr>
            <w:tcW w:w="1000" w:type="dxa"/>
            <w:tcBorders>
              <w:top w:val="nil"/>
              <w:left w:val="nil"/>
              <w:bottom w:val="single" w:sz="4" w:space="0" w:color="auto"/>
              <w:right w:val="single" w:sz="4" w:space="0" w:color="auto"/>
            </w:tcBorders>
            <w:shd w:val="clear" w:color="000000" w:fill="FFFFFF"/>
            <w:noWrap/>
            <w:vAlign w:val="bottom"/>
          </w:tcPr>
          <w:p w14:paraId="1D4D70DB" w14:textId="77777777" w:rsidR="00AC0926" w:rsidRPr="00556FEA" w:rsidRDefault="00AC0926"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3EEF4FDC" w14:textId="77777777" w:rsidR="00AC0926" w:rsidRPr="00556FEA" w:rsidRDefault="00AC0926" w:rsidP="00E03D3B">
            <w:pPr>
              <w:jc w:val="right"/>
              <w:rPr>
                <w:rFonts w:ascii="Arial" w:hAnsi="Arial" w:cs="Arial"/>
                <w:color w:val="000000" w:themeColor="text1"/>
                <w:sz w:val="20"/>
                <w:szCs w:val="20"/>
              </w:rPr>
            </w:pPr>
          </w:p>
        </w:tc>
      </w:tr>
      <w:tr w:rsidR="00556FEA" w:rsidRPr="00556FEA" w14:paraId="759AB397" w14:textId="77777777" w:rsidTr="00AC0926">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tcPr>
          <w:p w14:paraId="3C1DCDE9" w14:textId="77777777" w:rsidR="00AC0926" w:rsidRPr="00556FEA" w:rsidRDefault="00AC0926" w:rsidP="00E03D3B">
            <w:pPr>
              <w:jc w:val="center"/>
              <w:rPr>
                <w:color w:val="000000" w:themeColor="text1"/>
                <w:sz w:val="20"/>
                <w:szCs w:val="20"/>
              </w:rPr>
            </w:pPr>
          </w:p>
        </w:tc>
        <w:tc>
          <w:tcPr>
            <w:tcW w:w="4620" w:type="dxa"/>
            <w:tcBorders>
              <w:top w:val="nil"/>
              <w:left w:val="nil"/>
              <w:bottom w:val="single" w:sz="4" w:space="0" w:color="auto"/>
              <w:right w:val="single" w:sz="4" w:space="0" w:color="auto"/>
            </w:tcBorders>
            <w:shd w:val="clear" w:color="000000" w:fill="FFFFFF"/>
            <w:vAlign w:val="bottom"/>
          </w:tcPr>
          <w:p w14:paraId="5E7140DB" w14:textId="33CB121D" w:rsidR="00AC0926" w:rsidRPr="00556FEA" w:rsidRDefault="00AC0926" w:rsidP="00AC0926">
            <w:pPr>
              <w:rPr>
                <w:color w:val="000000" w:themeColor="text1"/>
                <w:sz w:val="20"/>
                <w:szCs w:val="20"/>
              </w:rPr>
            </w:pPr>
            <w:r w:rsidRPr="00556FEA">
              <w:rPr>
                <w:color w:val="000000" w:themeColor="text1"/>
                <w:sz w:val="20"/>
                <w:szCs w:val="20"/>
              </w:rPr>
              <w:t>LOT 1000: ENVIRONMENTAL AND SOCIAL MANAGEMENT PLAN</w:t>
            </w:r>
          </w:p>
        </w:tc>
        <w:tc>
          <w:tcPr>
            <w:tcW w:w="760" w:type="dxa"/>
            <w:tcBorders>
              <w:top w:val="nil"/>
              <w:left w:val="nil"/>
              <w:bottom w:val="single" w:sz="4" w:space="0" w:color="auto"/>
              <w:right w:val="single" w:sz="4" w:space="0" w:color="auto"/>
            </w:tcBorders>
            <w:shd w:val="clear" w:color="000000" w:fill="FFFFFF"/>
            <w:noWrap/>
            <w:vAlign w:val="bottom"/>
          </w:tcPr>
          <w:p w14:paraId="39D1E9E6" w14:textId="77777777" w:rsidR="00AC0926" w:rsidRPr="00556FEA" w:rsidRDefault="00AC0926" w:rsidP="00E03D3B">
            <w:pPr>
              <w:jc w:val="center"/>
              <w:rPr>
                <w:color w:val="000000" w:themeColor="text1"/>
                <w:sz w:val="20"/>
                <w:szCs w:val="20"/>
              </w:rPr>
            </w:pPr>
          </w:p>
        </w:tc>
        <w:tc>
          <w:tcPr>
            <w:tcW w:w="717" w:type="dxa"/>
            <w:tcBorders>
              <w:top w:val="nil"/>
              <w:left w:val="nil"/>
              <w:bottom w:val="single" w:sz="4" w:space="0" w:color="auto"/>
              <w:right w:val="single" w:sz="4" w:space="0" w:color="auto"/>
            </w:tcBorders>
            <w:shd w:val="clear" w:color="000000" w:fill="FFFFFF"/>
            <w:noWrap/>
            <w:vAlign w:val="bottom"/>
          </w:tcPr>
          <w:p w14:paraId="4506FC50" w14:textId="77777777" w:rsidR="00AC0926" w:rsidRPr="00556FEA" w:rsidRDefault="00AC0926" w:rsidP="00E03D3B">
            <w:pPr>
              <w:jc w:val="center"/>
              <w:rPr>
                <w:rFonts w:ascii="Arial" w:hAnsi="Arial" w:cs="Arial"/>
                <w:color w:val="000000" w:themeColor="text1"/>
                <w:sz w:val="20"/>
                <w:szCs w:val="20"/>
              </w:rPr>
            </w:pPr>
          </w:p>
        </w:tc>
        <w:tc>
          <w:tcPr>
            <w:tcW w:w="1000" w:type="dxa"/>
            <w:tcBorders>
              <w:top w:val="nil"/>
              <w:left w:val="nil"/>
              <w:bottom w:val="single" w:sz="4" w:space="0" w:color="auto"/>
              <w:right w:val="single" w:sz="4" w:space="0" w:color="auto"/>
            </w:tcBorders>
            <w:shd w:val="clear" w:color="000000" w:fill="FFFFFF"/>
            <w:noWrap/>
            <w:vAlign w:val="bottom"/>
          </w:tcPr>
          <w:p w14:paraId="380A6826" w14:textId="77777777" w:rsidR="00AC0926" w:rsidRPr="00556FEA" w:rsidRDefault="00AC0926"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24A408B" w14:textId="77777777" w:rsidR="00AC0926" w:rsidRPr="00556FEA" w:rsidRDefault="00AC0926" w:rsidP="00E03D3B">
            <w:pPr>
              <w:jc w:val="right"/>
              <w:rPr>
                <w:rFonts w:ascii="Arial" w:hAnsi="Arial" w:cs="Arial"/>
                <w:color w:val="000000" w:themeColor="text1"/>
                <w:sz w:val="20"/>
                <w:szCs w:val="20"/>
              </w:rPr>
            </w:pPr>
          </w:p>
        </w:tc>
      </w:tr>
      <w:tr w:rsidR="00556FEA" w:rsidRPr="00556FEA" w14:paraId="14DAF829" w14:textId="77777777" w:rsidTr="00AC0926">
        <w:trPr>
          <w:trHeight w:val="555"/>
        </w:trPr>
        <w:tc>
          <w:tcPr>
            <w:tcW w:w="616" w:type="dxa"/>
            <w:tcBorders>
              <w:top w:val="nil"/>
              <w:left w:val="single" w:sz="4" w:space="0" w:color="auto"/>
              <w:bottom w:val="single" w:sz="4" w:space="0" w:color="auto"/>
              <w:right w:val="single" w:sz="4" w:space="0" w:color="auto"/>
            </w:tcBorders>
            <w:shd w:val="clear" w:color="000000" w:fill="FFFFFF"/>
            <w:vAlign w:val="bottom"/>
          </w:tcPr>
          <w:p w14:paraId="6E1B0D8B" w14:textId="21404F6A" w:rsidR="00AC0926" w:rsidRPr="00556FEA" w:rsidRDefault="00AC0926" w:rsidP="00E03D3B">
            <w:pPr>
              <w:jc w:val="center"/>
              <w:rPr>
                <w:color w:val="000000" w:themeColor="text1"/>
                <w:sz w:val="20"/>
                <w:szCs w:val="20"/>
              </w:rPr>
            </w:pPr>
            <w:r w:rsidRPr="00556FEA">
              <w:rPr>
                <w:color w:val="000000" w:themeColor="text1"/>
                <w:sz w:val="20"/>
                <w:szCs w:val="20"/>
              </w:rPr>
              <w:t>1001</w:t>
            </w:r>
          </w:p>
        </w:tc>
        <w:tc>
          <w:tcPr>
            <w:tcW w:w="4620" w:type="dxa"/>
            <w:tcBorders>
              <w:top w:val="nil"/>
              <w:left w:val="nil"/>
              <w:bottom w:val="single" w:sz="4" w:space="0" w:color="auto"/>
              <w:right w:val="single" w:sz="4" w:space="0" w:color="auto"/>
            </w:tcBorders>
            <w:shd w:val="clear" w:color="000000" w:fill="FFFFFF"/>
            <w:vAlign w:val="bottom"/>
          </w:tcPr>
          <w:p w14:paraId="1EE386BC" w14:textId="3388C6D3" w:rsidR="00AC0926" w:rsidRPr="00556FEA" w:rsidRDefault="00AC0926" w:rsidP="00AC0926">
            <w:pPr>
              <w:rPr>
                <w:color w:val="000000" w:themeColor="text1"/>
                <w:sz w:val="20"/>
                <w:szCs w:val="20"/>
              </w:rPr>
            </w:pPr>
            <w:r w:rsidRPr="00556FEA">
              <w:rPr>
                <w:color w:val="000000" w:themeColor="text1"/>
                <w:sz w:val="20"/>
                <w:szCs w:val="20"/>
              </w:rPr>
              <w:t>Implementation report of the Environmental and Social management plan</w:t>
            </w:r>
          </w:p>
        </w:tc>
        <w:tc>
          <w:tcPr>
            <w:tcW w:w="760" w:type="dxa"/>
            <w:tcBorders>
              <w:top w:val="nil"/>
              <w:left w:val="nil"/>
              <w:bottom w:val="single" w:sz="4" w:space="0" w:color="auto"/>
              <w:right w:val="single" w:sz="4" w:space="0" w:color="auto"/>
            </w:tcBorders>
            <w:shd w:val="clear" w:color="000000" w:fill="FFFFFF"/>
            <w:noWrap/>
            <w:vAlign w:val="bottom"/>
          </w:tcPr>
          <w:p w14:paraId="19B489E1" w14:textId="3B336947" w:rsidR="00AC0926" w:rsidRPr="00556FEA" w:rsidRDefault="00AC0926" w:rsidP="00E03D3B">
            <w:pPr>
              <w:jc w:val="center"/>
              <w:rPr>
                <w:color w:val="000000" w:themeColor="text1"/>
                <w:sz w:val="20"/>
                <w:szCs w:val="20"/>
              </w:rPr>
            </w:pPr>
            <w:r w:rsidRPr="00556FEA">
              <w:rPr>
                <w:color w:val="000000" w:themeColor="text1"/>
                <w:sz w:val="20"/>
                <w:szCs w:val="20"/>
              </w:rPr>
              <w:t>LS</w:t>
            </w:r>
          </w:p>
        </w:tc>
        <w:tc>
          <w:tcPr>
            <w:tcW w:w="717" w:type="dxa"/>
            <w:tcBorders>
              <w:top w:val="nil"/>
              <w:left w:val="nil"/>
              <w:bottom w:val="single" w:sz="4" w:space="0" w:color="auto"/>
              <w:right w:val="single" w:sz="4" w:space="0" w:color="auto"/>
            </w:tcBorders>
            <w:shd w:val="clear" w:color="000000" w:fill="FFFFFF"/>
            <w:noWrap/>
            <w:vAlign w:val="bottom"/>
          </w:tcPr>
          <w:p w14:paraId="3E1A3D54" w14:textId="3E5AA57B" w:rsidR="00AC0926" w:rsidRPr="00556FEA" w:rsidRDefault="00AC0926" w:rsidP="00E03D3B">
            <w:pPr>
              <w:jc w:val="center"/>
              <w:rPr>
                <w:rFonts w:ascii="Arial" w:hAnsi="Arial" w:cs="Arial"/>
                <w:color w:val="000000" w:themeColor="text1"/>
                <w:sz w:val="20"/>
                <w:szCs w:val="20"/>
              </w:rPr>
            </w:pPr>
            <w:r w:rsidRPr="00556FEA">
              <w:rPr>
                <w:rFonts w:ascii="Arial" w:hAnsi="Arial" w:cs="Arial"/>
                <w:color w:val="000000" w:themeColor="text1"/>
                <w:sz w:val="20"/>
                <w:szCs w:val="20"/>
              </w:rPr>
              <w:t>1</w:t>
            </w:r>
          </w:p>
        </w:tc>
        <w:tc>
          <w:tcPr>
            <w:tcW w:w="1000" w:type="dxa"/>
            <w:tcBorders>
              <w:top w:val="nil"/>
              <w:left w:val="nil"/>
              <w:bottom w:val="single" w:sz="4" w:space="0" w:color="auto"/>
              <w:right w:val="single" w:sz="4" w:space="0" w:color="auto"/>
            </w:tcBorders>
            <w:shd w:val="clear" w:color="000000" w:fill="FFFFFF"/>
            <w:noWrap/>
            <w:vAlign w:val="bottom"/>
          </w:tcPr>
          <w:p w14:paraId="0FAF8906" w14:textId="77777777" w:rsidR="00AC0926" w:rsidRPr="00556FEA" w:rsidRDefault="00AC0926" w:rsidP="00E03D3B">
            <w:pPr>
              <w:jc w:val="right"/>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5C2865EC" w14:textId="77777777" w:rsidR="00AC0926" w:rsidRPr="00556FEA" w:rsidRDefault="00AC0926" w:rsidP="00E03D3B">
            <w:pPr>
              <w:jc w:val="right"/>
              <w:rPr>
                <w:rFonts w:ascii="Arial" w:hAnsi="Arial" w:cs="Arial"/>
                <w:color w:val="000000" w:themeColor="text1"/>
                <w:sz w:val="20"/>
                <w:szCs w:val="20"/>
              </w:rPr>
            </w:pPr>
          </w:p>
        </w:tc>
      </w:tr>
      <w:tr w:rsidR="00556FEA" w:rsidRPr="00556FEA" w14:paraId="142BDE35"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E85C25B"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vAlign w:val="bottom"/>
            <w:hideMark/>
          </w:tcPr>
          <w:p w14:paraId="1C7E0164" w14:textId="77777777" w:rsidR="008425BC" w:rsidRPr="00556FEA" w:rsidRDefault="008425BC" w:rsidP="00E03D3B">
            <w:pPr>
              <w:rPr>
                <w:b/>
                <w:bCs/>
                <w:color w:val="000000" w:themeColor="text1"/>
                <w:sz w:val="20"/>
                <w:szCs w:val="20"/>
              </w:rPr>
            </w:pPr>
            <w:r w:rsidRPr="00556FEA">
              <w:rPr>
                <w:b/>
                <w:bCs/>
                <w:color w:val="000000" w:themeColor="text1"/>
                <w:sz w:val="20"/>
                <w:szCs w:val="20"/>
              </w:rPr>
              <w:t>RECAPITULATIVE</w:t>
            </w:r>
          </w:p>
        </w:tc>
        <w:tc>
          <w:tcPr>
            <w:tcW w:w="760" w:type="dxa"/>
            <w:tcBorders>
              <w:top w:val="nil"/>
              <w:left w:val="nil"/>
              <w:bottom w:val="single" w:sz="4" w:space="0" w:color="auto"/>
              <w:right w:val="single" w:sz="4" w:space="0" w:color="auto"/>
            </w:tcBorders>
            <w:shd w:val="clear" w:color="000000" w:fill="FFFFFF"/>
            <w:noWrap/>
            <w:vAlign w:val="bottom"/>
            <w:hideMark/>
          </w:tcPr>
          <w:p w14:paraId="29081533"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621FE06"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511B045F"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hideMark/>
          </w:tcPr>
          <w:p w14:paraId="14838256"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r>
      <w:tr w:rsidR="00556FEA" w:rsidRPr="00556FEA" w14:paraId="28978207"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71F85D3C"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vAlign w:val="bottom"/>
            <w:hideMark/>
          </w:tcPr>
          <w:p w14:paraId="601DB9A9" w14:textId="77777777" w:rsidR="008425BC" w:rsidRPr="00556FEA" w:rsidRDefault="008425BC" w:rsidP="00E03D3B">
            <w:pPr>
              <w:rPr>
                <w:color w:val="000000" w:themeColor="text1"/>
                <w:sz w:val="20"/>
                <w:szCs w:val="20"/>
              </w:rPr>
            </w:pPr>
            <w:r w:rsidRPr="00556FEA">
              <w:rPr>
                <w:color w:val="000000" w:themeColor="text1"/>
                <w:sz w:val="20"/>
                <w:szCs w:val="20"/>
              </w:rPr>
              <w:t>LOT 100: PREPARATORY WORKS AND STUDIES</w:t>
            </w:r>
          </w:p>
        </w:tc>
        <w:tc>
          <w:tcPr>
            <w:tcW w:w="760" w:type="dxa"/>
            <w:tcBorders>
              <w:top w:val="nil"/>
              <w:left w:val="nil"/>
              <w:bottom w:val="single" w:sz="4" w:space="0" w:color="auto"/>
              <w:right w:val="single" w:sz="4" w:space="0" w:color="auto"/>
            </w:tcBorders>
            <w:shd w:val="clear" w:color="000000" w:fill="FFFFFF"/>
            <w:noWrap/>
            <w:vAlign w:val="bottom"/>
            <w:hideMark/>
          </w:tcPr>
          <w:p w14:paraId="6F6873C4"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52E0B36"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2270C467"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5B2B5638" w14:textId="77777777" w:rsidR="008425BC" w:rsidRPr="00556FEA" w:rsidRDefault="008425BC" w:rsidP="00E03D3B">
            <w:pPr>
              <w:jc w:val="right"/>
              <w:rPr>
                <w:rFonts w:ascii="Arial" w:hAnsi="Arial" w:cs="Arial"/>
                <w:color w:val="000000" w:themeColor="text1"/>
                <w:sz w:val="20"/>
                <w:szCs w:val="20"/>
              </w:rPr>
            </w:pPr>
          </w:p>
        </w:tc>
      </w:tr>
      <w:tr w:rsidR="00556FEA" w:rsidRPr="00556FEA" w14:paraId="6AF68E43"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57641EA8" w14:textId="77777777" w:rsidR="008425BC" w:rsidRPr="00556FEA" w:rsidRDefault="008425BC" w:rsidP="00E03D3B">
            <w:pPr>
              <w:rPr>
                <w:color w:val="000000" w:themeColor="text1"/>
                <w:sz w:val="20"/>
                <w:szCs w:val="20"/>
              </w:rPr>
            </w:pPr>
            <w:r w:rsidRPr="00556FEA">
              <w:rPr>
                <w:color w:val="000000" w:themeColor="text1"/>
                <w:sz w:val="20"/>
                <w:szCs w:val="20"/>
              </w:rPr>
              <w:lastRenderedPageBreak/>
              <w:t> </w:t>
            </w:r>
          </w:p>
        </w:tc>
        <w:tc>
          <w:tcPr>
            <w:tcW w:w="4620" w:type="dxa"/>
            <w:tcBorders>
              <w:top w:val="nil"/>
              <w:left w:val="nil"/>
              <w:bottom w:val="single" w:sz="4" w:space="0" w:color="auto"/>
              <w:right w:val="single" w:sz="4" w:space="0" w:color="auto"/>
            </w:tcBorders>
            <w:shd w:val="clear" w:color="000000" w:fill="FFFFFF"/>
            <w:noWrap/>
            <w:vAlign w:val="bottom"/>
            <w:hideMark/>
          </w:tcPr>
          <w:p w14:paraId="36F90440" w14:textId="77777777" w:rsidR="008425BC" w:rsidRPr="00556FEA" w:rsidRDefault="008425BC" w:rsidP="00E03D3B">
            <w:pPr>
              <w:rPr>
                <w:color w:val="000000" w:themeColor="text1"/>
                <w:sz w:val="20"/>
                <w:szCs w:val="20"/>
              </w:rPr>
            </w:pPr>
            <w:r w:rsidRPr="00556FEA">
              <w:rPr>
                <w:color w:val="000000" w:themeColor="text1"/>
                <w:sz w:val="20"/>
                <w:szCs w:val="20"/>
              </w:rPr>
              <w:t>LOT 200: EARTH WORK</w:t>
            </w:r>
          </w:p>
        </w:tc>
        <w:tc>
          <w:tcPr>
            <w:tcW w:w="760" w:type="dxa"/>
            <w:tcBorders>
              <w:top w:val="nil"/>
              <w:left w:val="nil"/>
              <w:bottom w:val="single" w:sz="4" w:space="0" w:color="auto"/>
              <w:right w:val="single" w:sz="4" w:space="0" w:color="auto"/>
            </w:tcBorders>
            <w:shd w:val="clear" w:color="000000" w:fill="FFFFFF"/>
            <w:noWrap/>
            <w:vAlign w:val="bottom"/>
            <w:hideMark/>
          </w:tcPr>
          <w:p w14:paraId="0A24D056"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15938DA"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16E6D339"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3041E4E2" w14:textId="77777777" w:rsidR="008425BC" w:rsidRPr="00556FEA" w:rsidRDefault="008425BC" w:rsidP="00E03D3B">
            <w:pPr>
              <w:jc w:val="right"/>
              <w:rPr>
                <w:rFonts w:ascii="Arial" w:hAnsi="Arial" w:cs="Arial"/>
                <w:color w:val="000000" w:themeColor="text1"/>
                <w:sz w:val="20"/>
                <w:szCs w:val="20"/>
              </w:rPr>
            </w:pPr>
          </w:p>
        </w:tc>
      </w:tr>
      <w:tr w:rsidR="00556FEA" w:rsidRPr="00556FEA" w14:paraId="262AFA71"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0FBC8A38"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4F0F2CC8" w14:textId="77777777" w:rsidR="008425BC" w:rsidRPr="00556FEA" w:rsidRDefault="008425BC" w:rsidP="00E03D3B">
            <w:pPr>
              <w:rPr>
                <w:color w:val="000000" w:themeColor="text1"/>
                <w:sz w:val="20"/>
                <w:szCs w:val="20"/>
              </w:rPr>
            </w:pPr>
            <w:r w:rsidRPr="00556FEA">
              <w:rPr>
                <w:color w:val="000000" w:themeColor="text1"/>
                <w:sz w:val="20"/>
                <w:szCs w:val="20"/>
              </w:rPr>
              <w:t>LOT 300 FOUNDATION:</w:t>
            </w:r>
          </w:p>
        </w:tc>
        <w:tc>
          <w:tcPr>
            <w:tcW w:w="760" w:type="dxa"/>
            <w:tcBorders>
              <w:top w:val="nil"/>
              <w:left w:val="nil"/>
              <w:bottom w:val="single" w:sz="4" w:space="0" w:color="auto"/>
              <w:right w:val="single" w:sz="4" w:space="0" w:color="auto"/>
            </w:tcBorders>
            <w:shd w:val="clear" w:color="000000" w:fill="FFFFFF"/>
            <w:noWrap/>
            <w:vAlign w:val="bottom"/>
            <w:hideMark/>
          </w:tcPr>
          <w:p w14:paraId="1435D577"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04B03C7"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08DCE96D"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1DF39F17" w14:textId="77777777" w:rsidR="008425BC" w:rsidRPr="00556FEA" w:rsidRDefault="008425BC" w:rsidP="00E03D3B">
            <w:pPr>
              <w:jc w:val="right"/>
              <w:rPr>
                <w:rFonts w:ascii="Arial" w:hAnsi="Arial" w:cs="Arial"/>
                <w:color w:val="000000" w:themeColor="text1"/>
                <w:sz w:val="20"/>
                <w:szCs w:val="20"/>
              </w:rPr>
            </w:pPr>
          </w:p>
        </w:tc>
      </w:tr>
      <w:tr w:rsidR="00556FEA" w:rsidRPr="00556FEA" w14:paraId="2832BED0"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59D686A8"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15F8D16C" w14:textId="77777777" w:rsidR="008425BC" w:rsidRPr="00556FEA" w:rsidRDefault="008425BC" w:rsidP="00E03D3B">
            <w:pPr>
              <w:rPr>
                <w:color w:val="000000" w:themeColor="text1"/>
                <w:sz w:val="20"/>
                <w:szCs w:val="20"/>
              </w:rPr>
            </w:pPr>
            <w:r w:rsidRPr="00556FEA">
              <w:rPr>
                <w:color w:val="000000" w:themeColor="text1"/>
                <w:sz w:val="20"/>
                <w:szCs w:val="20"/>
              </w:rPr>
              <w:t>LOT 400:ELEVATION</w:t>
            </w:r>
          </w:p>
        </w:tc>
        <w:tc>
          <w:tcPr>
            <w:tcW w:w="760" w:type="dxa"/>
            <w:tcBorders>
              <w:top w:val="nil"/>
              <w:left w:val="nil"/>
              <w:bottom w:val="single" w:sz="4" w:space="0" w:color="auto"/>
              <w:right w:val="single" w:sz="4" w:space="0" w:color="auto"/>
            </w:tcBorders>
            <w:shd w:val="clear" w:color="000000" w:fill="FFFFFF"/>
            <w:noWrap/>
            <w:vAlign w:val="bottom"/>
            <w:hideMark/>
          </w:tcPr>
          <w:p w14:paraId="0586CF6A"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FCFCB4F"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01B75937"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71E63957" w14:textId="77777777" w:rsidR="008425BC" w:rsidRPr="00556FEA" w:rsidRDefault="008425BC" w:rsidP="00E03D3B">
            <w:pPr>
              <w:jc w:val="right"/>
              <w:rPr>
                <w:rFonts w:ascii="Arial" w:hAnsi="Arial" w:cs="Arial"/>
                <w:color w:val="000000" w:themeColor="text1"/>
                <w:sz w:val="20"/>
                <w:szCs w:val="20"/>
              </w:rPr>
            </w:pPr>
          </w:p>
        </w:tc>
      </w:tr>
      <w:tr w:rsidR="00556FEA" w:rsidRPr="00556FEA" w14:paraId="53EDD875"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3DCEF3E0"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476EA8B3" w14:textId="77777777" w:rsidR="008425BC" w:rsidRPr="00556FEA" w:rsidRDefault="008425BC" w:rsidP="00E03D3B">
            <w:pPr>
              <w:rPr>
                <w:color w:val="000000" w:themeColor="text1"/>
                <w:sz w:val="20"/>
                <w:szCs w:val="20"/>
              </w:rPr>
            </w:pPr>
            <w:r w:rsidRPr="00556FEA">
              <w:rPr>
                <w:color w:val="000000" w:themeColor="text1"/>
                <w:sz w:val="20"/>
                <w:szCs w:val="20"/>
              </w:rPr>
              <w:t>LOT 500: CARPENTRY AND JOINERY</w:t>
            </w:r>
          </w:p>
        </w:tc>
        <w:tc>
          <w:tcPr>
            <w:tcW w:w="760" w:type="dxa"/>
            <w:tcBorders>
              <w:top w:val="nil"/>
              <w:left w:val="nil"/>
              <w:bottom w:val="single" w:sz="4" w:space="0" w:color="auto"/>
              <w:right w:val="single" w:sz="4" w:space="0" w:color="auto"/>
            </w:tcBorders>
            <w:shd w:val="clear" w:color="000000" w:fill="FFFFFF"/>
            <w:noWrap/>
            <w:vAlign w:val="bottom"/>
            <w:hideMark/>
          </w:tcPr>
          <w:p w14:paraId="7B4AAA13"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A6B8CF1"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0B0AE514"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3C02D68E" w14:textId="77777777" w:rsidR="008425BC" w:rsidRPr="00556FEA" w:rsidRDefault="008425BC" w:rsidP="00E03D3B">
            <w:pPr>
              <w:jc w:val="right"/>
              <w:rPr>
                <w:rFonts w:ascii="Arial" w:hAnsi="Arial" w:cs="Arial"/>
                <w:color w:val="000000" w:themeColor="text1"/>
                <w:sz w:val="20"/>
                <w:szCs w:val="20"/>
              </w:rPr>
            </w:pPr>
          </w:p>
        </w:tc>
      </w:tr>
      <w:tr w:rsidR="00556FEA" w:rsidRPr="00556FEA" w14:paraId="0B345281"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695D64B"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1D4AFAA0" w14:textId="77777777" w:rsidR="008425BC" w:rsidRPr="00556FEA" w:rsidRDefault="008425BC" w:rsidP="00E03D3B">
            <w:pPr>
              <w:rPr>
                <w:color w:val="000000" w:themeColor="text1"/>
                <w:sz w:val="20"/>
                <w:szCs w:val="20"/>
              </w:rPr>
            </w:pPr>
            <w:r w:rsidRPr="00556FEA">
              <w:rPr>
                <w:color w:val="000000" w:themeColor="text1"/>
                <w:sz w:val="20"/>
                <w:szCs w:val="20"/>
              </w:rPr>
              <w:t>LOT 600: METAL WORK</w:t>
            </w:r>
          </w:p>
        </w:tc>
        <w:tc>
          <w:tcPr>
            <w:tcW w:w="760" w:type="dxa"/>
            <w:tcBorders>
              <w:top w:val="nil"/>
              <w:left w:val="nil"/>
              <w:bottom w:val="single" w:sz="4" w:space="0" w:color="auto"/>
              <w:right w:val="single" w:sz="4" w:space="0" w:color="auto"/>
            </w:tcBorders>
            <w:shd w:val="clear" w:color="000000" w:fill="FFFFFF"/>
            <w:noWrap/>
            <w:vAlign w:val="bottom"/>
            <w:hideMark/>
          </w:tcPr>
          <w:p w14:paraId="607D9DDF"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E1E545E"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7C978A9D"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5CAD9B86" w14:textId="77777777" w:rsidR="008425BC" w:rsidRPr="00556FEA" w:rsidRDefault="008425BC" w:rsidP="00E03D3B">
            <w:pPr>
              <w:jc w:val="right"/>
              <w:rPr>
                <w:rFonts w:ascii="Arial" w:hAnsi="Arial" w:cs="Arial"/>
                <w:color w:val="000000" w:themeColor="text1"/>
                <w:sz w:val="20"/>
                <w:szCs w:val="20"/>
              </w:rPr>
            </w:pPr>
          </w:p>
        </w:tc>
      </w:tr>
      <w:tr w:rsidR="00556FEA" w:rsidRPr="00556FEA" w14:paraId="137E1E07"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714DC4C6"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4F82DCAF" w14:textId="77777777" w:rsidR="008425BC" w:rsidRPr="00556FEA" w:rsidRDefault="008425BC" w:rsidP="00E03D3B">
            <w:pPr>
              <w:rPr>
                <w:color w:val="000000" w:themeColor="text1"/>
                <w:sz w:val="20"/>
                <w:szCs w:val="20"/>
              </w:rPr>
            </w:pPr>
            <w:r w:rsidRPr="00556FEA">
              <w:rPr>
                <w:color w:val="000000" w:themeColor="text1"/>
                <w:sz w:val="20"/>
                <w:szCs w:val="20"/>
              </w:rPr>
              <w:t>LOT 700: ELECTRICITY</w:t>
            </w:r>
          </w:p>
        </w:tc>
        <w:tc>
          <w:tcPr>
            <w:tcW w:w="760" w:type="dxa"/>
            <w:tcBorders>
              <w:top w:val="nil"/>
              <w:left w:val="nil"/>
              <w:bottom w:val="single" w:sz="4" w:space="0" w:color="auto"/>
              <w:right w:val="single" w:sz="4" w:space="0" w:color="auto"/>
            </w:tcBorders>
            <w:shd w:val="clear" w:color="000000" w:fill="FFFFFF"/>
            <w:noWrap/>
            <w:vAlign w:val="bottom"/>
            <w:hideMark/>
          </w:tcPr>
          <w:p w14:paraId="6A59100C"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5C97A77"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4D6C2CD4"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4A0095C2" w14:textId="77777777" w:rsidR="008425BC" w:rsidRPr="00556FEA" w:rsidRDefault="008425BC" w:rsidP="00E03D3B">
            <w:pPr>
              <w:jc w:val="right"/>
              <w:rPr>
                <w:rFonts w:ascii="Arial" w:hAnsi="Arial" w:cs="Arial"/>
                <w:color w:val="000000" w:themeColor="text1"/>
                <w:sz w:val="20"/>
                <w:szCs w:val="20"/>
              </w:rPr>
            </w:pPr>
          </w:p>
        </w:tc>
      </w:tr>
      <w:tr w:rsidR="00556FEA" w:rsidRPr="00556FEA" w14:paraId="5D8DC5C6"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6852B141"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47670C17" w14:textId="77777777" w:rsidR="008425BC" w:rsidRPr="00556FEA" w:rsidRDefault="008425BC" w:rsidP="00E03D3B">
            <w:pPr>
              <w:rPr>
                <w:color w:val="000000" w:themeColor="text1"/>
                <w:sz w:val="20"/>
                <w:szCs w:val="20"/>
              </w:rPr>
            </w:pPr>
            <w:r w:rsidRPr="00556FEA">
              <w:rPr>
                <w:color w:val="000000" w:themeColor="text1"/>
                <w:sz w:val="20"/>
                <w:szCs w:val="20"/>
              </w:rPr>
              <w:t xml:space="preserve">LOT 800: PAINTING </w:t>
            </w:r>
          </w:p>
        </w:tc>
        <w:tc>
          <w:tcPr>
            <w:tcW w:w="760" w:type="dxa"/>
            <w:tcBorders>
              <w:top w:val="nil"/>
              <w:left w:val="nil"/>
              <w:bottom w:val="single" w:sz="4" w:space="0" w:color="auto"/>
              <w:right w:val="single" w:sz="4" w:space="0" w:color="auto"/>
            </w:tcBorders>
            <w:shd w:val="clear" w:color="000000" w:fill="FFFFFF"/>
            <w:noWrap/>
            <w:vAlign w:val="bottom"/>
            <w:hideMark/>
          </w:tcPr>
          <w:p w14:paraId="5747A366"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254601C"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29F80D22"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2C1C87AD" w14:textId="77777777" w:rsidR="008425BC" w:rsidRPr="00556FEA" w:rsidRDefault="008425BC" w:rsidP="00E03D3B">
            <w:pPr>
              <w:jc w:val="right"/>
              <w:rPr>
                <w:rFonts w:ascii="Arial" w:hAnsi="Arial" w:cs="Arial"/>
                <w:color w:val="000000" w:themeColor="text1"/>
                <w:sz w:val="20"/>
                <w:szCs w:val="20"/>
              </w:rPr>
            </w:pPr>
          </w:p>
        </w:tc>
      </w:tr>
      <w:tr w:rsidR="00556FEA" w:rsidRPr="00556FEA" w14:paraId="338B5589"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22E9132D"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62915B72" w14:textId="77777777" w:rsidR="008425BC" w:rsidRPr="00556FEA" w:rsidRDefault="008425BC" w:rsidP="00E03D3B">
            <w:pPr>
              <w:rPr>
                <w:color w:val="000000" w:themeColor="text1"/>
                <w:sz w:val="20"/>
                <w:szCs w:val="20"/>
              </w:rPr>
            </w:pPr>
            <w:r w:rsidRPr="00556FEA">
              <w:rPr>
                <w:color w:val="000000" w:themeColor="text1"/>
                <w:sz w:val="20"/>
                <w:szCs w:val="20"/>
              </w:rPr>
              <w:t xml:space="preserve">LOT 900: VRD </w:t>
            </w:r>
          </w:p>
        </w:tc>
        <w:tc>
          <w:tcPr>
            <w:tcW w:w="760" w:type="dxa"/>
            <w:tcBorders>
              <w:top w:val="nil"/>
              <w:left w:val="nil"/>
              <w:bottom w:val="single" w:sz="4" w:space="0" w:color="auto"/>
              <w:right w:val="single" w:sz="4" w:space="0" w:color="auto"/>
            </w:tcBorders>
            <w:shd w:val="clear" w:color="000000" w:fill="FFFFFF"/>
            <w:noWrap/>
            <w:vAlign w:val="bottom"/>
            <w:hideMark/>
          </w:tcPr>
          <w:p w14:paraId="7D6E03CB" w14:textId="77777777" w:rsidR="008425BC" w:rsidRPr="00556FEA" w:rsidRDefault="008425BC" w:rsidP="00E03D3B">
            <w:pPr>
              <w:rPr>
                <w:color w:val="000000" w:themeColor="text1"/>
                <w:sz w:val="20"/>
                <w:szCs w:val="20"/>
              </w:rPr>
            </w:pPr>
            <w:r w:rsidRPr="00556FEA">
              <w:rPr>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0948BB8"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5DC0C6D1" w14:textId="77777777" w:rsidR="008425BC" w:rsidRPr="00556FEA" w:rsidRDefault="008425BC" w:rsidP="00E03D3B">
            <w:pPr>
              <w:rPr>
                <w:rFonts w:ascii="Arial" w:hAnsi="Arial" w:cs="Arial"/>
                <w:color w:val="000000" w:themeColor="text1"/>
                <w:sz w:val="20"/>
                <w:szCs w:val="20"/>
              </w:rPr>
            </w:pPr>
            <w:r w:rsidRPr="00556FEA">
              <w:rPr>
                <w:rFonts w:ascii="Arial" w:hAnsi="Arial" w:cs="Arial"/>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479829E0" w14:textId="77777777" w:rsidR="008425BC" w:rsidRPr="00556FEA" w:rsidRDefault="008425BC" w:rsidP="00E03D3B">
            <w:pPr>
              <w:jc w:val="right"/>
              <w:rPr>
                <w:rFonts w:ascii="Arial" w:hAnsi="Arial" w:cs="Arial"/>
                <w:color w:val="000000" w:themeColor="text1"/>
                <w:sz w:val="20"/>
                <w:szCs w:val="20"/>
              </w:rPr>
            </w:pPr>
          </w:p>
        </w:tc>
      </w:tr>
      <w:tr w:rsidR="00556FEA" w:rsidRPr="00556FEA" w14:paraId="083A34CD" w14:textId="77777777" w:rsidTr="00AC0926">
        <w:trPr>
          <w:trHeight w:val="300"/>
        </w:trPr>
        <w:tc>
          <w:tcPr>
            <w:tcW w:w="616" w:type="dxa"/>
            <w:tcBorders>
              <w:top w:val="nil"/>
              <w:left w:val="single" w:sz="4" w:space="0" w:color="auto"/>
              <w:bottom w:val="single" w:sz="4" w:space="0" w:color="auto"/>
              <w:right w:val="single" w:sz="4" w:space="0" w:color="auto"/>
            </w:tcBorders>
            <w:shd w:val="clear" w:color="000000" w:fill="FFFFFF"/>
            <w:noWrap/>
            <w:vAlign w:val="bottom"/>
          </w:tcPr>
          <w:p w14:paraId="452997AA" w14:textId="77777777" w:rsidR="00AC0926" w:rsidRPr="00556FEA" w:rsidRDefault="00AC0926" w:rsidP="00E03D3B">
            <w:pPr>
              <w:rPr>
                <w:color w:val="000000" w:themeColor="text1"/>
                <w:sz w:val="20"/>
                <w:szCs w:val="20"/>
              </w:rPr>
            </w:pPr>
          </w:p>
        </w:tc>
        <w:tc>
          <w:tcPr>
            <w:tcW w:w="4620" w:type="dxa"/>
            <w:tcBorders>
              <w:top w:val="nil"/>
              <w:left w:val="nil"/>
              <w:bottom w:val="single" w:sz="4" w:space="0" w:color="auto"/>
              <w:right w:val="single" w:sz="4" w:space="0" w:color="auto"/>
            </w:tcBorders>
            <w:shd w:val="clear" w:color="000000" w:fill="FFFFFF"/>
            <w:noWrap/>
            <w:vAlign w:val="bottom"/>
          </w:tcPr>
          <w:p w14:paraId="67AC28D3" w14:textId="561D739E" w:rsidR="00AC0926" w:rsidRPr="00556FEA" w:rsidRDefault="00AC0926" w:rsidP="00E03D3B">
            <w:pPr>
              <w:rPr>
                <w:color w:val="000000" w:themeColor="text1"/>
                <w:sz w:val="20"/>
                <w:szCs w:val="20"/>
              </w:rPr>
            </w:pPr>
            <w:r w:rsidRPr="00556FEA">
              <w:rPr>
                <w:color w:val="000000" w:themeColor="text1"/>
                <w:sz w:val="20"/>
                <w:szCs w:val="20"/>
              </w:rPr>
              <w:t>LOT 1000: ENVIRONMENTAL AND SOCIAL MANAGEMENT PLAN</w:t>
            </w:r>
          </w:p>
        </w:tc>
        <w:tc>
          <w:tcPr>
            <w:tcW w:w="760" w:type="dxa"/>
            <w:tcBorders>
              <w:top w:val="nil"/>
              <w:left w:val="nil"/>
              <w:bottom w:val="single" w:sz="4" w:space="0" w:color="auto"/>
              <w:right w:val="single" w:sz="4" w:space="0" w:color="auto"/>
            </w:tcBorders>
            <w:shd w:val="clear" w:color="000000" w:fill="FFFFFF"/>
            <w:noWrap/>
            <w:vAlign w:val="bottom"/>
          </w:tcPr>
          <w:p w14:paraId="52A71F36" w14:textId="77777777" w:rsidR="00AC0926" w:rsidRPr="00556FEA" w:rsidRDefault="00AC0926" w:rsidP="00E03D3B">
            <w:pPr>
              <w:rPr>
                <w:color w:val="000000" w:themeColor="text1"/>
                <w:sz w:val="20"/>
                <w:szCs w:val="20"/>
              </w:rPr>
            </w:pPr>
          </w:p>
        </w:tc>
        <w:tc>
          <w:tcPr>
            <w:tcW w:w="717" w:type="dxa"/>
            <w:tcBorders>
              <w:top w:val="nil"/>
              <w:left w:val="nil"/>
              <w:bottom w:val="single" w:sz="4" w:space="0" w:color="auto"/>
              <w:right w:val="single" w:sz="4" w:space="0" w:color="auto"/>
            </w:tcBorders>
            <w:shd w:val="clear" w:color="000000" w:fill="FFFFFF"/>
            <w:noWrap/>
            <w:vAlign w:val="bottom"/>
          </w:tcPr>
          <w:p w14:paraId="70653E6B" w14:textId="77777777" w:rsidR="00AC0926" w:rsidRPr="00556FEA" w:rsidRDefault="00AC0926" w:rsidP="00E03D3B">
            <w:pPr>
              <w:rPr>
                <w:rFonts w:ascii="Arial" w:hAnsi="Arial" w:cs="Arial"/>
                <w:color w:val="000000" w:themeColor="text1"/>
                <w:sz w:val="20"/>
                <w:szCs w:val="20"/>
              </w:rPr>
            </w:pPr>
          </w:p>
        </w:tc>
        <w:tc>
          <w:tcPr>
            <w:tcW w:w="1000" w:type="dxa"/>
            <w:tcBorders>
              <w:top w:val="nil"/>
              <w:left w:val="nil"/>
              <w:bottom w:val="single" w:sz="4" w:space="0" w:color="auto"/>
              <w:right w:val="single" w:sz="4" w:space="0" w:color="auto"/>
            </w:tcBorders>
            <w:shd w:val="clear" w:color="000000" w:fill="FFFFFF"/>
            <w:noWrap/>
            <w:vAlign w:val="bottom"/>
          </w:tcPr>
          <w:p w14:paraId="77188CF9" w14:textId="77777777" w:rsidR="00AC0926" w:rsidRPr="00556FEA" w:rsidRDefault="00AC0926" w:rsidP="00E03D3B">
            <w:pPr>
              <w:rPr>
                <w:rFonts w:ascii="Arial" w:hAnsi="Arial" w:cs="Arial"/>
                <w:color w:val="000000" w:themeColor="text1"/>
                <w:sz w:val="20"/>
                <w:szCs w:val="20"/>
              </w:rPr>
            </w:pPr>
          </w:p>
        </w:tc>
        <w:tc>
          <w:tcPr>
            <w:tcW w:w="1520" w:type="dxa"/>
            <w:tcBorders>
              <w:top w:val="nil"/>
              <w:left w:val="nil"/>
              <w:bottom w:val="single" w:sz="4" w:space="0" w:color="auto"/>
              <w:right w:val="single" w:sz="4" w:space="0" w:color="auto"/>
            </w:tcBorders>
            <w:shd w:val="clear" w:color="000000" w:fill="FFFFFF"/>
            <w:noWrap/>
            <w:vAlign w:val="bottom"/>
          </w:tcPr>
          <w:p w14:paraId="03E52146" w14:textId="77777777" w:rsidR="00AC0926" w:rsidRPr="00556FEA" w:rsidRDefault="00AC0926" w:rsidP="00E03D3B">
            <w:pPr>
              <w:jc w:val="right"/>
              <w:rPr>
                <w:rFonts w:ascii="Arial" w:hAnsi="Arial" w:cs="Arial"/>
                <w:color w:val="000000" w:themeColor="text1"/>
                <w:sz w:val="20"/>
                <w:szCs w:val="20"/>
              </w:rPr>
            </w:pPr>
          </w:p>
        </w:tc>
      </w:tr>
      <w:tr w:rsidR="00556FEA" w:rsidRPr="00556FEA" w14:paraId="4DF7B075" w14:textId="77777777" w:rsidTr="00AC0926">
        <w:trPr>
          <w:trHeight w:val="36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035D3679"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29FF814C" w14:textId="77777777" w:rsidR="008425BC" w:rsidRPr="00556FEA" w:rsidRDefault="008425BC" w:rsidP="00E03D3B">
            <w:pPr>
              <w:rPr>
                <w:b/>
                <w:bCs/>
                <w:color w:val="000000" w:themeColor="text1"/>
                <w:sz w:val="20"/>
                <w:szCs w:val="20"/>
              </w:rPr>
            </w:pPr>
            <w:r w:rsidRPr="00556FEA">
              <w:rPr>
                <w:b/>
                <w:bCs/>
                <w:color w:val="000000" w:themeColor="text1"/>
                <w:sz w:val="20"/>
                <w:szCs w:val="20"/>
              </w:rPr>
              <w:t>GENERAL TOTAL H.T</w:t>
            </w:r>
          </w:p>
        </w:tc>
        <w:tc>
          <w:tcPr>
            <w:tcW w:w="760" w:type="dxa"/>
            <w:tcBorders>
              <w:top w:val="nil"/>
              <w:left w:val="nil"/>
              <w:bottom w:val="single" w:sz="4" w:space="0" w:color="auto"/>
              <w:right w:val="single" w:sz="4" w:space="0" w:color="auto"/>
            </w:tcBorders>
            <w:shd w:val="clear" w:color="000000" w:fill="FFFFFF"/>
            <w:noWrap/>
            <w:vAlign w:val="bottom"/>
            <w:hideMark/>
          </w:tcPr>
          <w:p w14:paraId="4A100312"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352A7CC"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74FC2A47"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08EED896"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6C0AE3FB" w14:textId="77777777" w:rsidTr="00AC0926">
        <w:trPr>
          <w:trHeight w:val="360"/>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32395AA9"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5D57DD49" w14:textId="77777777" w:rsidR="008425BC" w:rsidRPr="00556FEA" w:rsidRDefault="008425BC" w:rsidP="00E03D3B">
            <w:pPr>
              <w:rPr>
                <w:b/>
                <w:bCs/>
                <w:color w:val="000000" w:themeColor="text1"/>
                <w:sz w:val="20"/>
                <w:szCs w:val="20"/>
              </w:rPr>
            </w:pPr>
            <w:r w:rsidRPr="00556FEA">
              <w:rPr>
                <w:b/>
                <w:bCs/>
                <w:color w:val="000000" w:themeColor="text1"/>
                <w:sz w:val="20"/>
                <w:szCs w:val="20"/>
              </w:rPr>
              <w:t>T.V.A (19.25%)</w:t>
            </w:r>
          </w:p>
        </w:tc>
        <w:tc>
          <w:tcPr>
            <w:tcW w:w="760" w:type="dxa"/>
            <w:tcBorders>
              <w:top w:val="nil"/>
              <w:left w:val="nil"/>
              <w:bottom w:val="single" w:sz="4" w:space="0" w:color="auto"/>
              <w:right w:val="single" w:sz="4" w:space="0" w:color="auto"/>
            </w:tcBorders>
            <w:shd w:val="clear" w:color="000000" w:fill="FFFFFF"/>
            <w:noWrap/>
            <w:vAlign w:val="bottom"/>
            <w:hideMark/>
          </w:tcPr>
          <w:p w14:paraId="0ED115D6"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63F5DD4"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47FF5280"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290CD317"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7C7B8964" w14:textId="77777777" w:rsidTr="00AC0926">
        <w:trPr>
          <w:trHeight w:val="345"/>
        </w:trPr>
        <w:tc>
          <w:tcPr>
            <w:tcW w:w="616" w:type="dxa"/>
            <w:tcBorders>
              <w:top w:val="nil"/>
              <w:left w:val="single" w:sz="4" w:space="0" w:color="auto"/>
              <w:bottom w:val="single" w:sz="4" w:space="0" w:color="auto"/>
              <w:right w:val="single" w:sz="4" w:space="0" w:color="auto"/>
            </w:tcBorders>
            <w:shd w:val="clear" w:color="000000" w:fill="FFFFFF"/>
            <w:noWrap/>
            <w:vAlign w:val="bottom"/>
            <w:hideMark/>
          </w:tcPr>
          <w:p w14:paraId="78D91116"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4620" w:type="dxa"/>
            <w:tcBorders>
              <w:top w:val="nil"/>
              <w:left w:val="nil"/>
              <w:bottom w:val="single" w:sz="4" w:space="0" w:color="auto"/>
              <w:right w:val="single" w:sz="4" w:space="0" w:color="auto"/>
            </w:tcBorders>
            <w:shd w:val="clear" w:color="000000" w:fill="FFFFFF"/>
            <w:noWrap/>
            <w:vAlign w:val="bottom"/>
            <w:hideMark/>
          </w:tcPr>
          <w:p w14:paraId="3A717167" w14:textId="0D36755A" w:rsidR="008425BC" w:rsidRPr="00556FEA" w:rsidRDefault="008425BC" w:rsidP="00E03D3B">
            <w:pPr>
              <w:rPr>
                <w:b/>
                <w:bCs/>
                <w:color w:val="000000" w:themeColor="text1"/>
                <w:sz w:val="20"/>
                <w:szCs w:val="20"/>
              </w:rPr>
            </w:pPr>
            <w:r w:rsidRPr="00556FEA">
              <w:rPr>
                <w:b/>
                <w:bCs/>
                <w:color w:val="000000" w:themeColor="text1"/>
                <w:sz w:val="20"/>
                <w:szCs w:val="20"/>
              </w:rPr>
              <w:t>A.I.R  2.2% or 5.5 %</w:t>
            </w:r>
          </w:p>
        </w:tc>
        <w:tc>
          <w:tcPr>
            <w:tcW w:w="760" w:type="dxa"/>
            <w:tcBorders>
              <w:top w:val="nil"/>
              <w:left w:val="nil"/>
              <w:bottom w:val="single" w:sz="4" w:space="0" w:color="auto"/>
              <w:right w:val="single" w:sz="4" w:space="0" w:color="auto"/>
            </w:tcBorders>
            <w:shd w:val="clear" w:color="000000" w:fill="FFFFFF"/>
            <w:noWrap/>
            <w:vAlign w:val="bottom"/>
            <w:hideMark/>
          </w:tcPr>
          <w:p w14:paraId="2D18525D"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91C7A60"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000" w:type="dxa"/>
            <w:tcBorders>
              <w:top w:val="nil"/>
              <w:left w:val="nil"/>
              <w:bottom w:val="single" w:sz="4" w:space="0" w:color="auto"/>
              <w:right w:val="single" w:sz="4" w:space="0" w:color="auto"/>
            </w:tcBorders>
            <w:shd w:val="clear" w:color="000000" w:fill="FFFFFF"/>
            <w:noWrap/>
            <w:vAlign w:val="bottom"/>
            <w:hideMark/>
          </w:tcPr>
          <w:p w14:paraId="748F7E60"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520" w:type="dxa"/>
            <w:tcBorders>
              <w:top w:val="nil"/>
              <w:left w:val="nil"/>
              <w:bottom w:val="single" w:sz="4" w:space="0" w:color="auto"/>
              <w:right w:val="single" w:sz="4" w:space="0" w:color="auto"/>
            </w:tcBorders>
            <w:shd w:val="clear" w:color="000000" w:fill="FFFFFF"/>
            <w:noWrap/>
            <w:vAlign w:val="bottom"/>
          </w:tcPr>
          <w:p w14:paraId="3FF03058"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46B11248" w14:textId="77777777" w:rsidTr="00AC0926">
        <w:trPr>
          <w:trHeight w:val="300"/>
        </w:trPr>
        <w:tc>
          <w:tcPr>
            <w:tcW w:w="616" w:type="dxa"/>
            <w:tcBorders>
              <w:top w:val="nil"/>
              <w:left w:val="single" w:sz="4" w:space="0" w:color="auto"/>
              <w:bottom w:val="nil"/>
              <w:right w:val="single" w:sz="4" w:space="0" w:color="auto"/>
            </w:tcBorders>
            <w:shd w:val="clear" w:color="000000" w:fill="FFFFFF"/>
            <w:noWrap/>
            <w:vAlign w:val="bottom"/>
            <w:hideMark/>
          </w:tcPr>
          <w:p w14:paraId="2A52B0F9"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4620" w:type="dxa"/>
            <w:tcBorders>
              <w:top w:val="nil"/>
              <w:left w:val="nil"/>
              <w:bottom w:val="nil"/>
              <w:right w:val="single" w:sz="4" w:space="0" w:color="auto"/>
            </w:tcBorders>
            <w:shd w:val="clear" w:color="000000" w:fill="FFFFFF"/>
            <w:noWrap/>
            <w:vAlign w:val="bottom"/>
            <w:hideMark/>
          </w:tcPr>
          <w:p w14:paraId="415C0CCF" w14:textId="77777777" w:rsidR="008425BC" w:rsidRPr="00556FEA" w:rsidRDefault="008425BC" w:rsidP="00E03D3B">
            <w:pPr>
              <w:rPr>
                <w:b/>
                <w:bCs/>
                <w:color w:val="000000" w:themeColor="text1"/>
                <w:sz w:val="20"/>
                <w:szCs w:val="20"/>
              </w:rPr>
            </w:pPr>
            <w:r w:rsidRPr="00556FEA">
              <w:rPr>
                <w:b/>
                <w:bCs/>
                <w:color w:val="000000" w:themeColor="text1"/>
                <w:sz w:val="20"/>
                <w:szCs w:val="20"/>
              </w:rPr>
              <w:t>GENERAL TOTAL TTC</w:t>
            </w:r>
          </w:p>
        </w:tc>
        <w:tc>
          <w:tcPr>
            <w:tcW w:w="760" w:type="dxa"/>
            <w:tcBorders>
              <w:top w:val="nil"/>
              <w:left w:val="nil"/>
              <w:bottom w:val="nil"/>
              <w:right w:val="single" w:sz="4" w:space="0" w:color="auto"/>
            </w:tcBorders>
            <w:shd w:val="clear" w:color="000000" w:fill="FFFFFF"/>
            <w:noWrap/>
            <w:vAlign w:val="bottom"/>
            <w:hideMark/>
          </w:tcPr>
          <w:p w14:paraId="03643E90"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717" w:type="dxa"/>
            <w:tcBorders>
              <w:top w:val="nil"/>
              <w:left w:val="nil"/>
              <w:bottom w:val="nil"/>
              <w:right w:val="single" w:sz="4" w:space="0" w:color="auto"/>
            </w:tcBorders>
            <w:shd w:val="clear" w:color="000000" w:fill="FFFFFF"/>
            <w:noWrap/>
            <w:vAlign w:val="bottom"/>
            <w:hideMark/>
          </w:tcPr>
          <w:p w14:paraId="37C0DA3A"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000" w:type="dxa"/>
            <w:tcBorders>
              <w:top w:val="nil"/>
              <w:left w:val="nil"/>
              <w:bottom w:val="nil"/>
              <w:right w:val="single" w:sz="4" w:space="0" w:color="auto"/>
            </w:tcBorders>
            <w:shd w:val="clear" w:color="000000" w:fill="FFFFFF"/>
            <w:noWrap/>
            <w:vAlign w:val="bottom"/>
            <w:hideMark/>
          </w:tcPr>
          <w:p w14:paraId="7C80BA95"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520" w:type="dxa"/>
            <w:tcBorders>
              <w:top w:val="nil"/>
              <w:left w:val="nil"/>
              <w:bottom w:val="nil"/>
              <w:right w:val="single" w:sz="4" w:space="0" w:color="auto"/>
            </w:tcBorders>
            <w:shd w:val="clear" w:color="000000" w:fill="FFFFFF"/>
            <w:noWrap/>
            <w:vAlign w:val="bottom"/>
          </w:tcPr>
          <w:p w14:paraId="7182EC53"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056E94CA" w14:textId="77777777" w:rsidTr="00AC0926">
        <w:trPr>
          <w:trHeight w:val="300"/>
        </w:trPr>
        <w:tc>
          <w:tcPr>
            <w:tcW w:w="616" w:type="dxa"/>
            <w:tcBorders>
              <w:top w:val="single" w:sz="4" w:space="0" w:color="auto"/>
              <w:left w:val="single" w:sz="4" w:space="0" w:color="auto"/>
              <w:bottom w:val="nil"/>
              <w:right w:val="single" w:sz="4" w:space="0" w:color="auto"/>
            </w:tcBorders>
            <w:shd w:val="clear" w:color="000000" w:fill="FFFFFF"/>
            <w:noWrap/>
            <w:vAlign w:val="bottom"/>
            <w:hideMark/>
          </w:tcPr>
          <w:p w14:paraId="12171DD0"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4620" w:type="dxa"/>
            <w:tcBorders>
              <w:top w:val="single" w:sz="4" w:space="0" w:color="auto"/>
              <w:left w:val="nil"/>
              <w:bottom w:val="nil"/>
              <w:right w:val="single" w:sz="4" w:space="0" w:color="auto"/>
            </w:tcBorders>
            <w:shd w:val="clear" w:color="000000" w:fill="FFFFFF"/>
            <w:noWrap/>
            <w:vAlign w:val="bottom"/>
            <w:hideMark/>
          </w:tcPr>
          <w:p w14:paraId="1BDF7D3F" w14:textId="77777777" w:rsidR="008425BC" w:rsidRPr="00556FEA" w:rsidRDefault="008425BC" w:rsidP="00E03D3B">
            <w:pPr>
              <w:rPr>
                <w:b/>
                <w:bCs/>
                <w:color w:val="000000" w:themeColor="text1"/>
                <w:sz w:val="20"/>
                <w:szCs w:val="20"/>
              </w:rPr>
            </w:pPr>
            <w:r w:rsidRPr="00556FEA">
              <w:rPr>
                <w:b/>
                <w:bCs/>
                <w:color w:val="000000" w:themeColor="text1"/>
                <w:sz w:val="20"/>
                <w:szCs w:val="20"/>
              </w:rPr>
              <w:t>NET PAYMENT</w:t>
            </w:r>
          </w:p>
        </w:tc>
        <w:tc>
          <w:tcPr>
            <w:tcW w:w="760" w:type="dxa"/>
            <w:tcBorders>
              <w:top w:val="single" w:sz="4" w:space="0" w:color="auto"/>
              <w:left w:val="nil"/>
              <w:bottom w:val="nil"/>
              <w:right w:val="single" w:sz="4" w:space="0" w:color="auto"/>
            </w:tcBorders>
            <w:shd w:val="clear" w:color="000000" w:fill="FFFFFF"/>
            <w:noWrap/>
            <w:vAlign w:val="bottom"/>
            <w:hideMark/>
          </w:tcPr>
          <w:p w14:paraId="67D494B4" w14:textId="77777777" w:rsidR="008425BC" w:rsidRPr="00556FEA" w:rsidRDefault="008425BC" w:rsidP="00E03D3B">
            <w:pPr>
              <w:rPr>
                <w:b/>
                <w:bCs/>
                <w:color w:val="000000" w:themeColor="text1"/>
                <w:sz w:val="20"/>
                <w:szCs w:val="20"/>
              </w:rPr>
            </w:pPr>
            <w:r w:rsidRPr="00556FEA">
              <w:rPr>
                <w:b/>
                <w:bCs/>
                <w:color w:val="000000" w:themeColor="text1"/>
                <w:sz w:val="20"/>
                <w:szCs w:val="20"/>
              </w:rPr>
              <w:t> </w:t>
            </w:r>
          </w:p>
        </w:tc>
        <w:tc>
          <w:tcPr>
            <w:tcW w:w="717" w:type="dxa"/>
            <w:tcBorders>
              <w:top w:val="single" w:sz="4" w:space="0" w:color="auto"/>
              <w:left w:val="nil"/>
              <w:bottom w:val="nil"/>
              <w:right w:val="single" w:sz="4" w:space="0" w:color="auto"/>
            </w:tcBorders>
            <w:shd w:val="clear" w:color="000000" w:fill="FFFFFF"/>
            <w:noWrap/>
            <w:vAlign w:val="bottom"/>
            <w:hideMark/>
          </w:tcPr>
          <w:p w14:paraId="6159ADC8"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000" w:type="dxa"/>
            <w:tcBorders>
              <w:top w:val="single" w:sz="4" w:space="0" w:color="auto"/>
              <w:left w:val="nil"/>
              <w:bottom w:val="nil"/>
              <w:right w:val="single" w:sz="4" w:space="0" w:color="auto"/>
            </w:tcBorders>
            <w:shd w:val="clear" w:color="000000" w:fill="FFFFFF"/>
            <w:noWrap/>
            <w:vAlign w:val="bottom"/>
            <w:hideMark/>
          </w:tcPr>
          <w:p w14:paraId="486CBD2E" w14:textId="77777777" w:rsidR="008425BC" w:rsidRPr="00556FEA" w:rsidRDefault="008425BC" w:rsidP="00E03D3B">
            <w:pPr>
              <w:rPr>
                <w:rFonts w:ascii="Arial" w:hAnsi="Arial" w:cs="Arial"/>
                <w:b/>
                <w:bCs/>
                <w:color w:val="000000" w:themeColor="text1"/>
                <w:sz w:val="20"/>
                <w:szCs w:val="20"/>
              </w:rPr>
            </w:pPr>
            <w:r w:rsidRPr="00556FEA">
              <w:rPr>
                <w:rFonts w:ascii="Arial" w:hAnsi="Arial" w:cs="Arial"/>
                <w:b/>
                <w:bCs/>
                <w:color w:val="000000" w:themeColor="text1"/>
                <w:sz w:val="20"/>
                <w:szCs w:val="20"/>
              </w:rPr>
              <w:t> </w:t>
            </w:r>
          </w:p>
        </w:tc>
        <w:tc>
          <w:tcPr>
            <w:tcW w:w="1520" w:type="dxa"/>
            <w:tcBorders>
              <w:top w:val="single" w:sz="4" w:space="0" w:color="auto"/>
              <w:left w:val="nil"/>
              <w:bottom w:val="nil"/>
              <w:right w:val="single" w:sz="4" w:space="0" w:color="auto"/>
            </w:tcBorders>
            <w:shd w:val="clear" w:color="000000" w:fill="FFFFFF"/>
            <w:noWrap/>
            <w:vAlign w:val="bottom"/>
          </w:tcPr>
          <w:p w14:paraId="0EA25A4A" w14:textId="77777777" w:rsidR="008425BC" w:rsidRPr="00556FEA" w:rsidRDefault="008425BC" w:rsidP="00E03D3B">
            <w:pPr>
              <w:jc w:val="right"/>
              <w:rPr>
                <w:rFonts w:ascii="Arial" w:hAnsi="Arial" w:cs="Arial"/>
                <w:b/>
                <w:bCs/>
                <w:color w:val="000000" w:themeColor="text1"/>
                <w:sz w:val="20"/>
                <w:szCs w:val="20"/>
              </w:rPr>
            </w:pPr>
          </w:p>
        </w:tc>
      </w:tr>
      <w:tr w:rsidR="00556FEA" w:rsidRPr="00556FEA" w14:paraId="457FAB93" w14:textId="77777777" w:rsidTr="00AC0926">
        <w:trPr>
          <w:trHeight w:val="825"/>
        </w:trPr>
        <w:tc>
          <w:tcPr>
            <w:tcW w:w="616" w:type="dxa"/>
            <w:tcBorders>
              <w:top w:val="nil"/>
              <w:left w:val="nil"/>
              <w:bottom w:val="nil"/>
              <w:right w:val="nil"/>
            </w:tcBorders>
            <w:shd w:val="clear" w:color="auto" w:fill="auto"/>
            <w:noWrap/>
            <w:vAlign w:val="bottom"/>
            <w:hideMark/>
          </w:tcPr>
          <w:p w14:paraId="7E4EBCEE" w14:textId="77777777" w:rsidR="008425BC" w:rsidRPr="00556FEA" w:rsidRDefault="008425BC" w:rsidP="00E03D3B">
            <w:pPr>
              <w:jc w:val="center"/>
              <w:rPr>
                <w:b/>
                <w:bCs/>
                <w:color w:val="000000" w:themeColor="text1"/>
                <w:sz w:val="20"/>
                <w:szCs w:val="20"/>
              </w:rPr>
            </w:pPr>
          </w:p>
        </w:tc>
        <w:tc>
          <w:tcPr>
            <w:tcW w:w="8617" w:type="dxa"/>
            <w:gridSpan w:val="5"/>
            <w:tcBorders>
              <w:top w:val="nil"/>
              <w:left w:val="nil"/>
              <w:bottom w:val="nil"/>
              <w:right w:val="nil"/>
            </w:tcBorders>
            <w:shd w:val="clear" w:color="auto" w:fill="auto"/>
            <w:vAlign w:val="bottom"/>
            <w:hideMark/>
          </w:tcPr>
          <w:p w14:paraId="2DB2F577" w14:textId="77777777" w:rsidR="008425BC" w:rsidRPr="00556FEA" w:rsidRDefault="008425BC" w:rsidP="00E03D3B">
            <w:pPr>
              <w:jc w:val="center"/>
              <w:rPr>
                <w:rFonts w:ascii="Arial" w:hAnsi="Arial" w:cs="Arial"/>
                <w:b/>
                <w:bCs/>
                <w:color w:val="000000" w:themeColor="text1"/>
              </w:rPr>
            </w:pPr>
            <w:r w:rsidRPr="00556FEA">
              <w:rPr>
                <w:rFonts w:ascii="Arial" w:hAnsi="Arial" w:cs="Arial"/>
                <w:b/>
                <w:bCs/>
                <w:color w:val="000000" w:themeColor="text1"/>
                <w:sz w:val="22"/>
                <w:szCs w:val="22"/>
              </w:rPr>
              <w:t>Closed the present estimate at the sum of ……………….. FCFA inclusive of all taxes</w:t>
            </w:r>
          </w:p>
        </w:tc>
      </w:tr>
    </w:tbl>
    <w:p w14:paraId="7D40BB48" w14:textId="77777777" w:rsidR="008425BC" w:rsidRPr="00556FEA" w:rsidRDefault="008425BC" w:rsidP="002666F4">
      <w:pPr>
        <w:rPr>
          <w:color w:val="000000" w:themeColor="text1"/>
          <w:lang w:val="en-ZA"/>
        </w:rPr>
      </w:pPr>
    </w:p>
    <w:p w14:paraId="5266FACF" w14:textId="77777777" w:rsidR="002666F4" w:rsidRPr="00556FEA" w:rsidRDefault="002666F4" w:rsidP="002666F4">
      <w:pPr>
        <w:rPr>
          <w:color w:val="000000" w:themeColor="text1"/>
          <w:lang w:val="en-ZA"/>
        </w:rPr>
      </w:pPr>
      <w:r w:rsidRPr="00556FEA">
        <w:rPr>
          <w:color w:val="000000" w:themeColor="text1"/>
          <w:lang w:val="en-ZA"/>
        </w:rPr>
        <w:t>Name of Bidder</w:t>
      </w:r>
    </w:p>
    <w:p w14:paraId="53B0A75F" w14:textId="77777777" w:rsidR="002666F4" w:rsidRPr="00556FEA" w:rsidRDefault="002666F4" w:rsidP="002666F4">
      <w:pPr>
        <w:rPr>
          <w:color w:val="000000" w:themeColor="text1"/>
          <w:lang w:val="en-ZA"/>
        </w:rPr>
      </w:pPr>
      <w:r w:rsidRPr="00556FEA">
        <w:rPr>
          <w:color w:val="000000" w:themeColor="text1"/>
          <w:lang w:val="en-ZA"/>
        </w:rPr>
        <w:t>Company’s Name</w:t>
      </w:r>
    </w:p>
    <w:p w14:paraId="3B11CEFD" w14:textId="77777777" w:rsidR="00F86D66" w:rsidRPr="00556FEA" w:rsidRDefault="002666F4" w:rsidP="00FB0EF2">
      <w:pPr>
        <w:rPr>
          <w:b/>
          <w:color w:val="000000" w:themeColor="text1"/>
          <w:u w:val="single"/>
          <w:lang w:val="en-ZA"/>
        </w:rPr>
      </w:pPr>
      <w:r w:rsidRPr="00556FEA">
        <w:rPr>
          <w:color w:val="000000" w:themeColor="text1"/>
          <w:lang w:val="en-ZA"/>
        </w:rPr>
        <w:t>Signature of Bidder</w:t>
      </w:r>
      <w:r w:rsidR="00F86D66" w:rsidRPr="00556FEA">
        <w:rPr>
          <w:rFonts w:ascii="Calibri" w:hAnsi="Calibri" w:cs="Calibri"/>
          <w:b/>
          <w:color w:val="000000" w:themeColor="text1"/>
          <w:sz w:val="22"/>
          <w:szCs w:val="22"/>
        </w:rPr>
        <w:br w:type="page"/>
      </w:r>
    </w:p>
    <w:p w14:paraId="353E93D5" w14:textId="77777777" w:rsidR="008964BB" w:rsidRPr="00556FEA" w:rsidRDefault="008964BB" w:rsidP="008B21AE">
      <w:pPr>
        <w:jc w:val="center"/>
        <w:rPr>
          <w:b/>
          <w:color w:val="000000" w:themeColor="text1"/>
        </w:rPr>
      </w:pPr>
    </w:p>
    <w:p w14:paraId="3CBA16A4" w14:textId="77777777" w:rsidR="00D87A0B" w:rsidRPr="00556FEA" w:rsidRDefault="00D87A0B" w:rsidP="00F81ED1">
      <w:pPr>
        <w:rPr>
          <w:rFonts w:ascii="Arial" w:hAnsi="Arial" w:cs="Arial"/>
          <w:b/>
          <w:color w:val="000000" w:themeColor="text1"/>
          <w:sz w:val="28"/>
          <w:szCs w:val="28"/>
        </w:rPr>
      </w:pPr>
    </w:p>
    <w:p w14:paraId="4A035743" w14:textId="77777777" w:rsidR="00F81ED1" w:rsidRPr="00556FEA" w:rsidRDefault="00F81ED1" w:rsidP="00F81ED1">
      <w:pPr>
        <w:rPr>
          <w:color w:val="000000" w:themeColor="text1"/>
          <w:sz w:val="28"/>
          <w:szCs w:val="28"/>
        </w:rPr>
      </w:pPr>
    </w:p>
    <w:p w14:paraId="7D377C54" w14:textId="77777777" w:rsidR="00F81ED1" w:rsidRPr="00556FEA" w:rsidRDefault="00F81ED1" w:rsidP="00F81ED1">
      <w:pPr>
        <w:rPr>
          <w:color w:val="000000" w:themeColor="text1"/>
          <w:sz w:val="28"/>
          <w:szCs w:val="28"/>
        </w:rPr>
      </w:pPr>
    </w:p>
    <w:p w14:paraId="54A99E4C" w14:textId="77777777" w:rsidR="00F81ED1" w:rsidRPr="00556FEA" w:rsidRDefault="00F81ED1" w:rsidP="00F81ED1">
      <w:pPr>
        <w:rPr>
          <w:color w:val="000000" w:themeColor="text1"/>
          <w:sz w:val="28"/>
          <w:szCs w:val="28"/>
        </w:rPr>
      </w:pPr>
    </w:p>
    <w:p w14:paraId="0A2AA626" w14:textId="77777777" w:rsidR="00F81ED1" w:rsidRPr="00556FEA" w:rsidRDefault="00F81ED1" w:rsidP="00F81ED1">
      <w:pPr>
        <w:rPr>
          <w:color w:val="000000" w:themeColor="text1"/>
          <w:sz w:val="28"/>
          <w:szCs w:val="28"/>
        </w:rPr>
      </w:pPr>
    </w:p>
    <w:p w14:paraId="2134BFCC" w14:textId="77777777" w:rsidR="00F81ED1" w:rsidRPr="00556FEA" w:rsidRDefault="00F81ED1" w:rsidP="00F81ED1">
      <w:pPr>
        <w:rPr>
          <w:color w:val="000000" w:themeColor="text1"/>
          <w:sz w:val="28"/>
          <w:szCs w:val="28"/>
        </w:rPr>
      </w:pPr>
    </w:p>
    <w:p w14:paraId="7FAEAD3A" w14:textId="77777777" w:rsidR="00F81ED1" w:rsidRPr="00556FEA" w:rsidRDefault="00F81ED1" w:rsidP="00F81ED1">
      <w:pPr>
        <w:rPr>
          <w:color w:val="000000" w:themeColor="text1"/>
          <w:sz w:val="28"/>
          <w:szCs w:val="28"/>
        </w:rPr>
      </w:pPr>
    </w:p>
    <w:p w14:paraId="6B388C25" w14:textId="77777777" w:rsidR="00354D75" w:rsidRPr="00556FEA" w:rsidRDefault="00354D75" w:rsidP="00DD7E1C">
      <w:pPr>
        <w:jc w:val="center"/>
        <w:rPr>
          <w:b/>
          <w:color w:val="000000" w:themeColor="text1"/>
          <w:sz w:val="28"/>
          <w:szCs w:val="28"/>
        </w:rPr>
      </w:pPr>
    </w:p>
    <w:p w14:paraId="73654DDE" w14:textId="77777777" w:rsidR="005A1A52" w:rsidRPr="00556FEA" w:rsidRDefault="005A1A52" w:rsidP="00DD7E1C">
      <w:pPr>
        <w:jc w:val="center"/>
        <w:rPr>
          <w:b/>
          <w:color w:val="000000" w:themeColor="text1"/>
          <w:sz w:val="28"/>
          <w:szCs w:val="28"/>
        </w:rPr>
      </w:pPr>
    </w:p>
    <w:p w14:paraId="1069232E" w14:textId="77777777" w:rsidR="005A1A52" w:rsidRPr="00556FEA" w:rsidRDefault="005A1A52" w:rsidP="00DD7E1C">
      <w:pPr>
        <w:jc w:val="center"/>
        <w:rPr>
          <w:b/>
          <w:color w:val="000000" w:themeColor="text1"/>
          <w:sz w:val="28"/>
          <w:szCs w:val="28"/>
        </w:rPr>
      </w:pPr>
    </w:p>
    <w:p w14:paraId="2C7753FC" w14:textId="77777777" w:rsidR="001337BE" w:rsidRPr="00556FEA" w:rsidRDefault="00242CA4">
      <w:pPr>
        <w:spacing w:after="200" w:line="276" w:lineRule="auto"/>
        <w:rPr>
          <w:b/>
          <w:color w:val="000000" w:themeColor="text1"/>
          <w:sz w:val="28"/>
          <w:szCs w:val="28"/>
        </w:rPr>
      </w:pPr>
      <w:r>
        <w:rPr>
          <w:b/>
          <w:noProof/>
          <w:color w:val="000000" w:themeColor="text1"/>
        </w:rPr>
        <w:pict w14:anchorId="3B103D29">
          <v:shape id="Text Box 19" o:spid="_x0000_s1041" type="#_x0000_t202" style="position:absolute;margin-left:-6pt;margin-top:144.3pt;width:478.7pt;height:79.95pt;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">
            <v:textbox style="mso-fit-shape-to-text:t">
              <w:txbxContent>
                <w:p w14:paraId="06F4BCA1"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DOCUMENT N0. 8</w:t>
                  </w:r>
                </w:p>
                <w:p w14:paraId="75F53252"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FRAMEWORK OF SUB-DETAIL OF PRICES</w:t>
                  </w:r>
                </w:p>
                <w:p w14:paraId="5A9858B7" w14:textId="77777777" w:rsidR="004A11FB" w:rsidRPr="00F71442" w:rsidRDefault="004A11FB" w:rsidP="00F81ED1">
                  <w:pPr>
                    <w:jc w:val="center"/>
                    <w:rPr>
                      <w:rFonts w:ascii="Arial Rounded MT Bold" w:hAnsi="Arial Rounded MT Bold" w:cs="Arial"/>
                      <w:sz w:val="32"/>
                      <w:szCs w:val="32"/>
                    </w:rPr>
                  </w:pPr>
                </w:p>
              </w:txbxContent>
            </v:textbox>
          </v:shape>
        </w:pict>
      </w:r>
      <w:r w:rsidR="001337BE" w:rsidRPr="00556FEA">
        <w:rPr>
          <w:b/>
          <w:color w:val="000000" w:themeColor="text1"/>
          <w:sz w:val="28"/>
          <w:szCs w:val="28"/>
        </w:rPr>
        <w:br w:type="page"/>
      </w:r>
    </w:p>
    <w:p w14:paraId="78DDADD4" w14:textId="77777777" w:rsidR="001337BE" w:rsidRPr="00556FEA" w:rsidRDefault="001337BE" w:rsidP="00DD7E1C">
      <w:pPr>
        <w:jc w:val="center"/>
        <w:rPr>
          <w:b/>
          <w:color w:val="000000" w:themeColor="text1"/>
          <w:sz w:val="28"/>
          <w:szCs w:val="28"/>
        </w:rPr>
      </w:pPr>
    </w:p>
    <w:p w14:paraId="6B62A290" w14:textId="77777777" w:rsidR="000C57D8" w:rsidRPr="00556FEA" w:rsidRDefault="000C57D8" w:rsidP="000C57D8">
      <w:pPr>
        <w:jc w:val="center"/>
        <w:rPr>
          <w:b/>
          <w:caps/>
          <w:color w:val="000000" w:themeColor="text1"/>
          <w:sz w:val="32"/>
          <w:u w:val="single"/>
        </w:rPr>
      </w:pPr>
      <w:r w:rsidRPr="00556FEA">
        <w:rPr>
          <w:b/>
          <w:caps/>
          <w:color w:val="000000" w:themeColor="text1"/>
          <w:sz w:val="32"/>
          <w:u w:val="single"/>
        </w:rPr>
        <w:t>Framework of sub detail of Prices</w:t>
      </w:r>
    </w:p>
    <w:p w14:paraId="42035497" w14:textId="77777777" w:rsidR="000C57D8" w:rsidRPr="00556FEA" w:rsidRDefault="000C57D8" w:rsidP="000C57D8">
      <w:pPr>
        <w:spacing w:line="360" w:lineRule="auto"/>
        <w:jc w:val="center"/>
        <w:rPr>
          <w:color w:val="000000" w:themeColor="text1"/>
        </w:rPr>
      </w:pPr>
      <w:r w:rsidRPr="00556FEA">
        <w:rPr>
          <w:color w:val="000000" w:themeColor="text1"/>
        </w:rPr>
        <w:t>Due to the varied software, bidders are requested to conceive their formats.</w:t>
      </w:r>
    </w:p>
    <w:tbl>
      <w:tblPr>
        <w:tblW w:w="9330" w:type="dxa"/>
        <w:jc w:val="center"/>
        <w:tblCellMar>
          <w:left w:w="70" w:type="dxa"/>
          <w:right w:w="70" w:type="dxa"/>
        </w:tblCellMar>
        <w:tblLook w:val="04A0" w:firstRow="1" w:lastRow="0" w:firstColumn="1" w:lastColumn="0" w:noHBand="0" w:noVBand="1"/>
      </w:tblPr>
      <w:tblGrid>
        <w:gridCol w:w="1140"/>
        <w:gridCol w:w="2844"/>
        <w:gridCol w:w="1985"/>
        <w:gridCol w:w="1701"/>
        <w:gridCol w:w="1660"/>
      </w:tblGrid>
      <w:tr w:rsidR="00556FEA" w:rsidRPr="00556FEA" w14:paraId="70E2A099" w14:textId="77777777" w:rsidTr="000C57D8">
        <w:trPr>
          <w:trHeight w:val="270"/>
          <w:jc w:val="center"/>
        </w:trPr>
        <w:tc>
          <w:tcPr>
            <w:tcW w:w="1140" w:type="dxa"/>
            <w:tcBorders>
              <w:top w:val="nil"/>
              <w:left w:val="nil"/>
              <w:bottom w:val="nil"/>
              <w:right w:val="nil"/>
            </w:tcBorders>
            <w:shd w:val="clear" w:color="auto" w:fill="auto"/>
            <w:noWrap/>
            <w:vAlign w:val="bottom"/>
            <w:hideMark/>
          </w:tcPr>
          <w:p w14:paraId="14D0FC73" w14:textId="77777777" w:rsidR="000C57D8" w:rsidRPr="00556FEA" w:rsidRDefault="000C57D8" w:rsidP="000C57D8">
            <w:pPr>
              <w:rPr>
                <w:color w:val="000000" w:themeColor="text1"/>
                <w:sz w:val="20"/>
                <w:szCs w:val="20"/>
              </w:rPr>
            </w:pPr>
            <w:bookmarkStart w:id="5" w:name="RANGE!A1:E47"/>
            <w:bookmarkEnd w:id="5"/>
          </w:p>
        </w:tc>
        <w:tc>
          <w:tcPr>
            <w:tcW w:w="2844" w:type="dxa"/>
            <w:tcBorders>
              <w:top w:val="nil"/>
              <w:left w:val="nil"/>
              <w:bottom w:val="nil"/>
              <w:right w:val="nil"/>
            </w:tcBorders>
            <w:shd w:val="clear" w:color="auto" w:fill="auto"/>
            <w:noWrap/>
            <w:vAlign w:val="bottom"/>
            <w:hideMark/>
          </w:tcPr>
          <w:p w14:paraId="30718838" w14:textId="77777777" w:rsidR="000C57D8" w:rsidRPr="00556FEA" w:rsidRDefault="000C57D8" w:rsidP="000C57D8">
            <w:pPr>
              <w:rPr>
                <w:color w:val="000000" w:themeColor="text1"/>
                <w:sz w:val="20"/>
                <w:szCs w:val="20"/>
              </w:rPr>
            </w:pPr>
          </w:p>
        </w:tc>
        <w:tc>
          <w:tcPr>
            <w:tcW w:w="1985" w:type="dxa"/>
            <w:tcBorders>
              <w:top w:val="nil"/>
              <w:left w:val="nil"/>
              <w:bottom w:val="nil"/>
              <w:right w:val="nil"/>
            </w:tcBorders>
            <w:shd w:val="clear" w:color="auto" w:fill="auto"/>
            <w:noWrap/>
            <w:vAlign w:val="bottom"/>
            <w:hideMark/>
          </w:tcPr>
          <w:p w14:paraId="0E8387EA" w14:textId="77777777" w:rsidR="000C57D8" w:rsidRPr="00556FEA" w:rsidRDefault="000C57D8" w:rsidP="000C57D8">
            <w:pPr>
              <w:rPr>
                <w:color w:val="000000" w:themeColor="text1"/>
                <w:sz w:val="20"/>
                <w:szCs w:val="20"/>
              </w:rPr>
            </w:pPr>
          </w:p>
        </w:tc>
        <w:tc>
          <w:tcPr>
            <w:tcW w:w="1701" w:type="dxa"/>
            <w:tcBorders>
              <w:top w:val="nil"/>
              <w:left w:val="nil"/>
              <w:bottom w:val="nil"/>
              <w:right w:val="nil"/>
            </w:tcBorders>
            <w:shd w:val="clear" w:color="auto" w:fill="auto"/>
            <w:noWrap/>
            <w:vAlign w:val="bottom"/>
            <w:hideMark/>
          </w:tcPr>
          <w:p w14:paraId="6701DEFE" w14:textId="77777777" w:rsidR="000C57D8" w:rsidRPr="00556FEA" w:rsidRDefault="000C57D8" w:rsidP="000C57D8">
            <w:pPr>
              <w:rPr>
                <w:color w:val="000000" w:themeColor="text1"/>
                <w:sz w:val="20"/>
                <w:szCs w:val="20"/>
              </w:rPr>
            </w:pPr>
          </w:p>
        </w:tc>
        <w:tc>
          <w:tcPr>
            <w:tcW w:w="1660" w:type="dxa"/>
            <w:tcBorders>
              <w:top w:val="nil"/>
              <w:left w:val="nil"/>
              <w:bottom w:val="nil"/>
              <w:right w:val="nil"/>
            </w:tcBorders>
            <w:shd w:val="clear" w:color="auto" w:fill="auto"/>
            <w:noWrap/>
            <w:vAlign w:val="bottom"/>
            <w:hideMark/>
          </w:tcPr>
          <w:p w14:paraId="4DD49EF3" w14:textId="77777777" w:rsidR="000C57D8" w:rsidRPr="00556FEA" w:rsidRDefault="000C57D8" w:rsidP="000C57D8">
            <w:pPr>
              <w:rPr>
                <w:color w:val="000000" w:themeColor="text1"/>
                <w:sz w:val="20"/>
                <w:szCs w:val="20"/>
              </w:rPr>
            </w:pPr>
          </w:p>
        </w:tc>
      </w:tr>
      <w:tr w:rsidR="00556FEA" w:rsidRPr="00556FEA" w14:paraId="1CD7BC64" w14:textId="77777777" w:rsidTr="000C57D8">
        <w:trPr>
          <w:trHeight w:val="270"/>
          <w:jc w:val="center"/>
        </w:trPr>
        <w:tc>
          <w:tcPr>
            <w:tcW w:w="933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13802FF"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xml:space="preserve">Désignation du prix : </w:t>
            </w:r>
          </w:p>
        </w:tc>
      </w:tr>
      <w:tr w:rsidR="00556FEA" w:rsidRPr="00556FEA" w14:paraId="578DD11F" w14:textId="77777777" w:rsidTr="000C57D8">
        <w:trPr>
          <w:trHeight w:val="255"/>
          <w:jc w:val="center"/>
        </w:trPr>
        <w:tc>
          <w:tcPr>
            <w:tcW w:w="1140" w:type="dxa"/>
            <w:tcBorders>
              <w:top w:val="nil"/>
              <w:left w:val="single" w:sz="8" w:space="0" w:color="auto"/>
              <w:bottom w:val="single" w:sz="4" w:space="0" w:color="auto"/>
              <w:right w:val="single" w:sz="8" w:space="0" w:color="auto"/>
            </w:tcBorders>
            <w:shd w:val="clear" w:color="auto" w:fill="auto"/>
            <w:noWrap/>
            <w:vAlign w:val="center"/>
            <w:hideMark/>
          </w:tcPr>
          <w:p w14:paraId="1B63144F" w14:textId="77777777" w:rsidR="000C57D8" w:rsidRPr="00556FEA" w:rsidRDefault="000C57D8" w:rsidP="000C57D8">
            <w:pPr>
              <w:jc w:val="center"/>
              <w:rPr>
                <w:color w:val="000000" w:themeColor="text1"/>
                <w:sz w:val="20"/>
                <w:szCs w:val="20"/>
                <w:lang w:val="fr-FR"/>
              </w:rPr>
            </w:pPr>
            <w:r w:rsidRPr="00556FEA">
              <w:rPr>
                <w:color w:val="000000" w:themeColor="text1"/>
                <w:sz w:val="20"/>
                <w:szCs w:val="20"/>
                <w:lang w:val="fr-FR"/>
              </w:rPr>
              <w:t>N° DU PRIX</w:t>
            </w:r>
          </w:p>
        </w:tc>
        <w:tc>
          <w:tcPr>
            <w:tcW w:w="2844" w:type="dxa"/>
            <w:tcBorders>
              <w:top w:val="nil"/>
              <w:left w:val="nil"/>
              <w:bottom w:val="single" w:sz="4" w:space="0" w:color="auto"/>
              <w:right w:val="single" w:sz="4" w:space="0" w:color="auto"/>
            </w:tcBorders>
            <w:shd w:val="clear" w:color="auto" w:fill="auto"/>
            <w:noWrap/>
            <w:vAlign w:val="center"/>
            <w:hideMark/>
          </w:tcPr>
          <w:p w14:paraId="430ED538" w14:textId="77777777" w:rsidR="000C57D8" w:rsidRPr="00556FEA" w:rsidRDefault="000C57D8" w:rsidP="000C57D8">
            <w:pPr>
              <w:jc w:val="center"/>
              <w:rPr>
                <w:i/>
                <w:iCs/>
                <w:color w:val="000000" w:themeColor="text1"/>
                <w:sz w:val="20"/>
                <w:szCs w:val="20"/>
                <w:lang w:val="fr-FR"/>
              </w:rPr>
            </w:pPr>
            <w:r w:rsidRPr="00556FEA">
              <w:rPr>
                <w:i/>
                <w:iCs/>
                <w:color w:val="000000" w:themeColor="text1"/>
                <w:sz w:val="20"/>
                <w:szCs w:val="20"/>
                <w:lang w:val="fr-FR"/>
              </w:rPr>
              <w:t>Rendementjournalier</w:t>
            </w:r>
          </w:p>
        </w:tc>
        <w:tc>
          <w:tcPr>
            <w:tcW w:w="1985" w:type="dxa"/>
            <w:tcBorders>
              <w:top w:val="nil"/>
              <w:left w:val="nil"/>
              <w:bottom w:val="single" w:sz="4" w:space="0" w:color="auto"/>
              <w:right w:val="single" w:sz="4" w:space="0" w:color="auto"/>
            </w:tcBorders>
            <w:shd w:val="clear" w:color="auto" w:fill="auto"/>
            <w:noWrap/>
            <w:vAlign w:val="center"/>
            <w:hideMark/>
          </w:tcPr>
          <w:p w14:paraId="2B1699DD" w14:textId="77777777" w:rsidR="000C57D8" w:rsidRPr="00556FEA" w:rsidRDefault="000C57D8" w:rsidP="000C57D8">
            <w:pPr>
              <w:jc w:val="center"/>
              <w:rPr>
                <w:i/>
                <w:iCs/>
                <w:color w:val="000000" w:themeColor="text1"/>
                <w:sz w:val="20"/>
                <w:szCs w:val="20"/>
                <w:lang w:val="fr-FR"/>
              </w:rPr>
            </w:pPr>
            <w:r w:rsidRPr="00556FEA">
              <w:rPr>
                <w:i/>
                <w:iCs/>
                <w:color w:val="000000" w:themeColor="text1"/>
                <w:sz w:val="20"/>
                <w:szCs w:val="20"/>
                <w:lang w:val="fr-FR"/>
              </w:rPr>
              <w:t>Quantitétotale</w:t>
            </w:r>
          </w:p>
        </w:tc>
        <w:tc>
          <w:tcPr>
            <w:tcW w:w="1701" w:type="dxa"/>
            <w:tcBorders>
              <w:top w:val="nil"/>
              <w:left w:val="nil"/>
              <w:bottom w:val="single" w:sz="4" w:space="0" w:color="auto"/>
              <w:right w:val="single" w:sz="4" w:space="0" w:color="auto"/>
            </w:tcBorders>
            <w:shd w:val="clear" w:color="auto" w:fill="auto"/>
            <w:noWrap/>
            <w:vAlign w:val="center"/>
            <w:hideMark/>
          </w:tcPr>
          <w:p w14:paraId="1D1988EE" w14:textId="77777777" w:rsidR="000C57D8" w:rsidRPr="00556FEA" w:rsidRDefault="000C57D8" w:rsidP="000C57D8">
            <w:pPr>
              <w:jc w:val="center"/>
              <w:rPr>
                <w:i/>
                <w:iCs/>
                <w:color w:val="000000" w:themeColor="text1"/>
                <w:sz w:val="20"/>
                <w:szCs w:val="20"/>
                <w:lang w:val="fr-FR"/>
              </w:rPr>
            </w:pPr>
            <w:r w:rsidRPr="00556FEA">
              <w:rPr>
                <w:i/>
                <w:iCs/>
                <w:color w:val="000000" w:themeColor="text1"/>
                <w:sz w:val="20"/>
                <w:szCs w:val="20"/>
                <w:lang w:val="fr-FR"/>
              </w:rPr>
              <w:t>Unité</w:t>
            </w:r>
          </w:p>
        </w:tc>
        <w:tc>
          <w:tcPr>
            <w:tcW w:w="1660" w:type="dxa"/>
            <w:tcBorders>
              <w:top w:val="nil"/>
              <w:left w:val="nil"/>
              <w:bottom w:val="single" w:sz="4" w:space="0" w:color="auto"/>
              <w:right w:val="single" w:sz="8" w:space="0" w:color="auto"/>
            </w:tcBorders>
            <w:shd w:val="clear" w:color="auto" w:fill="auto"/>
            <w:noWrap/>
            <w:vAlign w:val="center"/>
            <w:hideMark/>
          </w:tcPr>
          <w:p w14:paraId="77A6DD89" w14:textId="77777777" w:rsidR="000C57D8" w:rsidRPr="00556FEA" w:rsidRDefault="000C57D8" w:rsidP="000C57D8">
            <w:pPr>
              <w:jc w:val="center"/>
              <w:rPr>
                <w:i/>
                <w:iCs/>
                <w:color w:val="000000" w:themeColor="text1"/>
                <w:sz w:val="20"/>
                <w:szCs w:val="20"/>
                <w:lang w:val="fr-FR"/>
              </w:rPr>
            </w:pPr>
            <w:r w:rsidRPr="00556FEA">
              <w:rPr>
                <w:i/>
                <w:iCs/>
                <w:color w:val="000000" w:themeColor="text1"/>
                <w:sz w:val="20"/>
                <w:szCs w:val="20"/>
                <w:lang w:val="fr-FR"/>
              </w:rPr>
              <w:t>Durée de l'activité</w:t>
            </w:r>
          </w:p>
        </w:tc>
      </w:tr>
      <w:tr w:rsidR="00556FEA" w:rsidRPr="00556FEA" w14:paraId="1CA9EDAC" w14:textId="77777777" w:rsidTr="000C57D8">
        <w:trPr>
          <w:trHeight w:val="270"/>
          <w:jc w:val="center"/>
        </w:trPr>
        <w:tc>
          <w:tcPr>
            <w:tcW w:w="1140" w:type="dxa"/>
            <w:tcBorders>
              <w:top w:val="nil"/>
              <w:left w:val="single" w:sz="8" w:space="0" w:color="auto"/>
              <w:bottom w:val="single" w:sz="8" w:space="0" w:color="auto"/>
              <w:right w:val="single" w:sz="8" w:space="0" w:color="auto"/>
            </w:tcBorders>
            <w:shd w:val="clear" w:color="auto" w:fill="auto"/>
            <w:noWrap/>
            <w:vAlign w:val="bottom"/>
            <w:hideMark/>
          </w:tcPr>
          <w:p w14:paraId="769C71F1" w14:textId="77777777" w:rsidR="000C57D8" w:rsidRPr="00556FEA" w:rsidRDefault="000C57D8" w:rsidP="000C57D8">
            <w:pPr>
              <w:jc w:val="center"/>
              <w:rPr>
                <w:color w:val="000000" w:themeColor="text1"/>
                <w:sz w:val="20"/>
                <w:szCs w:val="20"/>
                <w:lang w:val="fr-FR"/>
              </w:rPr>
            </w:pPr>
          </w:p>
        </w:tc>
        <w:tc>
          <w:tcPr>
            <w:tcW w:w="2844" w:type="dxa"/>
            <w:tcBorders>
              <w:top w:val="nil"/>
              <w:left w:val="nil"/>
              <w:bottom w:val="nil"/>
              <w:right w:val="single" w:sz="4" w:space="0" w:color="auto"/>
            </w:tcBorders>
            <w:shd w:val="clear" w:color="auto" w:fill="auto"/>
            <w:noWrap/>
            <w:vAlign w:val="bottom"/>
            <w:hideMark/>
          </w:tcPr>
          <w:p w14:paraId="6ACC2907" w14:textId="77777777" w:rsidR="000C57D8" w:rsidRPr="00556FEA" w:rsidRDefault="000C57D8" w:rsidP="000C57D8">
            <w:pPr>
              <w:jc w:val="center"/>
              <w:rPr>
                <w:color w:val="000000" w:themeColor="text1"/>
                <w:sz w:val="20"/>
                <w:szCs w:val="20"/>
                <w:lang w:val="fr-FR"/>
              </w:rPr>
            </w:pPr>
          </w:p>
        </w:tc>
        <w:tc>
          <w:tcPr>
            <w:tcW w:w="1985" w:type="dxa"/>
            <w:tcBorders>
              <w:top w:val="nil"/>
              <w:left w:val="nil"/>
              <w:bottom w:val="nil"/>
              <w:right w:val="single" w:sz="4" w:space="0" w:color="auto"/>
            </w:tcBorders>
            <w:shd w:val="clear" w:color="auto" w:fill="auto"/>
            <w:noWrap/>
            <w:vAlign w:val="bottom"/>
            <w:hideMark/>
          </w:tcPr>
          <w:p w14:paraId="354EE2C3" w14:textId="77777777" w:rsidR="000C57D8" w:rsidRPr="00556FEA" w:rsidRDefault="000C57D8" w:rsidP="000C57D8">
            <w:pPr>
              <w:jc w:val="center"/>
              <w:rPr>
                <w:color w:val="000000" w:themeColor="text1"/>
                <w:sz w:val="20"/>
                <w:szCs w:val="20"/>
                <w:lang w:val="fr-FR"/>
              </w:rPr>
            </w:pPr>
          </w:p>
        </w:tc>
        <w:tc>
          <w:tcPr>
            <w:tcW w:w="1701" w:type="dxa"/>
            <w:tcBorders>
              <w:top w:val="nil"/>
              <w:left w:val="nil"/>
              <w:bottom w:val="nil"/>
              <w:right w:val="single" w:sz="4" w:space="0" w:color="auto"/>
            </w:tcBorders>
            <w:shd w:val="clear" w:color="auto" w:fill="auto"/>
            <w:noWrap/>
            <w:vAlign w:val="bottom"/>
            <w:hideMark/>
          </w:tcPr>
          <w:p w14:paraId="2E5E1800" w14:textId="77777777" w:rsidR="000C57D8" w:rsidRPr="00556FEA" w:rsidRDefault="000C57D8" w:rsidP="000C57D8">
            <w:pPr>
              <w:jc w:val="center"/>
              <w:rPr>
                <w:color w:val="000000" w:themeColor="text1"/>
                <w:sz w:val="20"/>
                <w:szCs w:val="20"/>
                <w:lang w:val="fr-FR"/>
              </w:rPr>
            </w:pPr>
          </w:p>
        </w:tc>
        <w:tc>
          <w:tcPr>
            <w:tcW w:w="1660" w:type="dxa"/>
            <w:tcBorders>
              <w:top w:val="nil"/>
              <w:left w:val="nil"/>
              <w:bottom w:val="nil"/>
              <w:right w:val="single" w:sz="8" w:space="0" w:color="auto"/>
            </w:tcBorders>
            <w:shd w:val="clear" w:color="auto" w:fill="auto"/>
            <w:noWrap/>
            <w:vAlign w:val="bottom"/>
            <w:hideMark/>
          </w:tcPr>
          <w:p w14:paraId="6ACB8493" w14:textId="77777777" w:rsidR="000C57D8" w:rsidRPr="00556FEA" w:rsidRDefault="000C57D8" w:rsidP="000C57D8">
            <w:pPr>
              <w:jc w:val="center"/>
              <w:rPr>
                <w:color w:val="000000" w:themeColor="text1"/>
                <w:sz w:val="20"/>
                <w:szCs w:val="20"/>
                <w:lang w:val="fr-FR"/>
              </w:rPr>
            </w:pPr>
          </w:p>
        </w:tc>
      </w:tr>
      <w:tr w:rsidR="00556FEA" w:rsidRPr="00556FEA" w14:paraId="19FA9A74" w14:textId="77777777" w:rsidTr="000C57D8">
        <w:trPr>
          <w:trHeight w:val="255"/>
          <w:jc w:val="center"/>
        </w:trPr>
        <w:tc>
          <w:tcPr>
            <w:tcW w:w="1140" w:type="dxa"/>
            <w:vMerge w:val="restart"/>
            <w:tcBorders>
              <w:top w:val="nil"/>
              <w:left w:val="single" w:sz="8" w:space="0" w:color="auto"/>
              <w:bottom w:val="single" w:sz="8" w:space="0" w:color="000000"/>
              <w:right w:val="nil"/>
            </w:tcBorders>
            <w:shd w:val="clear" w:color="auto" w:fill="auto"/>
            <w:textDirection w:val="btLr"/>
            <w:vAlign w:val="center"/>
            <w:hideMark/>
          </w:tcPr>
          <w:p w14:paraId="3E0F931C" w14:textId="77777777" w:rsidR="000C57D8" w:rsidRPr="00556FEA" w:rsidRDefault="000C57D8" w:rsidP="000C57D8">
            <w:pPr>
              <w:jc w:val="center"/>
              <w:rPr>
                <w:b/>
                <w:bCs/>
                <w:color w:val="000000" w:themeColor="text1"/>
                <w:lang w:val="fr-FR"/>
              </w:rPr>
            </w:pPr>
            <w:r w:rsidRPr="00556FEA">
              <w:rPr>
                <w:b/>
                <w:bCs/>
                <w:color w:val="000000" w:themeColor="text1"/>
                <w:lang w:val="fr-FR"/>
              </w:rPr>
              <w:t>A. Personnel</w:t>
            </w:r>
          </w:p>
        </w:tc>
        <w:tc>
          <w:tcPr>
            <w:tcW w:w="284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68B78C7"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Catégorie</w:t>
            </w:r>
          </w:p>
        </w:tc>
        <w:tc>
          <w:tcPr>
            <w:tcW w:w="1985" w:type="dxa"/>
            <w:tcBorders>
              <w:top w:val="single" w:sz="8" w:space="0" w:color="auto"/>
              <w:left w:val="nil"/>
              <w:bottom w:val="single" w:sz="4" w:space="0" w:color="auto"/>
              <w:right w:val="single" w:sz="4" w:space="0" w:color="auto"/>
            </w:tcBorders>
            <w:shd w:val="clear" w:color="auto" w:fill="auto"/>
            <w:noWrap/>
            <w:vAlign w:val="center"/>
            <w:hideMark/>
          </w:tcPr>
          <w:p w14:paraId="5FA561CD"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Salairejournalier</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14:paraId="66A5EAE2"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Joursfacturés</w:t>
            </w:r>
          </w:p>
        </w:tc>
        <w:tc>
          <w:tcPr>
            <w:tcW w:w="1660" w:type="dxa"/>
            <w:tcBorders>
              <w:top w:val="single" w:sz="8" w:space="0" w:color="auto"/>
              <w:left w:val="nil"/>
              <w:bottom w:val="single" w:sz="4" w:space="0" w:color="auto"/>
              <w:right w:val="single" w:sz="8" w:space="0" w:color="auto"/>
            </w:tcBorders>
            <w:shd w:val="clear" w:color="auto" w:fill="auto"/>
            <w:noWrap/>
            <w:vAlign w:val="center"/>
            <w:hideMark/>
          </w:tcPr>
          <w:p w14:paraId="0630D225"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Montant</w:t>
            </w:r>
          </w:p>
        </w:tc>
      </w:tr>
      <w:tr w:rsidR="00556FEA" w:rsidRPr="00556FEA" w14:paraId="2B9ADB36" w14:textId="77777777" w:rsidTr="000C57D8">
        <w:trPr>
          <w:trHeight w:val="255"/>
          <w:jc w:val="center"/>
        </w:trPr>
        <w:tc>
          <w:tcPr>
            <w:tcW w:w="1140" w:type="dxa"/>
            <w:vMerge/>
            <w:tcBorders>
              <w:top w:val="nil"/>
              <w:left w:val="single" w:sz="8" w:space="0" w:color="auto"/>
              <w:bottom w:val="single" w:sz="8" w:space="0" w:color="000000"/>
              <w:right w:val="nil"/>
            </w:tcBorders>
            <w:vAlign w:val="center"/>
            <w:hideMark/>
          </w:tcPr>
          <w:p w14:paraId="3E0412C8" w14:textId="77777777" w:rsidR="000C57D8" w:rsidRPr="00556FEA" w:rsidRDefault="000C57D8" w:rsidP="000C57D8">
            <w:pPr>
              <w:rPr>
                <w:b/>
                <w:bCs/>
                <w:color w:val="000000" w:themeColor="text1"/>
                <w:lang w:val="fr-FR"/>
              </w:rPr>
            </w:pPr>
          </w:p>
        </w:tc>
        <w:tc>
          <w:tcPr>
            <w:tcW w:w="2844" w:type="dxa"/>
            <w:tcBorders>
              <w:top w:val="nil"/>
              <w:left w:val="single" w:sz="4" w:space="0" w:color="auto"/>
              <w:bottom w:val="single" w:sz="4" w:space="0" w:color="auto"/>
              <w:right w:val="single" w:sz="4" w:space="0" w:color="auto"/>
            </w:tcBorders>
            <w:shd w:val="clear" w:color="auto" w:fill="auto"/>
            <w:noWrap/>
            <w:vAlign w:val="center"/>
            <w:hideMark/>
          </w:tcPr>
          <w:p w14:paraId="3D5156CD"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747BCFA2"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4CD97FE6"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4F0C72BF" w14:textId="77777777" w:rsidR="000C57D8" w:rsidRPr="00556FEA" w:rsidRDefault="000C57D8" w:rsidP="000C57D8">
            <w:pPr>
              <w:jc w:val="right"/>
              <w:rPr>
                <w:color w:val="000000" w:themeColor="text1"/>
                <w:sz w:val="20"/>
                <w:szCs w:val="20"/>
                <w:lang w:val="fr-FR"/>
              </w:rPr>
            </w:pPr>
          </w:p>
        </w:tc>
      </w:tr>
      <w:tr w:rsidR="00556FEA" w:rsidRPr="00556FEA" w14:paraId="0EE712AF" w14:textId="77777777" w:rsidTr="000C57D8">
        <w:trPr>
          <w:trHeight w:val="255"/>
          <w:jc w:val="center"/>
        </w:trPr>
        <w:tc>
          <w:tcPr>
            <w:tcW w:w="1140" w:type="dxa"/>
            <w:vMerge/>
            <w:tcBorders>
              <w:top w:val="nil"/>
              <w:left w:val="single" w:sz="8" w:space="0" w:color="auto"/>
              <w:bottom w:val="single" w:sz="8" w:space="0" w:color="000000"/>
              <w:right w:val="nil"/>
            </w:tcBorders>
            <w:vAlign w:val="center"/>
            <w:hideMark/>
          </w:tcPr>
          <w:p w14:paraId="6ED86794" w14:textId="77777777" w:rsidR="000C57D8" w:rsidRPr="00556FEA" w:rsidRDefault="000C57D8" w:rsidP="000C57D8">
            <w:pPr>
              <w:rPr>
                <w:b/>
                <w:bCs/>
                <w:color w:val="000000" w:themeColor="text1"/>
                <w:lang w:val="fr-FR"/>
              </w:rPr>
            </w:pPr>
          </w:p>
        </w:tc>
        <w:tc>
          <w:tcPr>
            <w:tcW w:w="2844" w:type="dxa"/>
            <w:tcBorders>
              <w:top w:val="nil"/>
              <w:left w:val="single" w:sz="4" w:space="0" w:color="auto"/>
              <w:bottom w:val="single" w:sz="4" w:space="0" w:color="auto"/>
              <w:right w:val="single" w:sz="4" w:space="0" w:color="auto"/>
            </w:tcBorders>
            <w:shd w:val="clear" w:color="auto" w:fill="auto"/>
            <w:noWrap/>
            <w:vAlign w:val="center"/>
            <w:hideMark/>
          </w:tcPr>
          <w:p w14:paraId="7F0A851C"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51A17630"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3A3FE262"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3FDCA65D" w14:textId="77777777" w:rsidR="000C57D8" w:rsidRPr="00556FEA" w:rsidRDefault="000C57D8" w:rsidP="000C57D8">
            <w:pPr>
              <w:jc w:val="right"/>
              <w:rPr>
                <w:color w:val="000000" w:themeColor="text1"/>
                <w:sz w:val="20"/>
                <w:szCs w:val="20"/>
                <w:lang w:val="fr-FR"/>
              </w:rPr>
            </w:pPr>
          </w:p>
        </w:tc>
      </w:tr>
      <w:tr w:rsidR="00556FEA" w:rsidRPr="00556FEA" w14:paraId="4AE9A075" w14:textId="77777777" w:rsidTr="000C57D8">
        <w:trPr>
          <w:trHeight w:val="255"/>
          <w:jc w:val="center"/>
        </w:trPr>
        <w:tc>
          <w:tcPr>
            <w:tcW w:w="1140" w:type="dxa"/>
            <w:vMerge/>
            <w:tcBorders>
              <w:top w:val="nil"/>
              <w:left w:val="single" w:sz="8" w:space="0" w:color="auto"/>
              <w:bottom w:val="single" w:sz="8" w:space="0" w:color="000000"/>
              <w:right w:val="nil"/>
            </w:tcBorders>
            <w:vAlign w:val="center"/>
            <w:hideMark/>
          </w:tcPr>
          <w:p w14:paraId="51C46F55" w14:textId="77777777" w:rsidR="000C57D8" w:rsidRPr="00556FEA" w:rsidRDefault="000C57D8" w:rsidP="000C57D8">
            <w:pPr>
              <w:rPr>
                <w:b/>
                <w:bCs/>
                <w:color w:val="000000" w:themeColor="text1"/>
                <w:lang w:val="fr-FR"/>
              </w:rPr>
            </w:pPr>
          </w:p>
        </w:tc>
        <w:tc>
          <w:tcPr>
            <w:tcW w:w="2844" w:type="dxa"/>
            <w:tcBorders>
              <w:top w:val="nil"/>
              <w:left w:val="single" w:sz="4" w:space="0" w:color="auto"/>
              <w:bottom w:val="single" w:sz="4" w:space="0" w:color="auto"/>
              <w:right w:val="single" w:sz="4" w:space="0" w:color="auto"/>
            </w:tcBorders>
            <w:shd w:val="clear" w:color="auto" w:fill="auto"/>
            <w:noWrap/>
            <w:vAlign w:val="center"/>
            <w:hideMark/>
          </w:tcPr>
          <w:p w14:paraId="77EFECB6"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4A590458"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5408721E"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630ED40B" w14:textId="77777777" w:rsidR="000C57D8" w:rsidRPr="00556FEA" w:rsidRDefault="000C57D8" w:rsidP="000C57D8">
            <w:pPr>
              <w:jc w:val="right"/>
              <w:rPr>
                <w:color w:val="000000" w:themeColor="text1"/>
                <w:sz w:val="20"/>
                <w:szCs w:val="20"/>
                <w:lang w:val="fr-FR"/>
              </w:rPr>
            </w:pPr>
          </w:p>
        </w:tc>
      </w:tr>
      <w:tr w:rsidR="00556FEA" w:rsidRPr="00556FEA" w14:paraId="6A2FD359" w14:textId="77777777" w:rsidTr="000C57D8">
        <w:trPr>
          <w:trHeight w:val="255"/>
          <w:jc w:val="center"/>
        </w:trPr>
        <w:tc>
          <w:tcPr>
            <w:tcW w:w="1140" w:type="dxa"/>
            <w:vMerge/>
            <w:tcBorders>
              <w:top w:val="nil"/>
              <w:left w:val="single" w:sz="8" w:space="0" w:color="auto"/>
              <w:bottom w:val="single" w:sz="8" w:space="0" w:color="000000"/>
              <w:right w:val="nil"/>
            </w:tcBorders>
            <w:vAlign w:val="center"/>
            <w:hideMark/>
          </w:tcPr>
          <w:p w14:paraId="7FBD8902" w14:textId="77777777" w:rsidR="000C57D8" w:rsidRPr="00556FEA" w:rsidRDefault="000C57D8" w:rsidP="000C57D8">
            <w:pPr>
              <w:rPr>
                <w:b/>
                <w:bCs/>
                <w:color w:val="000000" w:themeColor="text1"/>
                <w:lang w:val="fr-FR"/>
              </w:rPr>
            </w:pPr>
          </w:p>
        </w:tc>
        <w:tc>
          <w:tcPr>
            <w:tcW w:w="2844" w:type="dxa"/>
            <w:tcBorders>
              <w:top w:val="nil"/>
              <w:left w:val="single" w:sz="4" w:space="0" w:color="auto"/>
              <w:bottom w:val="single" w:sz="4" w:space="0" w:color="auto"/>
              <w:right w:val="single" w:sz="4" w:space="0" w:color="auto"/>
            </w:tcBorders>
            <w:shd w:val="clear" w:color="auto" w:fill="auto"/>
            <w:noWrap/>
            <w:vAlign w:val="center"/>
            <w:hideMark/>
          </w:tcPr>
          <w:p w14:paraId="253E1022"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58FDAC4F"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16C8493D"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1CAE6A46" w14:textId="77777777" w:rsidR="000C57D8" w:rsidRPr="00556FEA" w:rsidRDefault="000C57D8" w:rsidP="000C57D8">
            <w:pPr>
              <w:jc w:val="right"/>
              <w:rPr>
                <w:color w:val="000000" w:themeColor="text1"/>
                <w:sz w:val="20"/>
                <w:szCs w:val="20"/>
                <w:lang w:val="fr-FR"/>
              </w:rPr>
            </w:pPr>
          </w:p>
        </w:tc>
      </w:tr>
      <w:tr w:rsidR="00556FEA" w:rsidRPr="00556FEA" w14:paraId="3ABF6DAC" w14:textId="77777777" w:rsidTr="000C57D8">
        <w:trPr>
          <w:trHeight w:val="255"/>
          <w:jc w:val="center"/>
        </w:trPr>
        <w:tc>
          <w:tcPr>
            <w:tcW w:w="1140" w:type="dxa"/>
            <w:vMerge/>
            <w:tcBorders>
              <w:top w:val="nil"/>
              <w:left w:val="single" w:sz="8" w:space="0" w:color="auto"/>
              <w:bottom w:val="single" w:sz="8" w:space="0" w:color="000000"/>
              <w:right w:val="nil"/>
            </w:tcBorders>
            <w:vAlign w:val="center"/>
            <w:hideMark/>
          </w:tcPr>
          <w:p w14:paraId="47CBE7F4" w14:textId="77777777" w:rsidR="000C57D8" w:rsidRPr="00556FEA" w:rsidRDefault="000C57D8" w:rsidP="000C57D8">
            <w:pPr>
              <w:rPr>
                <w:b/>
                <w:bCs/>
                <w:color w:val="000000" w:themeColor="text1"/>
                <w:lang w:val="fr-FR"/>
              </w:rPr>
            </w:pPr>
          </w:p>
        </w:tc>
        <w:tc>
          <w:tcPr>
            <w:tcW w:w="2844" w:type="dxa"/>
            <w:tcBorders>
              <w:top w:val="nil"/>
              <w:left w:val="single" w:sz="4" w:space="0" w:color="auto"/>
              <w:bottom w:val="single" w:sz="4" w:space="0" w:color="auto"/>
              <w:right w:val="single" w:sz="4" w:space="0" w:color="auto"/>
            </w:tcBorders>
            <w:shd w:val="clear" w:color="auto" w:fill="auto"/>
            <w:noWrap/>
            <w:vAlign w:val="center"/>
            <w:hideMark/>
          </w:tcPr>
          <w:p w14:paraId="748E67AF"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162CA1EF"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494CFCF4"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29910026" w14:textId="77777777" w:rsidR="000C57D8" w:rsidRPr="00556FEA" w:rsidRDefault="000C57D8" w:rsidP="000C57D8">
            <w:pPr>
              <w:jc w:val="right"/>
              <w:rPr>
                <w:color w:val="000000" w:themeColor="text1"/>
                <w:sz w:val="20"/>
                <w:szCs w:val="20"/>
                <w:lang w:val="fr-FR"/>
              </w:rPr>
            </w:pPr>
          </w:p>
        </w:tc>
      </w:tr>
      <w:tr w:rsidR="00556FEA" w:rsidRPr="00556FEA" w14:paraId="424A7D94" w14:textId="77777777" w:rsidTr="000C57D8">
        <w:trPr>
          <w:trHeight w:val="255"/>
          <w:jc w:val="center"/>
        </w:trPr>
        <w:tc>
          <w:tcPr>
            <w:tcW w:w="1140" w:type="dxa"/>
            <w:vMerge/>
            <w:tcBorders>
              <w:top w:val="nil"/>
              <w:left w:val="single" w:sz="8" w:space="0" w:color="auto"/>
              <w:bottom w:val="single" w:sz="8" w:space="0" w:color="000000"/>
              <w:right w:val="nil"/>
            </w:tcBorders>
            <w:vAlign w:val="center"/>
            <w:hideMark/>
          </w:tcPr>
          <w:p w14:paraId="5CDF3E58" w14:textId="77777777" w:rsidR="000C57D8" w:rsidRPr="00556FEA" w:rsidRDefault="000C57D8" w:rsidP="000C57D8">
            <w:pPr>
              <w:rPr>
                <w:b/>
                <w:bCs/>
                <w:color w:val="000000" w:themeColor="text1"/>
                <w:lang w:val="fr-FR"/>
              </w:rPr>
            </w:pPr>
          </w:p>
        </w:tc>
        <w:tc>
          <w:tcPr>
            <w:tcW w:w="2844" w:type="dxa"/>
            <w:tcBorders>
              <w:top w:val="nil"/>
              <w:left w:val="single" w:sz="4" w:space="0" w:color="auto"/>
              <w:bottom w:val="single" w:sz="4" w:space="0" w:color="auto"/>
              <w:right w:val="single" w:sz="4" w:space="0" w:color="auto"/>
            </w:tcBorders>
            <w:shd w:val="clear" w:color="auto" w:fill="auto"/>
            <w:noWrap/>
            <w:vAlign w:val="center"/>
            <w:hideMark/>
          </w:tcPr>
          <w:p w14:paraId="7B678E28"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4EC58CB7"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0BB42FCF"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1A9ADE2F" w14:textId="77777777" w:rsidR="000C57D8" w:rsidRPr="00556FEA" w:rsidRDefault="000C57D8" w:rsidP="000C57D8">
            <w:pPr>
              <w:jc w:val="right"/>
              <w:rPr>
                <w:color w:val="000000" w:themeColor="text1"/>
                <w:sz w:val="20"/>
                <w:szCs w:val="20"/>
                <w:lang w:val="fr-FR"/>
              </w:rPr>
            </w:pPr>
          </w:p>
        </w:tc>
      </w:tr>
      <w:tr w:rsidR="00556FEA" w:rsidRPr="00556FEA" w14:paraId="21A9F163" w14:textId="77777777" w:rsidTr="000C57D8">
        <w:trPr>
          <w:trHeight w:val="255"/>
          <w:jc w:val="center"/>
        </w:trPr>
        <w:tc>
          <w:tcPr>
            <w:tcW w:w="1140" w:type="dxa"/>
            <w:vMerge/>
            <w:tcBorders>
              <w:top w:val="nil"/>
              <w:left w:val="single" w:sz="8" w:space="0" w:color="auto"/>
              <w:bottom w:val="single" w:sz="8" w:space="0" w:color="000000"/>
              <w:right w:val="nil"/>
            </w:tcBorders>
            <w:vAlign w:val="center"/>
            <w:hideMark/>
          </w:tcPr>
          <w:p w14:paraId="3EC05BB3" w14:textId="77777777" w:rsidR="000C57D8" w:rsidRPr="00556FEA" w:rsidRDefault="000C57D8" w:rsidP="000C57D8">
            <w:pPr>
              <w:rPr>
                <w:b/>
                <w:bCs/>
                <w:color w:val="000000" w:themeColor="text1"/>
                <w:lang w:val="fr-FR"/>
              </w:rPr>
            </w:pPr>
          </w:p>
        </w:tc>
        <w:tc>
          <w:tcPr>
            <w:tcW w:w="2844" w:type="dxa"/>
            <w:tcBorders>
              <w:top w:val="nil"/>
              <w:left w:val="single" w:sz="4" w:space="0" w:color="auto"/>
              <w:bottom w:val="single" w:sz="4" w:space="0" w:color="auto"/>
              <w:right w:val="single" w:sz="4" w:space="0" w:color="auto"/>
            </w:tcBorders>
            <w:shd w:val="clear" w:color="auto" w:fill="auto"/>
            <w:noWrap/>
            <w:vAlign w:val="center"/>
            <w:hideMark/>
          </w:tcPr>
          <w:p w14:paraId="748AC00F"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09F6FE15"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637E1E34"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7859A207" w14:textId="77777777" w:rsidR="000C57D8" w:rsidRPr="00556FEA" w:rsidRDefault="000C57D8" w:rsidP="000C57D8">
            <w:pPr>
              <w:jc w:val="right"/>
              <w:rPr>
                <w:color w:val="000000" w:themeColor="text1"/>
                <w:sz w:val="20"/>
                <w:szCs w:val="20"/>
                <w:lang w:val="fr-FR"/>
              </w:rPr>
            </w:pPr>
          </w:p>
        </w:tc>
      </w:tr>
      <w:tr w:rsidR="00556FEA" w:rsidRPr="00556FEA" w14:paraId="240999BD" w14:textId="77777777" w:rsidTr="000C57D8">
        <w:trPr>
          <w:trHeight w:val="255"/>
          <w:jc w:val="center"/>
        </w:trPr>
        <w:tc>
          <w:tcPr>
            <w:tcW w:w="1140" w:type="dxa"/>
            <w:vMerge/>
            <w:tcBorders>
              <w:top w:val="nil"/>
              <w:left w:val="single" w:sz="8" w:space="0" w:color="auto"/>
              <w:bottom w:val="single" w:sz="8" w:space="0" w:color="000000"/>
              <w:right w:val="nil"/>
            </w:tcBorders>
            <w:vAlign w:val="center"/>
            <w:hideMark/>
          </w:tcPr>
          <w:p w14:paraId="0F9E2CC6" w14:textId="77777777" w:rsidR="000C57D8" w:rsidRPr="00556FEA" w:rsidRDefault="000C57D8" w:rsidP="000C57D8">
            <w:pPr>
              <w:rPr>
                <w:b/>
                <w:bCs/>
                <w:color w:val="000000" w:themeColor="text1"/>
                <w:lang w:val="fr-FR"/>
              </w:rPr>
            </w:pPr>
          </w:p>
        </w:tc>
        <w:tc>
          <w:tcPr>
            <w:tcW w:w="2844" w:type="dxa"/>
            <w:tcBorders>
              <w:top w:val="nil"/>
              <w:left w:val="single" w:sz="4" w:space="0" w:color="auto"/>
              <w:bottom w:val="single" w:sz="4" w:space="0" w:color="auto"/>
              <w:right w:val="single" w:sz="4" w:space="0" w:color="auto"/>
            </w:tcBorders>
            <w:shd w:val="clear" w:color="auto" w:fill="auto"/>
            <w:noWrap/>
            <w:vAlign w:val="center"/>
            <w:hideMark/>
          </w:tcPr>
          <w:p w14:paraId="4228582F"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20CBDC04"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47C4503B"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5146CBE9" w14:textId="77777777" w:rsidR="000C57D8" w:rsidRPr="00556FEA" w:rsidRDefault="000C57D8" w:rsidP="000C57D8">
            <w:pPr>
              <w:jc w:val="right"/>
              <w:rPr>
                <w:color w:val="000000" w:themeColor="text1"/>
                <w:sz w:val="20"/>
                <w:szCs w:val="20"/>
                <w:lang w:val="fr-FR"/>
              </w:rPr>
            </w:pPr>
          </w:p>
        </w:tc>
      </w:tr>
      <w:tr w:rsidR="00556FEA" w:rsidRPr="00556FEA" w14:paraId="56148D3A" w14:textId="77777777" w:rsidTr="000C57D8">
        <w:trPr>
          <w:trHeight w:val="255"/>
          <w:jc w:val="center"/>
        </w:trPr>
        <w:tc>
          <w:tcPr>
            <w:tcW w:w="1140" w:type="dxa"/>
            <w:vMerge/>
            <w:tcBorders>
              <w:top w:val="nil"/>
              <w:left w:val="single" w:sz="8" w:space="0" w:color="auto"/>
              <w:bottom w:val="single" w:sz="8" w:space="0" w:color="000000"/>
              <w:right w:val="nil"/>
            </w:tcBorders>
            <w:vAlign w:val="center"/>
            <w:hideMark/>
          </w:tcPr>
          <w:p w14:paraId="1F5BB750" w14:textId="77777777" w:rsidR="000C57D8" w:rsidRPr="00556FEA" w:rsidRDefault="000C57D8" w:rsidP="000C57D8">
            <w:pPr>
              <w:rPr>
                <w:b/>
                <w:bCs/>
                <w:color w:val="000000" w:themeColor="text1"/>
                <w:lang w:val="fr-FR"/>
              </w:rPr>
            </w:pPr>
          </w:p>
        </w:tc>
        <w:tc>
          <w:tcPr>
            <w:tcW w:w="2844" w:type="dxa"/>
            <w:tcBorders>
              <w:top w:val="nil"/>
              <w:left w:val="single" w:sz="4" w:space="0" w:color="auto"/>
              <w:bottom w:val="single" w:sz="4" w:space="0" w:color="auto"/>
              <w:right w:val="single" w:sz="4" w:space="0" w:color="auto"/>
            </w:tcBorders>
            <w:shd w:val="clear" w:color="auto" w:fill="auto"/>
            <w:noWrap/>
            <w:vAlign w:val="center"/>
            <w:hideMark/>
          </w:tcPr>
          <w:p w14:paraId="1C942EC3"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7BD2B93E"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5E196786"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0FA55E05" w14:textId="77777777" w:rsidR="000C57D8" w:rsidRPr="00556FEA" w:rsidRDefault="000C57D8" w:rsidP="000C57D8">
            <w:pPr>
              <w:jc w:val="right"/>
              <w:rPr>
                <w:color w:val="000000" w:themeColor="text1"/>
                <w:sz w:val="20"/>
                <w:szCs w:val="20"/>
                <w:lang w:val="fr-FR"/>
              </w:rPr>
            </w:pPr>
          </w:p>
        </w:tc>
      </w:tr>
      <w:tr w:rsidR="00556FEA" w:rsidRPr="00556FEA" w14:paraId="5C8B2F85" w14:textId="77777777" w:rsidTr="000C57D8">
        <w:trPr>
          <w:trHeight w:val="270"/>
          <w:jc w:val="center"/>
        </w:trPr>
        <w:tc>
          <w:tcPr>
            <w:tcW w:w="1140" w:type="dxa"/>
            <w:vMerge/>
            <w:tcBorders>
              <w:top w:val="nil"/>
              <w:left w:val="single" w:sz="8" w:space="0" w:color="auto"/>
              <w:bottom w:val="single" w:sz="8" w:space="0" w:color="000000"/>
              <w:right w:val="nil"/>
            </w:tcBorders>
            <w:vAlign w:val="center"/>
            <w:hideMark/>
          </w:tcPr>
          <w:p w14:paraId="6D7AD8BD" w14:textId="77777777" w:rsidR="000C57D8" w:rsidRPr="00556FEA" w:rsidRDefault="000C57D8" w:rsidP="000C57D8">
            <w:pPr>
              <w:rPr>
                <w:b/>
                <w:bCs/>
                <w:color w:val="000000" w:themeColor="text1"/>
                <w:lang w:val="fr-FR"/>
              </w:rPr>
            </w:pPr>
          </w:p>
        </w:tc>
        <w:tc>
          <w:tcPr>
            <w:tcW w:w="6530" w:type="dxa"/>
            <w:gridSpan w:val="3"/>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1CD9AF5E" w14:textId="77777777" w:rsidR="000C57D8" w:rsidRPr="00556FEA" w:rsidRDefault="000C57D8" w:rsidP="000C57D8">
            <w:pPr>
              <w:jc w:val="right"/>
              <w:rPr>
                <w:b/>
                <w:bCs/>
                <w:color w:val="000000" w:themeColor="text1"/>
                <w:sz w:val="20"/>
                <w:szCs w:val="20"/>
                <w:lang w:val="fr-FR"/>
              </w:rPr>
            </w:pPr>
            <w:r w:rsidRPr="00556FEA">
              <w:rPr>
                <w:b/>
                <w:bCs/>
                <w:color w:val="000000" w:themeColor="text1"/>
                <w:sz w:val="20"/>
                <w:szCs w:val="20"/>
                <w:lang w:val="fr-FR"/>
              </w:rPr>
              <w:t>Total A : Personnel</w:t>
            </w:r>
          </w:p>
        </w:tc>
        <w:tc>
          <w:tcPr>
            <w:tcW w:w="1660" w:type="dxa"/>
            <w:tcBorders>
              <w:top w:val="nil"/>
              <w:left w:val="nil"/>
              <w:bottom w:val="single" w:sz="8" w:space="0" w:color="auto"/>
              <w:right w:val="single" w:sz="8" w:space="0" w:color="auto"/>
            </w:tcBorders>
            <w:shd w:val="clear" w:color="auto" w:fill="auto"/>
            <w:noWrap/>
            <w:vAlign w:val="bottom"/>
            <w:hideMark/>
          </w:tcPr>
          <w:p w14:paraId="6629616B" w14:textId="77777777" w:rsidR="000C57D8" w:rsidRPr="00556FEA" w:rsidRDefault="000C57D8" w:rsidP="000C57D8">
            <w:pPr>
              <w:jc w:val="right"/>
              <w:rPr>
                <w:color w:val="000000" w:themeColor="text1"/>
                <w:sz w:val="20"/>
                <w:szCs w:val="20"/>
                <w:lang w:val="fr-FR"/>
              </w:rPr>
            </w:pPr>
          </w:p>
        </w:tc>
      </w:tr>
      <w:tr w:rsidR="00556FEA" w:rsidRPr="00556FEA" w14:paraId="32D561AF" w14:textId="77777777" w:rsidTr="000C57D8">
        <w:trPr>
          <w:trHeight w:val="255"/>
          <w:jc w:val="center"/>
        </w:trPr>
        <w:tc>
          <w:tcPr>
            <w:tcW w:w="114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62AADF80" w14:textId="77777777" w:rsidR="000C57D8" w:rsidRPr="00556FEA" w:rsidRDefault="000C57D8" w:rsidP="000C57D8">
            <w:pPr>
              <w:jc w:val="center"/>
              <w:rPr>
                <w:b/>
                <w:bCs/>
                <w:color w:val="000000" w:themeColor="text1"/>
                <w:lang w:val="fr-FR"/>
              </w:rPr>
            </w:pPr>
            <w:r w:rsidRPr="00556FEA">
              <w:rPr>
                <w:b/>
                <w:bCs/>
                <w:color w:val="000000" w:themeColor="text1"/>
                <w:lang w:val="fr-FR"/>
              </w:rPr>
              <w:t>B. Matériel et engins</w:t>
            </w:r>
          </w:p>
        </w:tc>
        <w:tc>
          <w:tcPr>
            <w:tcW w:w="2844" w:type="dxa"/>
            <w:tcBorders>
              <w:top w:val="nil"/>
              <w:left w:val="nil"/>
              <w:bottom w:val="single" w:sz="4" w:space="0" w:color="auto"/>
              <w:right w:val="single" w:sz="4" w:space="0" w:color="auto"/>
            </w:tcBorders>
            <w:shd w:val="clear" w:color="auto" w:fill="auto"/>
            <w:noWrap/>
            <w:vAlign w:val="center"/>
            <w:hideMark/>
          </w:tcPr>
          <w:p w14:paraId="504D17B4"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Type</w:t>
            </w:r>
          </w:p>
        </w:tc>
        <w:tc>
          <w:tcPr>
            <w:tcW w:w="1985" w:type="dxa"/>
            <w:tcBorders>
              <w:top w:val="nil"/>
              <w:left w:val="nil"/>
              <w:bottom w:val="single" w:sz="4" w:space="0" w:color="auto"/>
              <w:right w:val="single" w:sz="4" w:space="0" w:color="auto"/>
            </w:tcBorders>
            <w:shd w:val="clear" w:color="auto" w:fill="auto"/>
            <w:noWrap/>
            <w:vAlign w:val="center"/>
            <w:hideMark/>
          </w:tcPr>
          <w:p w14:paraId="389324F0" w14:textId="77777777" w:rsidR="000C57D8" w:rsidRPr="00556FEA" w:rsidRDefault="000C57D8" w:rsidP="000C57D8">
            <w:pPr>
              <w:rPr>
                <w:b/>
                <w:bCs/>
                <w:color w:val="000000" w:themeColor="text1"/>
                <w:sz w:val="20"/>
                <w:szCs w:val="20"/>
                <w:lang w:val="fr-FR"/>
              </w:rPr>
            </w:pPr>
            <w:r w:rsidRPr="00556FEA">
              <w:rPr>
                <w:b/>
                <w:bCs/>
                <w:color w:val="000000" w:themeColor="text1"/>
                <w:sz w:val="20"/>
                <w:szCs w:val="20"/>
                <w:lang w:val="fr-FR"/>
              </w:rPr>
              <w:t>Taux</w:t>
            </w:r>
            <w:r w:rsidRPr="00556FEA">
              <w:rPr>
                <w:b/>
                <w:bCs/>
                <w:vanish/>
                <w:color w:val="000000" w:themeColor="text1"/>
                <w:sz w:val="20"/>
                <w:szCs w:val="20"/>
                <w:lang w:val="fr-FR"/>
              </w:rPr>
              <w:t>ublic ContractsF SOME RURAL ROADS IN THEEpétentd-ouestegion.  pirogue et à guéthece in the MINTP</w:t>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vanish/>
                <w:color w:val="000000" w:themeColor="text1"/>
                <w:sz w:val="20"/>
                <w:szCs w:val="20"/>
                <w:lang w:val="fr-FR"/>
              </w:rPr>
              <w:pgNum/>
            </w:r>
            <w:r w:rsidRPr="00556FEA">
              <w:rPr>
                <w:b/>
                <w:bCs/>
                <w:color w:val="000000" w:themeColor="text1"/>
                <w:sz w:val="20"/>
                <w:szCs w:val="20"/>
                <w:lang w:val="fr-FR"/>
              </w:rPr>
              <w:t>journalier</w:t>
            </w:r>
          </w:p>
        </w:tc>
        <w:tc>
          <w:tcPr>
            <w:tcW w:w="1701" w:type="dxa"/>
            <w:tcBorders>
              <w:top w:val="nil"/>
              <w:left w:val="nil"/>
              <w:bottom w:val="single" w:sz="4" w:space="0" w:color="auto"/>
              <w:right w:val="single" w:sz="4" w:space="0" w:color="auto"/>
            </w:tcBorders>
            <w:shd w:val="clear" w:color="auto" w:fill="auto"/>
            <w:noWrap/>
            <w:vAlign w:val="center"/>
            <w:hideMark/>
          </w:tcPr>
          <w:p w14:paraId="7FFCEF23"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Joursfacturés</w:t>
            </w:r>
          </w:p>
        </w:tc>
        <w:tc>
          <w:tcPr>
            <w:tcW w:w="1660" w:type="dxa"/>
            <w:tcBorders>
              <w:top w:val="nil"/>
              <w:left w:val="nil"/>
              <w:bottom w:val="single" w:sz="4" w:space="0" w:color="auto"/>
              <w:right w:val="single" w:sz="8" w:space="0" w:color="auto"/>
            </w:tcBorders>
            <w:shd w:val="clear" w:color="auto" w:fill="auto"/>
            <w:noWrap/>
            <w:vAlign w:val="center"/>
            <w:hideMark/>
          </w:tcPr>
          <w:p w14:paraId="256F1DC2"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Montant</w:t>
            </w:r>
          </w:p>
        </w:tc>
      </w:tr>
      <w:tr w:rsidR="00556FEA" w:rsidRPr="00556FEA" w14:paraId="19D5A4B1"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3F1157FB"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1769171F"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Petit Matériel</w:t>
            </w:r>
          </w:p>
        </w:tc>
        <w:tc>
          <w:tcPr>
            <w:tcW w:w="1985" w:type="dxa"/>
            <w:tcBorders>
              <w:top w:val="nil"/>
              <w:left w:val="nil"/>
              <w:bottom w:val="single" w:sz="4" w:space="0" w:color="auto"/>
              <w:right w:val="single" w:sz="4" w:space="0" w:color="auto"/>
            </w:tcBorders>
            <w:shd w:val="clear" w:color="auto" w:fill="auto"/>
            <w:noWrap/>
            <w:vAlign w:val="center"/>
            <w:hideMark/>
          </w:tcPr>
          <w:p w14:paraId="35A8B90F"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24D04227"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64869381" w14:textId="77777777" w:rsidR="000C57D8" w:rsidRPr="00556FEA" w:rsidRDefault="000C57D8" w:rsidP="000C57D8">
            <w:pPr>
              <w:jc w:val="right"/>
              <w:rPr>
                <w:color w:val="000000" w:themeColor="text1"/>
                <w:sz w:val="20"/>
                <w:szCs w:val="20"/>
                <w:lang w:val="fr-FR"/>
              </w:rPr>
            </w:pPr>
          </w:p>
        </w:tc>
      </w:tr>
      <w:tr w:rsidR="00556FEA" w:rsidRPr="00556FEA" w14:paraId="1A0B05B8"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341BD233"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2A5BB556"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1B4870AC"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45173473"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264401EF" w14:textId="77777777" w:rsidR="000C57D8" w:rsidRPr="00556FEA" w:rsidRDefault="000C57D8" w:rsidP="000C57D8">
            <w:pPr>
              <w:jc w:val="right"/>
              <w:rPr>
                <w:color w:val="000000" w:themeColor="text1"/>
                <w:sz w:val="20"/>
                <w:szCs w:val="20"/>
                <w:lang w:val="fr-FR"/>
              </w:rPr>
            </w:pPr>
          </w:p>
        </w:tc>
      </w:tr>
      <w:tr w:rsidR="00556FEA" w:rsidRPr="00556FEA" w14:paraId="205763D5"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33E719CB"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43D55231"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69BF0CA5"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615516E4"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185C19D3" w14:textId="77777777" w:rsidR="000C57D8" w:rsidRPr="00556FEA" w:rsidRDefault="000C57D8" w:rsidP="000C57D8">
            <w:pPr>
              <w:jc w:val="right"/>
              <w:rPr>
                <w:color w:val="000000" w:themeColor="text1"/>
                <w:sz w:val="20"/>
                <w:szCs w:val="20"/>
                <w:lang w:val="fr-FR"/>
              </w:rPr>
            </w:pPr>
          </w:p>
        </w:tc>
      </w:tr>
      <w:tr w:rsidR="00556FEA" w:rsidRPr="00556FEA" w14:paraId="10BAE3AD"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539DB459"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641CAF98"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3B893E53"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1B28C368"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05DD2AAD" w14:textId="77777777" w:rsidR="000C57D8" w:rsidRPr="00556FEA" w:rsidRDefault="000C57D8" w:rsidP="000C57D8">
            <w:pPr>
              <w:jc w:val="right"/>
              <w:rPr>
                <w:color w:val="000000" w:themeColor="text1"/>
                <w:sz w:val="20"/>
                <w:szCs w:val="20"/>
                <w:lang w:val="fr-FR"/>
              </w:rPr>
            </w:pPr>
          </w:p>
        </w:tc>
      </w:tr>
      <w:tr w:rsidR="00556FEA" w:rsidRPr="00556FEA" w14:paraId="09D76556"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6CBD197E"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2D87F913"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546B22F2"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2D287DF9"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05758E0E" w14:textId="77777777" w:rsidR="000C57D8" w:rsidRPr="00556FEA" w:rsidRDefault="000C57D8" w:rsidP="000C57D8">
            <w:pPr>
              <w:jc w:val="right"/>
              <w:rPr>
                <w:color w:val="000000" w:themeColor="text1"/>
                <w:sz w:val="20"/>
                <w:szCs w:val="20"/>
                <w:lang w:val="fr-FR"/>
              </w:rPr>
            </w:pPr>
          </w:p>
        </w:tc>
      </w:tr>
      <w:tr w:rsidR="00556FEA" w:rsidRPr="00556FEA" w14:paraId="60C06E05"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27575B33"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5D528DE4"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431A3FEA"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6112D6E9"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2ACB9FDB" w14:textId="77777777" w:rsidR="000C57D8" w:rsidRPr="00556FEA" w:rsidRDefault="000C57D8" w:rsidP="000C57D8">
            <w:pPr>
              <w:jc w:val="right"/>
              <w:rPr>
                <w:color w:val="000000" w:themeColor="text1"/>
                <w:sz w:val="20"/>
                <w:szCs w:val="20"/>
                <w:lang w:val="fr-FR"/>
              </w:rPr>
            </w:pPr>
          </w:p>
        </w:tc>
      </w:tr>
      <w:tr w:rsidR="00556FEA" w:rsidRPr="00556FEA" w14:paraId="33E6EF83"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5149B15F"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13267782"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45C38294"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78754520"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45E9C2E7" w14:textId="77777777" w:rsidR="000C57D8" w:rsidRPr="00556FEA" w:rsidRDefault="000C57D8" w:rsidP="000C57D8">
            <w:pPr>
              <w:jc w:val="right"/>
              <w:rPr>
                <w:color w:val="000000" w:themeColor="text1"/>
                <w:sz w:val="20"/>
                <w:szCs w:val="20"/>
                <w:lang w:val="fr-FR"/>
              </w:rPr>
            </w:pPr>
          </w:p>
        </w:tc>
      </w:tr>
      <w:tr w:rsidR="00556FEA" w:rsidRPr="00556FEA" w14:paraId="2729BF8F"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3D7F3507"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54222F79"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3E841E4E"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6D8B7F02"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1B94666A" w14:textId="77777777" w:rsidR="000C57D8" w:rsidRPr="00556FEA" w:rsidRDefault="000C57D8" w:rsidP="000C57D8">
            <w:pPr>
              <w:jc w:val="right"/>
              <w:rPr>
                <w:color w:val="000000" w:themeColor="text1"/>
                <w:sz w:val="20"/>
                <w:szCs w:val="20"/>
                <w:lang w:val="fr-FR"/>
              </w:rPr>
            </w:pPr>
          </w:p>
        </w:tc>
      </w:tr>
      <w:tr w:rsidR="00556FEA" w:rsidRPr="00556FEA" w14:paraId="43E104D8"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07A69CA1"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1DD39180"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58819A24"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7F032B38"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379E02DF" w14:textId="77777777" w:rsidR="000C57D8" w:rsidRPr="00556FEA" w:rsidRDefault="000C57D8" w:rsidP="000C57D8">
            <w:pPr>
              <w:jc w:val="right"/>
              <w:rPr>
                <w:color w:val="000000" w:themeColor="text1"/>
                <w:sz w:val="20"/>
                <w:szCs w:val="20"/>
                <w:lang w:val="fr-FR"/>
              </w:rPr>
            </w:pPr>
          </w:p>
        </w:tc>
      </w:tr>
      <w:tr w:rsidR="00556FEA" w:rsidRPr="00556FEA" w14:paraId="319B17E4" w14:textId="77777777" w:rsidTr="000C57D8">
        <w:trPr>
          <w:trHeight w:val="255"/>
          <w:jc w:val="center"/>
        </w:trPr>
        <w:tc>
          <w:tcPr>
            <w:tcW w:w="1140" w:type="dxa"/>
            <w:vMerge/>
            <w:tcBorders>
              <w:top w:val="nil"/>
              <w:left w:val="single" w:sz="8" w:space="0" w:color="auto"/>
              <w:bottom w:val="single" w:sz="4" w:space="0" w:color="auto"/>
              <w:right w:val="single" w:sz="4" w:space="0" w:color="auto"/>
            </w:tcBorders>
            <w:vAlign w:val="center"/>
            <w:hideMark/>
          </w:tcPr>
          <w:p w14:paraId="2A83B886"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1A4AAF4B"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985" w:type="dxa"/>
            <w:tcBorders>
              <w:top w:val="nil"/>
              <w:left w:val="nil"/>
              <w:bottom w:val="single" w:sz="4" w:space="0" w:color="auto"/>
              <w:right w:val="single" w:sz="4" w:space="0" w:color="auto"/>
            </w:tcBorders>
            <w:shd w:val="clear" w:color="auto" w:fill="auto"/>
            <w:noWrap/>
            <w:vAlign w:val="center"/>
            <w:hideMark/>
          </w:tcPr>
          <w:p w14:paraId="3E339614"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5C116231"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21F0E558" w14:textId="77777777" w:rsidR="000C57D8" w:rsidRPr="00556FEA" w:rsidRDefault="000C57D8" w:rsidP="000C57D8">
            <w:pPr>
              <w:jc w:val="right"/>
              <w:rPr>
                <w:color w:val="000000" w:themeColor="text1"/>
                <w:sz w:val="20"/>
                <w:szCs w:val="20"/>
                <w:lang w:val="fr-FR"/>
              </w:rPr>
            </w:pPr>
          </w:p>
        </w:tc>
      </w:tr>
      <w:tr w:rsidR="00556FEA" w:rsidRPr="000035E5" w14:paraId="2D5090BE" w14:textId="77777777" w:rsidTr="000C57D8">
        <w:trPr>
          <w:trHeight w:val="270"/>
          <w:jc w:val="center"/>
        </w:trPr>
        <w:tc>
          <w:tcPr>
            <w:tcW w:w="1140" w:type="dxa"/>
            <w:vMerge/>
            <w:tcBorders>
              <w:top w:val="nil"/>
              <w:left w:val="single" w:sz="8" w:space="0" w:color="auto"/>
              <w:bottom w:val="single" w:sz="4" w:space="0" w:color="auto"/>
              <w:right w:val="single" w:sz="4" w:space="0" w:color="auto"/>
            </w:tcBorders>
            <w:vAlign w:val="center"/>
            <w:hideMark/>
          </w:tcPr>
          <w:p w14:paraId="25F06524" w14:textId="77777777" w:rsidR="000C57D8" w:rsidRPr="00556FEA" w:rsidRDefault="000C57D8" w:rsidP="000C57D8">
            <w:pPr>
              <w:rPr>
                <w:b/>
                <w:bCs/>
                <w:color w:val="000000" w:themeColor="text1"/>
                <w:lang w:val="fr-FR"/>
              </w:rPr>
            </w:pPr>
          </w:p>
        </w:tc>
        <w:tc>
          <w:tcPr>
            <w:tcW w:w="6530"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1264CB5B" w14:textId="77777777" w:rsidR="000C57D8" w:rsidRPr="00556FEA" w:rsidRDefault="000C57D8" w:rsidP="000C57D8">
            <w:pPr>
              <w:jc w:val="right"/>
              <w:rPr>
                <w:b/>
                <w:bCs/>
                <w:color w:val="000000" w:themeColor="text1"/>
                <w:sz w:val="20"/>
                <w:szCs w:val="20"/>
                <w:lang w:val="fr-FR"/>
              </w:rPr>
            </w:pPr>
            <w:r w:rsidRPr="00556FEA">
              <w:rPr>
                <w:b/>
                <w:bCs/>
                <w:color w:val="000000" w:themeColor="text1"/>
                <w:sz w:val="20"/>
                <w:szCs w:val="20"/>
                <w:lang w:val="fr-FR"/>
              </w:rPr>
              <w:t>Total B : Matériel et engins</w:t>
            </w:r>
          </w:p>
        </w:tc>
        <w:tc>
          <w:tcPr>
            <w:tcW w:w="1660" w:type="dxa"/>
            <w:tcBorders>
              <w:top w:val="nil"/>
              <w:left w:val="nil"/>
              <w:bottom w:val="nil"/>
              <w:right w:val="single" w:sz="8" w:space="0" w:color="auto"/>
            </w:tcBorders>
            <w:shd w:val="clear" w:color="auto" w:fill="auto"/>
            <w:noWrap/>
            <w:vAlign w:val="bottom"/>
            <w:hideMark/>
          </w:tcPr>
          <w:p w14:paraId="3FDA1B27" w14:textId="77777777" w:rsidR="000C57D8" w:rsidRPr="00556FEA" w:rsidRDefault="000C57D8" w:rsidP="000C57D8">
            <w:pPr>
              <w:jc w:val="right"/>
              <w:rPr>
                <w:color w:val="000000" w:themeColor="text1"/>
                <w:sz w:val="20"/>
                <w:szCs w:val="20"/>
                <w:lang w:val="fr-FR"/>
              </w:rPr>
            </w:pPr>
          </w:p>
        </w:tc>
      </w:tr>
      <w:tr w:rsidR="00556FEA" w:rsidRPr="00556FEA" w14:paraId="1690E1E1" w14:textId="77777777" w:rsidTr="000C57D8">
        <w:trPr>
          <w:trHeight w:val="255"/>
          <w:jc w:val="center"/>
        </w:trPr>
        <w:tc>
          <w:tcPr>
            <w:tcW w:w="1140"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06CDA03E" w14:textId="77777777" w:rsidR="000C57D8" w:rsidRPr="00556FEA" w:rsidRDefault="000C57D8" w:rsidP="000C57D8">
            <w:pPr>
              <w:jc w:val="center"/>
              <w:rPr>
                <w:b/>
                <w:bCs/>
                <w:color w:val="000000" w:themeColor="text1"/>
                <w:lang w:val="fr-FR"/>
              </w:rPr>
            </w:pPr>
            <w:r w:rsidRPr="00556FEA">
              <w:rPr>
                <w:b/>
                <w:bCs/>
                <w:color w:val="000000" w:themeColor="text1"/>
                <w:lang w:val="fr-FR"/>
              </w:rPr>
              <w:t>C. Matériaux et divers</w:t>
            </w:r>
          </w:p>
        </w:tc>
        <w:tc>
          <w:tcPr>
            <w:tcW w:w="2844" w:type="dxa"/>
            <w:tcBorders>
              <w:top w:val="nil"/>
              <w:left w:val="nil"/>
              <w:bottom w:val="single" w:sz="4" w:space="0" w:color="auto"/>
              <w:right w:val="single" w:sz="4" w:space="0" w:color="auto"/>
            </w:tcBorders>
            <w:shd w:val="clear" w:color="auto" w:fill="auto"/>
            <w:noWrap/>
            <w:vAlign w:val="center"/>
            <w:hideMark/>
          </w:tcPr>
          <w:p w14:paraId="19892E7C"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Type</w:t>
            </w:r>
          </w:p>
        </w:tc>
        <w:tc>
          <w:tcPr>
            <w:tcW w:w="1985" w:type="dxa"/>
            <w:tcBorders>
              <w:top w:val="nil"/>
              <w:left w:val="nil"/>
              <w:bottom w:val="single" w:sz="4" w:space="0" w:color="auto"/>
              <w:right w:val="single" w:sz="4" w:space="0" w:color="auto"/>
            </w:tcBorders>
            <w:shd w:val="clear" w:color="auto" w:fill="auto"/>
            <w:noWrap/>
            <w:vAlign w:val="center"/>
            <w:hideMark/>
          </w:tcPr>
          <w:p w14:paraId="3EC91B38"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Prix unitaire</w:t>
            </w:r>
          </w:p>
        </w:tc>
        <w:tc>
          <w:tcPr>
            <w:tcW w:w="1701" w:type="dxa"/>
            <w:tcBorders>
              <w:top w:val="nil"/>
              <w:left w:val="nil"/>
              <w:bottom w:val="single" w:sz="4" w:space="0" w:color="auto"/>
              <w:right w:val="single" w:sz="4" w:space="0" w:color="auto"/>
            </w:tcBorders>
            <w:shd w:val="clear" w:color="auto" w:fill="auto"/>
            <w:noWrap/>
            <w:vAlign w:val="center"/>
            <w:hideMark/>
          </w:tcPr>
          <w:p w14:paraId="44261AD2" w14:textId="77777777" w:rsidR="000C57D8" w:rsidRPr="00556FEA" w:rsidRDefault="000C57D8" w:rsidP="000C57D8">
            <w:pPr>
              <w:jc w:val="center"/>
              <w:rPr>
                <w:b/>
                <w:bCs/>
                <w:color w:val="000000" w:themeColor="text1"/>
                <w:sz w:val="18"/>
                <w:szCs w:val="18"/>
                <w:lang w:val="fr-FR"/>
              </w:rPr>
            </w:pPr>
            <w:r w:rsidRPr="00556FEA">
              <w:rPr>
                <w:b/>
                <w:bCs/>
                <w:color w:val="000000" w:themeColor="text1"/>
                <w:sz w:val="18"/>
                <w:szCs w:val="18"/>
                <w:lang w:val="fr-FR"/>
              </w:rPr>
              <w:t>Consommation</w:t>
            </w:r>
          </w:p>
        </w:tc>
        <w:tc>
          <w:tcPr>
            <w:tcW w:w="1660" w:type="dxa"/>
            <w:tcBorders>
              <w:top w:val="single" w:sz="8" w:space="0" w:color="auto"/>
              <w:left w:val="nil"/>
              <w:bottom w:val="single" w:sz="4" w:space="0" w:color="auto"/>
              <w:right w:val="single" w:sz="8" w:space="0" w:color="auto"/>
            </w:tcBorders>
            <w:shd w:val="clear" w:color="auto" w:fill="auto"/>
            <w:noWrap/>
            <w:vAlign w:val="center"/>
            <w:hideMark/>
          </w:tcPr>
          <w:p w14:paraId="04DFBE36"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Montant</w:t>
            </w:r>
          </w:p>
        </w:tc>
      </w:tr>
      <w:tr w:rsidR="00556FEA" w:rsidRPr="00556FEA" w14:paraId="7D7B162F" w14:textId="77777777" w:rsidTr="000C57D8">
        <w:trPr>
          <w:trHeight w:val="255"/>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4F363A6C"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6E6C1839"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43EA3E7D"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0C6C1DF3"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2AC5B345" w14:textId="77777777" w:rsidR="000C57D8" w:rsidRPr="00556FEA" w:rsidRDefault="000C57D8" w:rsidP="000C57D8">
            <w:pPr>
              <w:jc w:val="right"/>
              <w:rPr>
                <w:color w:val="000000" w:themeColor="text1"/>
                <w:sz w:val="20"/>
                <w:szCs w:val="20"/>
                <w:lang w:val="fr-FR"/>
              </w:rPr>
            </w:pPr>
          </w:p>
        </w:tc>
      </w:tr>
      <w:tr w:rsidR="00556FEA" w:rsidRPr="00556FEA" w14:paraId="1EA2889A" w14:textId="77777777" w:rsidTr="000C57D8">
        <w:trPr>
          <w:trHeight w:val="255"/>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760F0B26"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3A2B973B"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355597F6"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2FB396EE"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17B1E4C8" w14:textId="77777777" w:rsidR="000C57D8" w:rsidRPr="00556FEA" w:rsidRDefault="000C57D8" w:rsidP="000C57D8">
            <w:pPr>
              <w:jc w:val="right"/>
              <w:rPr>
                <w:color w:val="000000" w:themeColor="text1"/>
                <w:sz w:val="20"/>
                <w:szCs w:val="20"/>
                <w:lang w:val="fr-FR"/>
              </w:rPr>
            </w:pPr>
          </w:p>
        </w:tc>
      </w:tr>
      <w:tr w:rsidR="00556FEA" w:rsidRPr="00556FEA" w14:paraId="2F9FFD05" w14:textId="77777777" w:rsidTr="000C57D8">
        <w:trPr>
          <w:trHeight w:val="255"/>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5C5F3B68"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4C76FF37"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0C29B32E"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36CBA927"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3E2514E9" w14:textId="77777777" w:rsidR="000C57D8" w:rsidRPr="00556FEA" w:rsidRDefault="000C57D8" w:rsidP="000C57D8">
            <w:pPr>
              <w:jc w:val="right"/>
              <w:rPr>
                <w:color w:val="000000" w:themeColor="text1"/>
                <w:sz w:val="20"/>
                <w:szCs w:val="20"/>
                <w:lang w:val="fr-FR"/>
              </w:rPr>
            </w:pPr>
          </w:p>
        </w:tc>
      </w:tr>
      <w:tr w:rsidR="00556FEA" w:rsidRPr="00556FEA" w14:paraId="025DC4BA" w14:textId="77777777" w:rsidTr="000C57D8">
        <w:trPr>
          <w:trHeight w:val="255"/>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27BA8282"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392D78F6"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20865700"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5CC46879"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75E8E31D" w14:textId="77777777" w:rsidR="000C57D8" w:rsidRPr="00556FEA" w:rsidRDefault="000C57D8" w:rsidP="000C57D8">
            <w:pPr>
              <w:jc w:val="right"/>
              <w:rPr>
                <w:color w:val="000000" w:themeColor="text1"/>
                <w:sz w:val="20"/>
                <w:szCs w:val="20"/>
                <w:lang w:val="fr-FR"/>
              </w:rPr>
            </w:pPr>
          </w:p>
        </w:tc>
      </w:tr>
      <w:tr w:rsidR="00556FEA" w:rsidRPr="00556FEA" w14:paraId="7090B93E" w14:textId="77777777" w:rsidTr="000C57D8">
        <w:trPr>
          <w:trHeight w:val="255"/>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6250CA57"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506F6358"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5C42FB7D"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10B6C00E"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4DF2A42A" w14:textId="77777777" w:rsidR="000C57D8" w:rsidRPr="00556FEA" w:rsidRDefault="000C57D8" w:rsidP="000C57D8">
            <w:pPr>
              <w:jc w:val="right"/>
              <w:rPr>
                <w:color w:val="000000" w:themeColor="text1"/>
                <w:sz w:val="20"/>
                <w:szCs w:val="20"/>
                <w:lang w:val="fr-FR"/>
              </w:rPr>
            </w:pPr>
          </w:p>
        </w:tc>
      </w:tr>
      <w:tr w:rsidR="00556FEA" w:rsidRPr="00556FEA" w14:paraId="533EB47F" w14:textId="77777777" w:rsidTr="000C57D8">
        <w:trPr>
          <w:trHeight w:val="255"/>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7B1F857E"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03512A4A"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5BD00191"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55D909B8"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0256B3DC" w14:textId="77777777" w:rsidR="000C57D8" w:rsidRPr="00556FEA" w:rsidRDefault="000C57D8" w:rsidP="000C57D8">
            <w:pPr>
              <w:jc w:val="right"/>
              <w:rPr>
                <w:color w:val="000000" w:themeColor="text1"/>
                <w:sz w:val="20"/>
                <w:szCs w:val="20"/>
                <w:lang w:val="fr-FR"/>
              </w:rPr>
            </w:pPr>
          </w:p>
        </w:tc>
      </w:tr>
      <w:tr w:rsidR="00556FEA" w:rsidRPr="00556FEA" w14:paraId="1E0A9ED1" w14:textId="77777777" w:rsidTr="000C57D8">
        <w:trPr>
          <w:trHeight w:val="255"/>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279F411C"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239198E7"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23A3A592"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581388BC"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00718511" w14:textId="77777777" w:rsidR="000C57D8" w:rsidRPr="00556FEA" w:rsidRDefault="000C57D8" w:rsidP="000C57D8">
            <w:pPr>
              <w:jc w:val="right"/>
              <w:rPr>
                <w:color w:val="000000" w:themeColor="text1"/>
                <w:sz w:val="20"/>
                <w:szCs w:val="20"/>
                <w:lang w:val="fr-FR"/>
              </w:rPr>
            </w:pPr>
          </w:p>
        </w:tc>
      </w:tr>
      <w:tr w:rsidR="00556FEA" w:rsidRPr="00556FEA" w14:paraId="7A0C0DE8" w14:textId="77777777" w:rsidTr="000C57D8">
        <w:trPr>
          <w:trHeight w:val="255"/>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187B6FE7" w14:textId="77777777" w:rsidR="000C57D8" w:rsidRPr="00556FEA" w:rsidRDefault="000C57D8" w:rsidP="000C57D8">
            <w:pPr>
              <w:rPr>
                <w:b/>
                <w:bCs/>
                <w:color w:val="000000" w:themeColor="text1"/>
                <w:lang w:val="fr-FR"/>
              </w:rPr>
            </w:pPr>
          </w:p>
        </w:tc>
        <w:tc>
          <w:tcPr>
            <w:tcW w:w="2844" w:type="dxa"/>
            <w:tcBorders>
              <w:top w:val="nil"/>
              <w:left w:val="nil"/>
              <w:bottom w:val="single" w:sz="4" w:space="0" w:color="auto"/>
              <w:right w:val="single" w:sz="4" w:space="0" w:color="auto"/>
            </w:tcBorders>
            <w:shd w:val="clear" w:color="auto" w:fill="auto"/>
            <w:noWrap/>
            <w:vAlign w:val="center"/>
            <w:hideMark/>
          </w:tcPr>
          <w:p w14:paraId="5280A3D5" w14:textId="77777777" w:rsidR="000C57D8" w:rsidRPr="00556FEA" w:rsidRDefault="000C57D8" w:rsidP="000C57D8">
            <w:pPr>
              <w:rPr>
                <w:color w:val="000000" w:themeColor="text1"/>
                <w:sz w:val="20"/>
                <w:szCs w:val="20"/>
                <w:lang w:val="fr-FR"/>
              </w:rPr>
            </w:pPr>
          </w:p>
        </w:tc>
        <w:tc>
          <w:tcPr>
            <w:tcW w:w="1985" w:type="dxa"/>
            <w:tcBorders>
              <w:top w:val="nil"/>
              <w:left w:val="nil"/>
              <w:bottom w:val="single" w:sz="4" w:space="0" w:color="auto"/>
              <w:right w:val="single" w:sz="4" w:space="0" w:color="auto"/>
            </w:tcBorders>
            <w:shd w:val="clear" w:color="auto" w:fill="auto"/>
            <w:noWrap/>
            <w:vAlign w:val="center"/>
            <w:hideMark/>
          </w:tcPr>
          <w:p w14:paraId="2C19F956" w14:textId="77777777" w:rsidR="000C57D8" w:rsidRPr="00556FEA" w:rsidRDefault="000C57D8" w:rsidP="000C57D8">
            <w:pPr>
              <w:jc w:val="right"/>
              <w:rPr>
                <w:color w:val="000000" w:themeColor="text1"/>
                <w:sz w:val="20"/>
                <w:szCs w:val="20"/>
                <w:lang w:val="fr-FR"/>
              </w:rPr>
            </w:pPr>
          </w:p>
        </w:tc>
        <w:tc>
          <w:tcPr>
            <w:tcW w:w="1701" w:type="dxa"/>
            <w:tcBorders>
              <w:top w:val="nil"/>
              <w:left w:val="nil"/>
              <w:bottom w:val="single" w:sz="4" w:space="0" w:color="auto"/>
              <w:right w:val="single" w:sz="4" w:space="0" w:color="auto"/>
            </w:tcBorders>
            <w:shd w:val="clear" w:color="auto" w:fill="auto"/>
            <w:noWrap/>
            <w:vAlign w:val="center"/>
            <w:hideMark/>
          </w:tcPr>
          <w:p w14:paraId="7B7F1707" w14:textId="77777777" w:rsidR="000C57D8" w:rsidRPr="00556FEA" w:rsidRDefault="000C57D8" w:rsidP="000C57D8">
            <w:pPr>
              <w:jc w:val="right"/>
              <w:rPr>
                <w:color w:val="000000" w:themeColor="text1"/>
                <w:sz w:val="20"/>
                <w:szCs w:val="20"/>
                <w:lang w:val="fr-FR"/>
              </w:rPr>
            </w:pPr>
          </w:p>
        </w:tc>
        <w:tc>
          <w:tcPr>
            <w:tcW w:w="1660" w:type="dxa"/>
            <w:tcBorders>
              <w:top w:val="nil"/>
              <w:left w:val="nil"/>
              <w:bottom w:val="single" w:sz="4" w:space="0" w:color="auto"/>
              <w:right w:val="single" w:sz="8" w:space="0" w:color="auto"/>
            </w:tcBorders>
            <w:shd w:val="clear" w:color="auto" w:fill="auto"/>
            <w:noWrap/>
            <w:vAlign w:val="center"/>
            <w:hideMark/>
          </w:tcPr>
          <w:p w14:paraId="55A36FFD" w14:textId="77777777" w:rsidR="000C57D8" w:rsidRPr="00556FEA" w:rsidRDefault="000C57D8" w:rsidP="000C57D8">
            <w:pPr>
              <w:jc w:val="right"/>
              <w:rPr>
                <w:color w:val="000000" w:themeColor="text1"/>
                <w:sz w:val="20"/>
                <w:szCs w:val="20"/>
                <w:lang w:val="fr-FR"/>
              </w:rPr>
            </w:pPr>
          </w:p>
        </w:tc>
      </w:tr>
      <w:tr w:rsidR="00556FEA" w:rsidRPr="000035E5" w14:paraId="4B36DC0E" w14:textId="77777777" w:rsidTr="000C57D8">
        <w:trPr>
          <w:trHeight w:val="270"/>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3B7E64AF" w14:textId="77777777" w:rsidR="000C57D8" w:rsidRPr="00556FEA" w:rsidRDefault="000C57D8" w:rsidP="000C57D8">
            <w:pPr>
              <w:rPr>
                <w:b/>
                <w:bCs/>
                <w:color w:val="000000" w:themeColor="text1"/>
                <w:lang w:val="fr-FR"/>
              </w:rPr>
            </w:pPr>
          </w:p>
        </w:tc>
        <w:tc>
          <w:tcPr>
            <w:tcW w:w="6530"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7AE95A86" w14:textId="77777777" w:rsidR="000C57D8" w:rsidRPr="00556FEA" w:rsidRDefault="000C57D8" w:rsidP="000C57D8">
            <w:pPr>
              <w:jc w:val="right"/>
              <w:rPr>
                <w:b/>
                <w:bCs/>
                <w:color w:val="000000" w:themeColor="text1"/>
                <w:sz w:val="20"/>
                <w:szCs w:val="20"/>
                <w:lang w:val="fr-FR"/>
              </w:rPr>
            </w:pPr>
            <w:r w:rsidRPr="00556FEA">
              <w:rPr>
                <w:b/>
                <w:bCs/>
                <w:color w:val="000000" w:themeColor="text1"/>
                <w:sz w:val="20"/>
                <w:szCs w:val="20"/>
                <w:lang w:val="fr-FR"/>
              </w:rPr>
              <w:t>Total C : Matériaux et divers</w:t>
            </w:r>
          </w:p>
        </w:tc>
        <w:tc>
          <w:tcPr>
            <w:tcW w:w="1660" w:type="dxa"/>
            <w:tcBorders>
              <w:top w:val="nil"/>
              <w:left w:val="nil"/>
              <w:bottom w:val="single" w:sz="8" w:space="0" w:color="auto"/>
              <w:right w:val="single" w:sz="8" w:space="0" w:color="auto"/>
            </w:tcBorders>
            <w:shd w:val="clear" w:color="auto" w:fill="auto"/>
            <w:noWrap/>
            <w:vAlign w:val="bottom"/>
            <w:hideMark/>
          </w:tcPr>
          <w:p w14:paraId="6542B56C" w14:textId="77777777" w:rsidR="000C57D8" w:rsidRPr="00556FEA" w:rsidRDefault="000C57D8" w:rsidP="000C57D8">
            <w:pPr>
              <w:jc w:val="right"/>
              <w:rPr>
                <w:color w:val="000000" w:themeColor="text1"/>
                <w:sz w:val="20"/>
                <w:szCs w:val="20"/>
                <w:lang w:val="fr-FR"/>
              </w:rPr>
            </w:pPr>
          </w:p>
        </w:tc>
      </w:tr>
      <w:tr w:rsidR="00556FEA" w:rsidRPr="00556FEA" w14:paraId="0BAF592D" w14:textId="77777777" w:rsidTr="000C57D8">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14:paraId="12A4ED8A"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D</w:t>
            </w:r>
          </w:p>
        </w:tc>
        <w:tc>
          <w:tcPr>
            <w:tcW w:w="2844" w:type="dxa"/>
            <w:tcBorders>
              <w:top w:val="nil"/>
              <w:left w:val="nil"/>
              <w:bottom w:val="single" w:sz="4" w:space="0" w:color="auto"/>
              <w:right w:val="nil"/>
            </w:tcBorders>
            <w:shd w:val="clear" w:color="auto" w:fill="auto"/>
            <w:noWrap/>
            <w:vAlign w:val="center"/>
            <w:hideMark/>
          </w:tcPr>
          <w:p w14:paraId="5C39828D" w14:textId="77777777" w:rsidR="000C57D8" w:rsidRPr="00556FEA" w:rsidRDefault="000C57D8" w:rsidP="000C57D8">
            <w:pPr>
              <w:rPr>
                <w:b/>
                <w:bCs/>
                <w:color w:val="000000" w:themeColor="text1"/>
                <w:sz w:val="20"/>
                <w:szCs w:val="20"/>
                <w:lang w:val="fr-FR"/>
              </w:rPr>
            </w:pPr>
            <w:r w:rsidRPr="00556FEA">
              <w:rPr>
                <w:b/>
                <w:bCs/>
                <w:color w:val="000000" w:themeColor="text1"/>
                <w:sz w:val="20"/>
                <w:szCs w:val="20"/>
                <w:lang w:val="fr-FR"/>
              </w:rPr>
              <w:t>Total coût direct</w:t>
            </w:r>
          </w:p>
        </w:tc>
        <w:tc>
          <w:tcPr>
            <w:tcW w:w="1985" w:type="dxa"/>
            <w:tcBorders>
              <w:top w:val="nil"/>
              <w:left w:val="nil"/>
              <w:bottom w:val="single" w:sz="4" w:space="0" w:color="auto"/>
              <w:right w:val="single" w:sz="4" w:space="0" w:color="auto"/>
            </w:tcBorders>
            <w:shd w:val="clear" w:color="auto" w:fill="auto"/>
            <w:noWrap/>
            <w:vAlign w:val="center"/>
            <w:hideMark/>
          </w:tcPr>
          <w:p w14:paraId="255236A3" w14:textId="77777777" w:rsidR="000C57D8" w:rsidRPr="00556FEA" w:rsidRDefault="000C57D8" w:rsidP="000C57D8">
            <w:pPr>
              <w:rPr>
                <w:b/>
                <w:bCs/>
                <w:color w:val="000000" w:themeColor="text1"/>
                <w:sz w:val="20"/>
                <w:szCs w:val="20"/>
                <w:lang w:val="fr-FR"/>
              </w:rPr>
            </w:pPr>
            <w:r w:rsidRPr="00556FEA">
              <w:rPr>
                <w:b/>
                <w:bCs/>
                <w:color w:val="000000" w:themeColor="text1"/>
                <w:sz w:val="20"/>
                <w:szCs w:val="20"/>
                <w:lang w:val="fr-FR"/>
              </w:rPr>
              <w:t> </w:t>
            </w:r>
          </w:p>
        </w:tc>
        <w:tc>
          <w:tcPr>
            <w:tcW w:w="1701" w:type="dxa"/>
            <w:tcBorders>
              <w:top w:val="nil"/>
              <w:left w:val="nil"/>
              <w:bottom w:val="single" w:sz="4" w:space="0" w:color="auto"/>
              <w:right w:val="single" w:sz="4" w:space="0" w:color="auto"/>
            </w:tcBorders>
            <w:shd w:val="clear" w:color="auto" w:fill="auto"/>
            <w:noWrap/>
            <w:vAlign w:val="center"/>
            <w:hideMark/>
          </w:tcPr>
          <w:p w14:paraId="5E06D5C4"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D = A + B + C</w:t>
            </w:r>
          </w:p>
        </w:tc>
        <w:tc>
          <w:tcPr>
            <w:tcW w:w="1660" w:type="dxa"/>
            <w:tcBorders>
              <w:top w:val="nil"/>
              <w:left w:val="nil"/>
              <w:bottom w:val="single" w:sz="4" w:space="0" w:color="auto"/>
              <w:right w:val="single" w:sz="8" w:space="0" w:color="auto"/>
            </w:tcBorders>
            <w:shd w:val="clear" w:color="auto" w:fill="auto"/>
            <w:noWrap/>
            <w:vAlign w:val="center"/>
            <w:hideMark/>
          </w:tcPr>
          <w:p w14:paraId="4743B624" w14:textId="77777777" w:rsidR="000C57D8" w:rsidRPr="00556FEA" w:rsidRDefault="000C57D8" w:rsidP="000C57D8">
            <w:pPr>
              <w:jc w:val="right"/>
              <w:rPr>
                <w:b/>
                <w:bCs/>
                <w:color w:val="000000" w:themeColor="text1"/>
                <w:sz w:val="20"/>
                <w:szCs w:val="20"/>
                <w:lang w:val="fr-FR"/>
              </w:rPr>
            </w:pPr>
          </w:p>
        </w:tc>
      </w:tr>
      <w:tr w:rsidR="00556FEA" w:rsidRPr="00556FEA" w14:paraId="4B7B8379" w14:textId="77777777" w:rsidTr="000C57D8">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14:paraId="60FCBB82"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E</w:t>
            </w:r>
          </w:p>
        </w:tc>
        <w:tc>
          <w:tcPr>
            <w:tcW w:w="2844" w:type="dxa"/>
            <w:tcBorders>
              <w:top w:val="nil"/>
              <w:left w:val="nil"/>
              <w:bottom w:val="single" w:sz="4" w:space="0" w:color="auto"/>
              <w:right w:val="single" w:sz="4" w:space="0" w:color="auto"/>
            </w:tcBorders>
            <w:shd w:val="clear" w:color="auto" w:fill="auto"/>
            <w:noWrap/>
            <w:vAlign w:val="center"/>
            <w:hideMark/>
          </w:tcPr>
          <w:p w14:paraId="5AB251DA"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Fraisgénéraux de chantier</w:t>
            </w:r>
          </w:p>
        </w:tc>
        <w:tc>
          <w:tcPr>
            <w:tcW w:w="1985" w:type="dxa"/>
            <w:tcBorders>
              <w:top w:val="nil"/>
              <w:left w:val="nil"/>
              <w:bottom w:val="single" w:sz="4" w:space="0" w:color="auto"/>
              <w:right w:val="single" w:sz="4" w:space="0" w:color="auto"/>
            </w:tcBorders>
            <w:shd w:val="clear" w:color="auto" w:fill="auto"/>
            <w:noWrap/>
            <w:vAlign w:val="center"/>
            <w:hideMark/>
          </w:tcPr>
          <w:p w14:paraId="05FAFA0E" w14:textId="77777777" w:rsidR="000C57D8" w:rsidRPr="00556FEA" w:rsidRDefault="000C57D8" w:rsidP="000C57D8">
            <w:pPr>
              <w:jc w:val="right"/>
              <w:rPr>
                <w:color w:val="000000" w:themeColor="text1"/>
                <w:sz w:val="20"/>
                <w:szCs w:val="20"/>
                <w:lang w:val="fr-FR"/>
              </w:rPr>
            </w:pPr>
            <w:r w:rsidRPr="00556FEA">
              <w:rPr>
                <w:color w:val="000000" w:themeColor="text1"/>
                <w:sz w:val="20"/>
                <w:szCs w:val="20"/>
                <w:lang w:val="fr-FR"/>
              </w:rPr>
              <w:t>x%</w:t>
            </w:r>
          </w:p>
        </w:tc>
        <w:tc>
          <w:tcPr>
            <w:tcW w:w="1701" w:type="dxa"/>
            <w:tcBorders>
              <w:top w:val="nil"/>
              <w:left w:val="nil"/>
              <w:bottom w:val="single" w:sz="4" w:space="0" w:color="auto"/>
              <w:right w:val="single" w:sz="4" w:space="0" w:color="auto"/>
            </w:tcBorders>
            <w:shd w:val="clear" w:color="auto" w:fill="auto"/>
            <w:noWrap/>
            <w:vAlign w:val="center"/>
            <w:hideMark/>
          </w:tcPr>
          <w:p w14:paraId="0857A71B" w14:textId="77777777" w:rsidR="000C57D8" w:rsidRPr="00556FEA" w:rsidRDefault="000C57D8" w:rsidP="000C57D8">
            <w:pPr>
              <w:jc w:val="center"/>
              <w:rPr>
                <w:color w:val="000000" w:themeColor="text1"/>
                <w:sz w:val="20"/>
                <w:szCs w:val="20"/>
                <w:lang w:val="fr-FR"/>
              </w:rPr>
            </w:pPr>
            <w:r w:rsidRPr="00556FEA">
              <w:rPr>
                <w:color w:val="000000" w:themeColor="text1"/>
                <w:sz w:val="20"/>
                <w:szCs w:val="20"/>
                <w:lang w:val="fr-FR"/>
              </w:rPr>
              <w:t>E = D x %</w:t>
            </w:r>
          </w:p>
        </w:tc>
        <w:tc>
          <w:tcPr>
            <w:tcW w:w="1660" w:type="dxa"/>
            <w:tcBorders>
              <w:top w:val="nil"/>
              <w:left w:val="nil"/>
              <w:bottom w:val="single" w:sz="4" w:space="0" w:color="auto"/>
              <w:right w:val="single" w:sz="8" w:space="0" w:color="auto"/>
            </w:tcBorders>
            <w:shd w:val="clear" w:color="auto" w:fill="auto"/>
            <w:noWrap/>
            <w:vAlign w:val="center"/>
            <w:hideMark/>
          </w:tcPr>
          <w:p w14:paraId="25B27D3E" w14:textId="77777777" w:rsidR="000C57D8" w:rsidRPr="00556FEA" w:rsidRDefault="000C57D8" w:rsidP="000C57D8">
            <w:pPr>
              <w:jc w:val="right"/>
              <w:rPr>
                <w:color w:val="000000" w:themeColor="text1"/>
                <w:sz w:val="20"/>
                <w:szCs w:val="20"/>
                <w:lang w:val="fr-FR"/>
              </w:rPr>
            </w:pPr>
          </w:p>
        </w:tc>
      </w:tr>
      <w:tr w:rsidR="00556FEA" w:rsidRPr="00556FEA" w14:paraId="045D68F2" w14:textId="77777777" w:rsidTr="000C57D8">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14:paraId="5C6F8B87"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F</w:t>
            </w:r>
          </w:p>
        </w:tc>
        <w:tc>
          <w:tcPr>
            <w:tcW w:w="2844" w:type="dxa"/>
            <w:tcBorders>
              <w:top w:val="nil"/>
              <w:left w:val="nil"/>
              <w:bottom w:val="single" w:sz="4" w:space="0" w:color="auto"/>
              <w:right w:val="single" w:sz="4" w:space="0" w:color="auto"/>
            </w:tcBorders>
            <w:shd w:val="clear" w:color="auto" w:fill="auto"/>
            <w:noWrap/>
            <w:vAlign w:val="center"/>
            <w:hideMark/>
          </w:tcPr>
          <w:p w14:paraId="3E489A54"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Fraisgénéraux de chantier</w:t>
            </w:r>
          </w:p>
        </w:tc>
        <w:tc>
          <w:tcPr>
            <w:tcW w:w="1985" w:type="dxa"/>
            <w:tcBorders>
              <w:top w:val="nil"/>
              <w:left w:val="nil"/>
              <w:bottom w:val="single" w:sz="4" w:space="0" w:color="auto"/>
              <w:right w:val="single" w:sz="4" w:space="0" w:color="auto"/>
            </w:tcBorders>
            <w:shd w:val="clear" w:color="auto" w:fill="auto"/>
            <w:noWrap/>
            <w:vAlign w:val="center"/>
            <w:hideMark/>
          </w:tcPr>
          <w:p w14:paraId="02554BA8" w14:textId="77777777" w:rsidR="000C57D8" w:rsidRPr="00556FEA" w:rsidRDefault="000C57D8" w:rsidP="000C57D8">
            <w:pPr>
              <w:jc w:val="right"/>
              <w:rPr>
                <w:color w:val="000000" w:themeColor="text1"/>
                <w:sz w:val="20"/>
                <w:szCs w:val="20"/>
                <w:lang w:val="fr-FR"/>
              </w:rPr>
            </w:pPr>
            <w:r w:rsidRPr="00556FEA">
              <w:rPr>
                <w:color w:val="000000" w:themeColor="text1"/>
                <w:sz w:val="20"/>
                <w:szCs w:val="20"/>
                <w:lang w:val="fr-FR"/>
              </w:rPr>
              <w:t>x%</w:t>
            </w:r>
          </w:p>
        </w:tc>
        <w:tc>
          <w:tcPr>
            <w:tcW w:w="1701" w:type="dxa"/>
            <w:tcBorders>
              <w:top w:val="nil"/>
              <w:left w:val="nil"/>
              <w:bottom w:val="single" w:sz="4" w:space="0" w:color="auto"/>
              <w:right w:val="single" w:sz="4" w:space="0" w:color="auto"/>
            </w:tcBorders>
            <w:shd w:val="clear" w:color="auto" w:fill="auto"/>
            <w:noWrap/>
            <w:vAlign w:val="center"/>
            <w:hideMark/>
          </w:tcPr>
          <w:p w14:paraId="1D4415EB" w14:textId="77777777" w:rsidR="000C57D8" w:rsidRPr="00556FEA" w:rsidRDefault="000C57D8" w:rsidP="000C57D8">
            <w:pPr>
              <w:jc w:val="center"/>
              <w:rPr>
                <w:color w:val="000000" w:themeColor="text1"/>
                <w:sz w:val="20"/>
                <w:szCs w:val="20"/>
                <w:lang w:val="fr-FR"/>
              </w:rPr>
            </w:pPr>
            <w:r w:rsidRPr="00556FEA">
              <w:rPr>
                <w:color w:val="000000" w:themeColor="text1"/>
                <w:sz w:val="20"/>
                <w:szCs w:val="20"/>
                <w:lang w:val="fr-FR"/>
              </w:rPr>
              <w:t>F = D x  %</w:t>
            </w:r>
          </w:p>
        </w:tc>
        <w:tc>
          <w:tcPr>
            <w:tcW w:w="1660" w:type="dxa"/>
            <w:tcBorders>
              <w:top w:val="nil"/>
              <w:left w:val="nil"/>
              <w:bottom w:val="single" w:sz="4" w:space="0" w:color="auto"/>
              <w:right w:val="single" w:sz="8" w:space="0" w:color="auto"/>
            </w:tcBorders>
            <w:shd w:val="clear" w:color="auto" w:fill="auto"/>
            <w:noWrap/>
            <w:vAlign w:val="center"/>
            <w:hideMark/>
          </w:tcPr>
          <w:p w14:paraId="5809A074" w14:textId="77777777" w:rsidR="000C57D8" w:rsidRPr="00556FEA" w:rsidRDefault="000C57D8" w:rsidP="000C57D8">
            <w:pPr>
              <w:jc w:val="right"/>
              <w:rPr>
                <w:color w:val="000000" w:themeColor="text1"/>
                <w:sz w:val="20"/>
                <w:szCs w:val="20"/>
                <w:lang w:val="fr-FR"/>
              </w:rPr>
            </w:pPr>
          </w:p>
        </w:tc>
      </w:tr>
      <w:tr w:rsidR="00556FEA" w:rsidRPr="00556FEA" w14:paraId="6E19CE7A" w14:textId="77777777" w:rsidTr="000C57D8">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14:paraId="0E8FC77C"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G</w:t>
            </w:r>
          </w:p>
        </w:tc>
        <w:tc>
          <w:tcPr>
            <w:tcW w:w="2844" w:type="dxa"/>
            <w:tcBorders>
              <w:top w:val="nil"/>
              <w:left w:val="nil"/>
              <w:bottom w:val="single" w:sz="4" w:space="0" w:color="auto"/>
              <w:right w:val="single" w:sz="4" w:space="0" w:color="auto"/>
            </w:tcBorders>
            <w:shd w:val="clear" w:color="auto" w:fill="auto"/>
            <w:noWrap/>
            <w:vAlign w:val="center"/>
            <w:hideMark/>
          </w:tcPr>
          <w:p w14:paraId="3CE4A309"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Coût de revient</w:t>
            </w:r>
          </w:p>
        </w:tc>
        <w:tc>
          <w:tcPr>
            <w:tcW w:w="1985" w:type="dxa"/>
            <w:tcBorders>
              <w:top w:val="nil"/>
              <w:left w:val="nil"/>
              <w:bottom w:val="single" w:sz="4" w:space="0" w:color="auto"/>
              <w:right w:val="single" w:sz="4" w:space="0" w:color="auto"/>
            </w:tcBorders>
            <w:shd w:val="clear" w:color="auto" w:fill="auto"/>
            <w:noWrap/>
            <w:vAlign w:val="center"/>
            <w:hideMark/>
          </w:tcPr>
          <w:p w14:paraId="2A4F5295"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 </w:t>
            </w:r>
          </w:p>
        </w:tc>
        <w:tc>
          <w:tcPr>
            <w:tcW w:w="1701" w:type="dxa"/>
            <w:tcBorders>
              <w:top w:val="nil"/>
              <w:left w:val="nil"/>
              <w:bottom w:val="single" w:sz="4" w:space="0" w:color="auto"/>
              <w:right w:val="single" w:sz="4" w:space="0" w:color="auto"/>
            </w:tcBorders>
            <w:shd w:val="clear" w:color="auto" w:fill="auto"/>
            <w:noWrap/>
            <w:vAlign w:val="center"/>
            <w:hideMark/>
          </w:tcPr>
          <w:p w14:paraId="401FEE74" w14:textId="77777777" w:rsidR="000C57D8" w:rsidRPr="00556FEA" w:rsidRDefault="000C57D8" w:rsidP="000C57D8">
            <w:pPr>
              <w:jc w:val="center"/>
              <w:rPr>
                <w:color w:val="000000" w:themeColor="text1"/>
                <w:sz w:val="20"/>
                <w:szCs w:val="20"/>
                <w:lang w:val="fr-FR"/>
              </w:rPr>
            </w:pPr>
            <w:r w:rsidRPr="00556FEA">
              <w:rPr>
                <w:color w:val="000000" w:themeColor="text1"/>
                <w:sz w:val="20"/>
                <w:szCs w:val="20"/>
                <w:lang w:val="fr-FR"/>
              </w:rPr>
              <w:t>G = D + E + F</w:t>
            </w:r>
          </w:p>
        </w:tc>
        <w:tc>
          <w:tcPr>
            <w:tcW w:w="1660" w:type="dxa"/>
            <w:tcBorders>
              <w:top w:val="nil"/>
              <w:left w:val="nil"/>
              <w:bottom w:val="single" w:sz="4" w:space="0" w:color="auto"/>
              <w:right w:val="single" w:sz="8" w:space="0" w:color="auto"/>
            </w:tcBorders>
            <w:shd w:val="clear" w:color="auto" w:fill="auto"/>
            <w:noWrap/>
            <w:vAlign w:val="center"/>
            <w:hideMark/>
          </w:tcPr>
          <w:p w14:paraId="240BA731" w14:textId="77777777" w:rsidR="000C57D8" w:rsidRPr="00556FEA" w:rsidRDefault="000C57D8" w:rsidP="000C57D8">
            <w:pPr>
              <w:jc w:val="right"/>
              <w:rPr>
                <w:color w:val="000000" w:themeColor="text1"/>
                <w:sz w:val="20"/>
                <w:szCs w:val="20"/>
                <w:lang w:val="fr-FR"/>
              </w:rPr>
            </w:pPr>
          </w:p>
        </w:tc>
      </w:tr>
      <w:tr w:rsidR="00556FEA" w:rsidRPr="00556FEA" w14:paraId="6C6E1EA3" w14:textId="77777777" w:rsidTr="000C57D8">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14:paraId="6F1309B1"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H</w:t>
            </w:r>
          </w:p>
        </w:tc>
        <w:tc>
          <w:tcPr>
            <w:tcW w:w="2844" w:type="dxa"/>
            <w:tcBorders>
              <w:top w:val="nil"/>
              <w:left w:val="nil"/>
              <w:bottom w:val="single" w:sz="4" w:space="0" w:color="auto"/>
              <w:right w:val="single" w:sz="4" w:space="0" w:color="auto"/>
            </w:tcBorders>
            <w:shd w:val="clear" w:color="auto" w:fill="auto"/>
            <w:noWrap/>
            <w:vAlign w:val="center"/>
            <w:hideMark/>
          </w:tcPr>
          <w:p w14:paraId="4867B061" w14:textId="77777777" w:rsidR="000C57D8" w:rsidRPr="00556FEA" w:rsidRDefault="000C57D8" w:rsidP="000C57D8">
            <w:pPr>
              <w:rPr>
                <w:color w:val="000000" w:themeColor="text1"/>
                <w:sz w:val="20"/>
                <w:szCs w:val="20"/>
                <w:lang w:val="fr-FR"/>
              </w:rPr>
            </w:pPr>
            <w:r w:rsidRPr="00556FEA">
              <w:rPr>
                <w:color w:val="000000" w:themeColor="text1"/>
                <w:sz w:val="20"/>
                <w:szCs w:val="20"/>
                <w:lang w:val="fr-FR"/>
              </w:rPr>
              <w:t>Risques et bénéfices</w:t>
            </w:r>
          </w:p>
        </w:tc>
        <w:tc>
          <w:tcPr>
            <w:tcW w:w="1985" w:type="dxa"/>
            <w:tcBorders>
              <w:top w:val="nil"/>
              <w:left w:val="nil"/>
              <w:bottom w:val="single" w:sz="4" w:space="0" w:color="auto"/>
              <w:right w:val="single" w:sz="4" w:space="0" w:color="auto"/>
            </w:tcBorders>
            <w:shd w:val="clear" w:color="auto" w:fill="auto"/>
            <w:noWrap/>
            <w:vAlign w:val="center"/>
            <w:hideMark/>
          </w:tcPr>
          <w:p w14:paraId="4CE6546D" w14:textId="77777777" w:rsidR="000C57D8" w:rsidRPr="00556FEA" w:rsidRDefault="000C57D8" w:rsidP="000C57D8">
            <w:pPr>
              <w:jc w:val="right"/>
              <w:rPr>
                <w:color w:val="000000" w:themeColor="text1"/>
                <w:sz w:val="20"/>
                <w:szCs w:val="20"/>
                <w:lang w:val="fr-FR"/>
              </w:rPr>
            </w:pPr>
            <w:r w:rsidRPr="00556FEA">
              <w:rPr>
                <w:color w:val="000000" w:themeColor="text1"/>
                <w:sz w:val="20"/>
                <w:szCs w:val="20"/>
                <w:lang w:val="fr-FR"/>
              </w:rPr>
              <w:t>x%</w:t>
            </w:r>
          </w:p>
        </w:tc>
        <w:tc>
          <w:tcPr>
            <w:tcW w:w="1701" w:type="dxa"/>
            <w:tcBorders>
              <w:top w:val="nil"/>
              <w:left w:val="nil"/>
              <w:bottom w:val="single" w:sz="4" w:space="0" w:color="auto"/>
              <w:right w:val="single" w:sz="4" w:space="0" w:color="auto"/>
            </w:tcBorders>
            <w:shd w:val="clear" w:color="auto" w:fill="auto"/>
            <w:noWrap/>
            <w:vAlign w:val="center"/>
            <w:hideMark/>
          </w:tcPr>
          <w:p w14:paraId="3B41B59C" w14:textId="77777777" w:rsidR="000C57D8" w:rsidRPr="00556FEA" w:rsidRDefault="000C57D8" w:rsidP="000C57D8">
            <w:pPr>
              <w:jc w:val="center"/>
              <w:rPr>
                <w:color w:val="000000" w:themeColor="text1"/>
                <w:sz w:val="20"/>
                <w:szCs w:val="20"/>
                <w:lang w:val="fr-FR"/>
              </w:rPr>
            </w:pPr>
            <w:r w:rsidRPr="00556FEA">
              <w:rPr>
                <w:color w:val="000000" w:themeColor="text1"/>
                <w:sz w:val="20"/>
                <w:szCs w:val="20"/>
                <w:lang w:val="fr-FR"/>
              </w:rPr>
              <w:t>H = G x %</w:t>
            </w:r>
          </w:p>
        </w:tc>
        <w:tc>
          <w:tcPr>
            <w:tcW w:w="1660" w:type="dxa"/>
            <w:tcBorders>
              <w:top w:val="nil"/>
              <w:left w:val="nil"/>
              <w:bottom w:val="single" w:sz="4" w:space="0" w:color="auto"/>
              <w:right w:val="single" w:sz="8" w:space="0" w:color="auto"/>
            </w:tcBorders>
            <w:shd w:val="clear" w:color="auto" w:fill="auto"/>
            <w:noWrap/>
            <w:vAlign w:val="center"/>
            <w:hideMark/>
          </w:tcPr>
          <w:p w14:paraId="62E0FD9B" w14:textId="77777777" w:rsidR="000C57D8" w:rsidRPr="00556FEA" w:rsidRDefault="000C57D8" w:rsidP="000C57D8">
            <w:pPr>
              <w:jc w:val="right"/>
              <w:rPr>
                <w:color w:val="000000" w:themeColor="text1"/>
                <w:sz w:val="20"/>
                <w:szCs w:val="20"/>
                <w:lang w:val="fr-FR"/>
              </w:rPr>
            </w:pPr>
          </w:p>
        </w:tc>
      </w:tr>
      <w:tr w:rsidR="00556FEA" w:rsidRPr="00556FEA" w14:paraId="5CD9FD5E" w14:textId="77777777" w:rsidTr="000C57D8">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center"/>
            <w:hideMark/>
          </w:tcPr>
          <w:p w14:paraId="579A52AB"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P</w:t>
            </w:r>
          </w:p>
        </w:tc>
        <w:tc>
          <w:tcPr>
            <w:tcW w:w="2844" w:type="dxa"/>
            <w:tcBorders>
              <w:top w:val="nil"/>
              <w:left w:val="nil"/>
              <w:bottom w:val="single" w:sz="4" w:space="0" w:color="auto"/>
              <w:right w:val="single" w:sz="4" w:space="0" w:color="auto"/>
            </w:tcBorders>
            <w:shd w:val="clear" w:color="auto" w:fill="auto"/>
            <w:noWrap/>
            <w:vAlign w:val="center"/>
            <w:hideMark/>
          </w:tcPr>
          <w:p w14:paraId="566242E9" w14:textId="77777777" w:rsidR="000C57D8" w:rsidRPr="00556FEA" w:rsidRDefault="000C57D8" w:rsidP="000C57D8">
            <w:pPr>
              <w:rPr>
                <w:b/>
                <w:bCs/>
                <w:i/>
                <w:iCs/>
                <w:color w:val="000000" w:themeColor="text1"/>
                <w:sz w:val="20"/>
                <w:szCs w:val="20"/>
                <w:lang w:val="fr-FR"/>
              </w:rPr>
            </w:pPr>
            <w:r w:rsidRPr="00556FEA">
              <w:rPr>
                <w:b/>
                <w:bCs/>
                <w:i/>
                <w:iCs/>
                <w:color w:val="000000" w:themeColor="text1"/>
                <w:sz w:val="20"/>
                <w:szCs w:val="20"/>
                <w:lang w:val="fr-FR"/>
              </w:rPr>
              <w:t>Prix de vente hors taxes</w:t>
            </w:r>
          </w:p>
        </w:tc>
        <w:tc>
          <w:tcPr>
            <w:tcW w:w="1985" w:type="dxa"/>
            <w:tcBorders>
              <w:top w:val="nil"/>
              <w:left w:val="nil"/>
              <w:bottom w:val="single" w:sz="4" w:space="0" w:color="auto"/>
              <w:right w:val="single" w:sz="4" w:space="0" w:color="auto"/>
            </w:tcBorders>
            <w:shd w:val="clear" w:color="auto" w:fill="auto"/>
            <w:noWrap/>
            <w:vAlign w:val="center"/>
            <w:hideMark/>
          </w:tcPr>
          <w:p w14:paraId="12ADC7DA" w14:textId="77777777" w:rsidR="000C57D8" w:rsidRPr="00556FEA" w:rsidRDefault="000C57D8" w:rsidP="000C57D8">
            <w:pPr>
              <w:rPr>
                <w:b/>
                <w:bCs/>
                <w:i/>
                <w:iCs/>
                <w:color w:val="000000" w:themeColor="text1"/>
                <w:sz w:val="20"/>
                <w:szCs w:val="20"/>
                <w:lang w:val="fr-FR"/>
              </w:rPr>
            </w:pPr>
            <w:r w:rsidRPr="00556FEA">
              <w:rPr>
                <w:b/>
                <w:bCs/>
                <w:i/>
                <w:iCs/>
                <w:color w:val="000000" w:themeColor="text1"/>
                <w:sz w:val="20"/>
                <w:szCs w:val="20"/>
                <w:lang w:val="fr-FR"/>
              </w:rPr>
              <w:t> </w:t>
            </w:r>
          </w:p>
        </w:tc>
        <w:tc>
          <w:tcPr>
            <w:tcW w:w="1701" w:type="dxa"/>
            <w:tcBorders>
              <w:top w:val="nil"/>
              <w:left w:val="nil"/>
              <w:bottom w:val="single" w:sz="4" w:space="0" w:color="auto"/>
              <w:right w:val="single" w:sz="4" w:space="0" w:color="auto"/>
            </w:tcBorders>
            <w:shd w:val="clear" w:color="auto" w:fill="auto"/>
            <w:noWrap/>
            <w:vAlign w:val="center"/>
            <w:hideMark/>
          </w:tcPr>
          <w:p w14:paraId="2FD8BC8E" w14:textId="77777777" w:rsidR="000C57D8" w:rsidRPr="00556FEA" w:rsidRDefault="000C57D8" w:rsidP="000C57D8">
            <w:pPr>
              <w:jc w:val="center"/>
              <w:rPr>
                <w:b/>
                <w:bCs/>
                <w:i/>
                <w:iCs/>
                <w:color w:val="000000" w:themeColor="text1"/>
                <w:sz w:val="20"/>
                <w:szCs w:val="20"/>
                <w:lang w:val="fr-FR"/>
              </w:rPr>
            </w:pPr>
            <w:r w:rsidRPr="00556FEA">
              <w:rPr>
                <w:b/>
                <w:bCs/>
                <w:i/>
                <w:iCs/>
                <w:color w:val="000000" w:themeColor="text1"/>
                <w:sz w:val="20"/>
                <w:szCs w:val="20"/>
                <w:lang w:val="fr-FR"/>
              </w:rPr>
              <w:t>P = G + H</w:t>
            </w:r>
          </w:p>
        </w:tc>
        <w:tc>
          <w:tcPr>
            <w:tcW w:w="1660" w:type="dxa"/>
            <w:tcBorders>
              <w:top w:val="nil"/>
              <w:left w:val="nil"/>
              <w:bottom w:val="single" w:sz="4" w:space="0" w:color="auto"/>
              <w:right w:val="single" w:sz="8" w:space="0" w:color="auto"/>
            </w:tcBorders>
            <w:shd w:val="clear" w:color="auto" w:fill="auto"/>
            <w:noWrap/>
            <w:vAlign w:val="center"/>
            <w:hideMark/>
          </w:tcPr>
          <w:p w14:paraId="28C65C91" w14:textId="77777777" w:rsidR="000C57D8" w:rsidRPr="00556FEA" w:rsidRDefault="000C57D8" w:rsidP="000C57D8">
            <w:pPr>
              <w:jc w:val="right"/>
              <w:rPr>
                <w:b/>
                <w:bCs/>
                <w:i/>
                <w:iCs/>
                <w:color w:val="000000" w:themeColor="text1"/>
                <w:sz w:val="20"/>
                <w:szCs w:val="20"/>
                <w:lang w:val="fr-FR"/>
              </w:rPr>
            </w:pPr>
          </w:p>
        </w:tc>
      </w:tr>
      <w:tr w:rsidR="00556FEA" w:rsidRPr="00556FEA" w14:paraId="20B4CEA7" w14:textId="77777777" w:rsidTr="000C57D8">
        <w:trPr>
          <w:trHeight w:val="330"/>
          <w:jc w:val="center"/>
        </w:trPr>
        <w:tc>
          <w:tcPr>
            <w:tcW w:w="1140" w:type="dxa"/>
            <w:tcBorders>
              <w:top w:val="nil"/>
              <w:left w:val="single" w:sz="8" w:space="0" w:color="auto"/>
              <w:bottom w:val="single" w:sz="8" w:space="0" w:color="auto"/>
              <w:right w:val="single" w:sz="4" w:space="0" w:color="auto"/>
            </w:tcBorders>
            <w:shd w:val="clear" w:color="auto" w:fill="auto"/>
            <w:noWrap/>
            <w:vAlign w:val="center"/>
            <w:hideMark/>
          </w:tcPr>
          <w:p w14:paraId="31D9DF0F"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V</w:t>
            </w:r>
          </w:p>
        </w:tc>
        <w:tc>
          <w:tcPr>
            <w:tcW w:w="2844" w:type="dxa"/>
            <w:tcBorders>
              <w:top w:val="nil"/>
              <w:left w:val="nil"/>
              <w:bottom w:val="single" w:sz="8" w:space="0" w:color="auto"/>
              <w:right w:val="single" w:sz="4" w:space="0" w:color="auto"/>
            </w:tcBorders>
            <w:shd w:val="clear" w:color="auto" w:fill="auto"/>
            <w:noWrap/>
            <w:vAlign w:val="center"/>
            <w:hideMark/>
          </w:tcPr>
          <w:p w14:paraId="0E4F091C" w14:textId="77777777" w:rsidR="000C57D8" w:rsidRPr="00556FEA" w:rsidRDefault="000C57D8" w:rsidP="000C57D8">
            <w:pPr>
              <w:rPr>
                <w:b/>
                <w:bCs/>
                <w:color w:val="000000" w:themeColor="text1"/>
                <w:sz w:val="20"/>
                <w:szCs w:val="20"/>
                <w:lang w:val="fr-FR"/>
              </w:rPr>
            </w:pPr>
            <w:r w:rsidRPr="00556FEA">
              <w:rPr>
                <w:b/>
                <w:bCs/>
                <w:color w:val="000000" w:themeColor="text1"/>
                <w:sz w:val="20"/>
                <w:szCs w:val="20"/>
                <w:lang w:val="fr-FR"/>
              </w:rPr>
              <w:t>Prix de vente unitaire hors taxes</w:t>
            </w:r>
          </w:p>
        </w:tc>
        <w:tc>
          <w:tcPr>
            <w:tcW w:w="1985" w:type="dxa"/>
            <w:tcBorders>
              <w:top w:val="nil"/>
              <w:left w:val="nil"/>
              <w:bottom w:val="single" w:sz="8" w:space="0" w:color="auto"/>
              <w:right w:val="single" w:sz="4" w:space="0" w:color="auto"/>
            </w:tcBorders>
            <w:shd w:val="clear" w:color="auto" w:fill="auto"/>
            <w:noWrap/>
            <w:vAlign w:val="center"/>
            <w:hideMark/>
          </w:tcPr>
          <w:p w14:paraId="091D35AA" w14:textId="77777777" w:rsidR="000C57D8" w:rsidRPr="00556FEA" w:rsidRDefault="000C57D8" w:rsidP="000C57D8">
            <w:pPr>
              <w:rPr>
                <w:b/>
                <w:bCs/>
                <w:color w:val="000000" w:themeColor="text1"/>
                <w:sz w:val="20"/>
                <w:szCs w:val="20"/>
                <w:lang w:val="fr-FR"/>
              </w:rPr>
            </w:pPr>
            <w:r w:rsidRPr="00556FEA">
              <w:rPr>
                <w:b/>
                <w:bCs/>
                <w:color w:val="000000" w:themeColor="text1"/>
                <w:sz w:val="20"/>
                <w:szCs w:val="20"/>
                <w:lang w:val="fr-FR"/>
              </w:rPr>
              <w:t> </w:t>
            </w:r>
          </w:p>
        </w:tc>
        <w:tc>
          <w:tcPr>
            <w:tcW w:w="1701" w:type="dxa"/>
            <w:tcBorders>
              <w:top w:val="nil"/>
              <w:left w:val="nil"/>
              <w:bottom w:val="single" w:sz="8" w:space="0" w:color="auto"/>
              <w:right w:val="single" w:sz="4" w:space="0" w:color="auto"/>
            </w:tcBorders>
            <w:shd w:val="clear" w:color="auto" w:fill="auto"/>
            <w:noWrap/>
            <w:vAlign w:val="center"/>
            <w:hideMark/>
          </w:tcPr>
          <w:p w14:paraId="40A080F7" w14:textId="77777777" w:rsidR="000C57D8" w:rsidRPr="00556FEA" w:rsidRDefault="000C57D8" w:rsidP="000C57D8">
            <w:pPr>
              <w:jc w:val="center"/>
              <w:rPr>
                <w:b/>
                <w:bCs/>
                <w:color w:val="000000" w:themeColor="text1"/>
                <w:sz w:val="20"/>
                <w:szCs w:val="20"/>
                <w:lang w:val="fr-FR"/>
              </w:rPr>
            </w:pPr>
            <w:r w:rsidRPr="00556FEA">
              <w:rPr>
                <w:b/>
                <w:bCs/>
                <w:color w:val="000000" w:themeColor="text1"/>
                <w:sz w:val="20"/>
                <w:szCs w:val="20"/>
                <w:lang w:val="fr-FR"/>
              </w:rPr>
              <w:t>P/Quantité</w:t>
            </w:r>
          </w:p>
        </w:tc>
        <w:tc>
          <w:tcPr>
            <w:tcW w:w="1660" w:type="dxa"/>
            <w:tcBorders>
              <w:top w:val="nil"/>
              <w:left w:val="nil"/>
              <w:bottom w:val="single" w:sz="8" w:space="0" w:color="auto"/>
              <w:right w:val="single" w:sz="8" w:space="0" w:color="auto"/>
            </w:tcBorders>
            <w:shd w:val="clear" w:color="auto" w:fill="auto"/>
            <w:noWrap/>
            <w:vAlign w:val="center"/>
            <w:hideMark/>
          </w:tcPr>
          <w:p w14:paraId="68806523" w14:textId="77777777" w:rsidR="000C57D8" w:rsidRPr="00556FEA" w:rsidRDefault="000C57D8" w:rsidP="000C57D8">
            <w:pPr>
              <w:jc w:val="right"/>
              <w:rPr>
                <w:b/>
                <w:bCs/>
                <w:color w:val="000000" w:themeColor="text1"/>
                <w:lang w:val="fr-FR"/>
              </w:rPr>
            </w:pPr>
          </w:p>
        </w:tc>
      </w:tr>
      <w:tr w:rsidR="000C57D8" w:rsidRPr="00556FEA" w14:paraId="5187219D" w14:textId="77777777" w:rsidTr="000C57D8">
        <w:trPr>
          <w:trHeight w:val="255"/>
          <w:jc w:val="center"/>
        </w:trPr>
        <w:tc>
          <w:tcPr>
            <w:tcW w:w="1140" w:type="dxa"/>
            <w:tcBorders>
              <w:top w:val="nil"/>
              <w:left w:val="nil"/>
              <w:bottom w:val="nil"/>
              <w:right w:val="nil"/>
            </w:tcBorders>
            <w:shd w:val="clear" w:color="auto" w:fill="auto"/>
            <w:noWrap/>
            <w:vAlign w:val="bottom"/>
            <w:hideMark/>
          </w:tcPr>
          <w:p w14:paraId="53689576" w14:textId="77777777" w:rsidR="000C57D8" w:rsidRPr="00556FEA" w:rsidRDefault="000C57D8" w:rsidP="000C57D8">
            <w:pPr>
              <w:rPr>
                <w:color w:val="000000" w:themeColor="text1"/>
                <w:sz w:val="20"/>
                <w:szCs w:val="20"/>
                <w:lang w:val="fr-FR"/>
              </w:rPr>
            </w:pPr>
          </w:p>
        </w:tc>
        <w:tc>
          <w:tcPr>
            <w:tcW w:w="2844" w:type="dxa"/>
            <w:tcBorders>
              <w:top w:val="nil"/>
              <w:left w:val="nil"/>
              <w:bottom w:val="nil"/>
              <w:right w:val="nil"/>
            </w:tcBorders>
            <w:shd w:val="clear" w:color="auto" w:fill="auto"/>
            <w:noWrap/>
            <w:vAlign w:val="bottom"/>
            <w:hideMark/>
          </w:tcPr>
          <w:p w14:paraId="6E3AC3EE" w14:textId="77777777" w:rsidR="000C57D8" w:rsidRPr="00556FEA" w:rsidRDefault="000C57D8" w:rsidP="000C57D8">
            <w:pPr>
              <w:rPr>
                <w:color w:val="000000" w:themeColor="text1"/>
                <w:sz w:val="20"/>
                <w:szCs w:val="20"/>
                <w:lang w:val="fr-FR"/>
              </w:rPr>
            </w:pPr>
          </w:p>
        </w:tc>
        <w:tc>
          <w:tcPr>
            <w:tcW w:w="1985" w:type="dxa"/>
            <w:tcBorders>
              <w:top w:val="nil"/>
              <w:left w:val="nil"/>
              <w:bottom w:val="nil"/>
              <w:right w:val="nil"/>
            </w:tcBorders>
            <w:shd w:val="clear" w:color="auto" w:fill="auto"/>
            <w:noWrap/>
            <w:vAlign w:val="bottom"/>
            <w:hideMark/>
          </w:tcPr>
          <w:p w14:paraId="5F7B6929" w14:textId="77777777" w:rsidR="000C57D8" w:rsidRPr="00556FEA" w:rsidRDefault="000C57D8" w:rsidP="000C57D8">
            <w:pPr>
              <w:rPr>
                <w:color w:val="000000" w:themeColor="text1"/>
                <w:sz w:val="20"/>
                <w:szCs w:val="20"/>
                <w:lang w:val="fr-FR"/>
              </w:rPr>
            </w:pPr>
          </w:p>
        </w:tc>
        <w:tc>
          <w:tcPr>
            <w:tcW w:w="1701" w:type="dxa"/>
            <w:tcBorders>
              <w:top w:val="nil"/>
              <w:left w:val="nil"/>
              <w:bottom w:val="nil"/>
              <w:right w:val="nil"/>
            </w:tcBorders>
            <w:shd w:val="clear" w:color="auto" w:fill="auto"/>
            <w:noWrap/>
            <w:vAlign w:val="bottom"/>
            <w:hideMark/>
          </w:tcPr>
          <w:p w14:paraId="1C7E32B9" w14:textId="77777777" w:rsidR="000C57D8" w:rsidRPr="00556FEA" w:rsidRDefault="000C57D8" w:rsidP="000C57D8">
            <w:pPr>
              <w:rPr>
                <w:color w:val="000000" w:themeColor="text1"/>
                <w:sz w:val="20"/>
                <w:szCs w:val="20"/>
                <w:lang w:val="fr-FR"/>
              </w:rPr>
            </w:pPr>
          </w:p>
        </w:tc>
        <w:tc>
          <w:tcPr>
            <w:tcW w:w="1660" w:type="dxa"/>
            <w:tcBorders>
              <w:top w:val="nil"/>
              <w:left w:val="nil"/>
              <w:bottom w:val="nil"/>
              <w:right w:val="nil"/>
            </w:tcBorders>
            <w:shd w:val="clear" w:color="auto" w:fill="auto"/>
            <w:noWrap/>
            <w:vAlign w:val="bottom"/>
            <w:hideMark/>
          </w:tcPr>
          <w:p w14:paraId="306C9B1B" w14:textId="77777777" w:rsidR="000C57D8" w:rsidRPr="00556FEA" w:rsidRDefault="000C57D8" w:rsidP="000C57D8">
            <w:pPr>
              <w:rPr>
                <w:color w:val="000000" w:themeColor="text1"/>
                <w:sz w:val="20"/>
                <w:szCs w:val="20"/>
                <w:lang w:val="fr-FR"/>
              </w:rPr>
            </w:pPr>
          </w:p>
        </w:tc>
      </w:tr>
    </w:tbl>
    <w:p w14:paraId="482176D3" w14:textId="77777777" w:rsidR="005A1A52" w:rsidRPr="00556FEA" w:rsidRDefault="005A1A52" w:rsidP="005A1A52">
      <w:pPr>
        <w:rPr>
          <w:rFonts w:ascii="Arial" w:hAnsi="Arial" w:cs="Arial"/>
          <w:color w:val="000000" w:themeColor="text1"/>
        </w:rPr>
      </w:pPr>
    </w:p>
    <w:p w14:paraId="46D860FB" w14:textId="77777777" w:rsidR="005A1A52" w:rsidRPr="00556FEA" w:rsidRDefault="005A1A52" w:rsidP="005A1A52">
      <w:pPr>
        <w:rPr>
          <w:rFonts w:ascii="Arial" w:hAnsi="Arial" w:cs="Arial"/>
          <w:color w:val="000000" w:themeColor="text1"/>
        </w:rPr>
      </w:pPr>
    </w:p>
    <w:p w14:paraId="760D5F56" w14:textId="77777777" w:rsidR="005A1A52" w:rsidRPr="00556FEA" w:rsidRDefault="005A1A52" w:rsidP="005A1A52">
      <w:pPr>
        <w:rPr>
          <w:rFonts w:ascii="Arial" w:hAnsi="Arial" w:cs="Arial"/>
          <w:b/>
          <w:color w:val="000000" w:themeColor="text1"/>
          <w:sz w:val="26"/>
          <w:szCs w:val="26"/>
        </w:rPr>
      </w:pPr>
    </w:p>
    <w:p w14:paraId="7A0F647E" w14:textId="77777777" w:rsidR="005A1A52" w:rsidRPr="00556FEA" w:rsidRDefault="005A1A52" w:rsidP="005A1A52">
      <w:pPr>
        <w:jc w:val="center"/>
        <w:rPr>
          <w:rFonts w:ascii="Arial" w:hAnsi="Arial" w:cs="Arial"/>
          <w:b/>
          <w:color w:val="000000" w:themeColor="text1"/>
          <w:sz w:val="26"/>
          <w:szCs w:val="26"/>
        </w:rPr>
      </w:pPr>
    </w:p>
    <w:p w14:paraId="3B8F3886" w14:textId="77777777" w:rsidR="007A3042" w:rsidRPr="00556FEA" w:rsidRDefault="007A3042" w:rsidP="000C57D8">
      <w:pPr>
        <w:spacing w:after="200" w:line="276" w:lineRule="auto"/>
        <w:rPr>
          <w:rFonts w:ascii="Calibri" w:hAnsi="Calibri" w:cs="Calibri"/>
          <w:b/>
          <w:color w:val="000000" w:themeColor="text1"/>
          <w:sz w:val="22"/>
          <w:szCs w:val="22"/>
        </w:rPr>
      </w:pPr>
    </w:p>
    <w:p w14:paraId="0078452D" w14:textId="77777777" w:rsidR="000C57D8" w:rsidRPr="00556FEA" w:rsidRDefault="000C57D8" w:rsidP="000C57D8">
      <w:pPr>
        <w:spacing w:after="200" w:line="276" w:lineRule="auto"/>
        <w:rPr>
          <w:rFonts w:ascii="Calibri" w:hAnsi="Calibri" w:cs="Calibri"/>
          <w:b/>
          <w:color w:val="000000" w:themeColor="text1"/>
          <w:sz w:val="22"/>
          <w:szCs w:val="22"/>
        </w:rPr>
      </w:pPr>
    </w:p>
    <w:p w14:paraId="21027051" w14:textId="77777777" w:rsidR="000C57D8" w:rsidRPr="00556FEA" w:rsidRDefault="000C57D8" w:rsidP="000C57D8">
      <w:pPr>
        <w:spacing w:after="200" w:line="276" w:lineRule="auto"/>
        <w:rPr>
          <w:rFonts w:ascii="Calibri" w:hAnsi="Calibri" w:cs="Calibri"/>
          <w:b/>
          <w:color w:val="000000" w:themeColor="text1"/>
          <w:sz w:val="22"/>
          <w:szCs w:val="22"/>
        </w:rPr>
      </w:pPr>
    </w:p>
    <w:p w14:paraId="759BAA44" w14:textId="77777777" w:rsidR="000C57D8" w:rsidRPr="00556FEA" w:rsidRDefault="000C57D8" w:rsidP="000C57D8">
      <w:pPr>
        <w:spacing w:after="200" w:line="276" w:lineRule="auto"/>
        <w:rPr>
          <w:rFonts w:ascii="Calibri" w:hAnsi="Calibri" w:cs="Calibri"/>
          <w:b/>
          <w:color w:val="000000" w:themeColor="text1"/>
          <w:sz w:val="22"/>
          <w:szCs w:val="22"/>
        </w:rPr>
      </w:pPr>
    </w:p>
    <w:p w14:paraId="6FDFEC0C" w14:textId="77777777" w:rsidR="000C57D8" w:rsidRPr="00556FEA" w:rsidRDefault="000C57D8" w:rsidP="000C57D8">
      <w:pPr>
        <w:spacing w:after="200" w:line="276" w:lineRule="auto"/>
        <w:rPr>
          <w:rFonts w:ascii="Calibri" w:hAnsi="Calibri" w:cs="Calibri"/>
          <w:b/>
          <w:color w:val="000000" w:themeColor="text1"/>
          <w:sz w:val="22"/>
          <w:szCs w:val="22"/>
        </w:rPr>
      </w:pPr>
    </w:p>
    <w:p w14:paraId="7C6F7BD2" w14:textId="77777777" w:rsidR="000C57D8" w:rsidRPr="00556FEA" w:rsidRDefault="000C57D8" w:rsidP="000C57D8">
      <w:pPr>
        <w:spacing w:after="200" w:line="276" w:lineRule="auto"/>
        <w:rPr>
          <w:rFonts w:ascii="Calibri" w:hAnsi="Calibri" w:cs="Calibri"/>
          <w:b/>
          <w:color w:val="000000" w:themeColor="text1"/>
          <w:sz w:val="22"/>
          <w:szCs w:val="22"/>
        </w:rPr>
      </w:pPr>
    </w:p>
    <w:p w14:paraId="5BEE240B" w14:textId="77777777" w:rsidR="000C57D8" w:rsidRPr="00556FEA" w:rsidRDefault="000C57D8" w:rsidP="000C57D8">
      <w:pPr>
        <w:spacing w:after="200" w:line="276" w:lineRule="auto"/>
        <w:rPr>
          <w:rFonts w:ascii="Calibri" w:hAnsi="Calibri" w:cs="Calibri"/>
          <w:b/>
          <w:color w:val="000000" w:themeColor="text1"/>
          <w:sz w:val="22"/>
          <w:szCs w:val="22"/>
        </w:rPr>
      </w:pPr>
    </w:p>
    <w:p w14:paraId="59E9A478" w14:textId="77777777" w:rsidR="000C57D8" w:rsidRPr="00556FEA" w:rsidRDefault="000C57D8" w:rsidP="000C57D8">
      <w:pPr>
        <w:spacing w:after="200" w:line="276" w:lineRule="auto"/>
        <w:rPr>
          <w:rFonts w:ascii="Calibri" w:hAnsi="Calibri" w:cs="Calibri"/>
          <w:b/>
          <w:color w:val="000000" w:themeColor="text1"/>
          <w:sz w:val="22"/>
          <w:szCs w:val="22"/>
        </w:rPr>
      </w:pPr>
    </w:p>
    <w:p w14:paraId="73576DB3" w14:textId="72B57A00" w:rsidR="00F81ED1" w:rsidRPr="00556FEA" w:rsidRDefault="00242CA4" w:rsidP="007A3042">
      <w:pPr>
        <w:spacing w:after="200" w:line="276" w:lineRule="auto"/>
        <w:rPr>
          <w:color w:val="000000" w:themeColor="text1"/>
          <w:sz w:val="28"/>
          <w:szCs w:val="28"/>
        </w:rPr>
      </w:pPr>
      <w:r>
        <w:rPr>
          <w:noProof/>
          <w:color w:val="000000" w:themeColor="text1"/>
          <w:sz w:val="28"/>
          <w:szCs w:val="28"/>
        </w:rPr>
      </w:r>
      <w:r w:rsidR="00334004">
        <w:rPr>
          <w:noProof/>
          <w:color w:val="000000" w:themeColor="text1"/>
          <w:sz w:val="28"/>
          <w:szCs w:val="28"/>
        </w:rPr>
        <w:pict w14:anchorId="239A5CD0">
          <v:shape id="WordArt 19" o:spid="_x0000_s1077" type="#_x0000_t202" style="width:461.25pt;height:94.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14:paraId="399074F9" w14:textId="77777777" w:rsidR="004A11FB" w:rsidRDefault="004A11FB" w:rsidP="00F55424">
                  <w:pPr>
                    <w:pStyle w:val="NormalWeb"/>
                    <w:spacing w:before="0" w:beforeAutospacing="0" w:after="0" w:afterAutospacing="0"/>
                    <w:jc w:val="center"/>
                  </w:pPr>
                  <w:r>
                    <w:rPr>
                      <w:rFonts w:ascii="Arial" w:hAnsi="Arial" w:cs="Arial"/>
                      <w:b/>
                      <w:bCs/>
                      <w:color w:val="000000"/>
                      <w:sz w:val="72"/>
                      <w:szCs w:val="72"/>
                    </w:rPr>
                    <w:t>DOCUMENT N0. 9</w:t>
                  </w:r>
                </w:p>
                <w:p w14:paraId="75E44FA4" w14:textId="77777777" w:rsidR="004A11FB" w:rsidRDefault="004A11FB" w:rsidP="00F55424">
                  <w:pPr>
                    <w:pStyle w:val="NormalWeb"/>
                    <w:spacing w:before="0" w:beforeAutospacing="0" w:after="0" w:afterAutospacing="0"/>
                    <w:jc w:val="center"/>
                  </w:pPr>
                  <w:r>
                    <w:rPr>
                      <w:rFonts w:ascii="Arial" w:hAnsi="Arial" w:cs="Arial"/>
                      <w:b/>
                      <w:bCs/>
                      <w:color w:val="000000"/>
                      <w:sz w:val="72"/>
                      <w:szCs w:val="72"/>
                    </w:rPr>
                    <w:t>MODEL CONTRACT</w:t>
                  </w:r>
                </w:p>
              </w:txbxContent>
            </v:textbox>
            <w10:anchorlock/>
          </v:shape>
        </w:pict>
      </w:r>
      <w:r w:rsidR="001B6845" w:rsidRPr="00556FEA">
        <w:rPr>
          <w:color w:val="000000" w:themeColor="text1"/>
          <w:sz w:val="28"/>
          <w:szCs w:val="28"/>
        </w:rPr>
        <w:br w:type="page"/>
      </w:r>
    </w:p>
    <w:p w14:paraId="7C18719F" w14:textId="77777777" w:rsidR="000C57D8" w:rsidRPr="00556FEA" w:rsidRDefault="000C57D8" w:rsidP="000C57D8">
      <w:pPr>
        <w:rPr>
          <w:b/>
          <w:color w:val="000000" w:themeColor="text1"/>
        </w:rPr>
      </w:pPr>
      <w:r w:rsidRPr="00556FEA">
        <w:rPr>
          <w:b/>
          <w:color w:val="000000" w:themeColor="text1"/>
        </w:rPr>
        <w:lastRenderedPageBreak/>
        <w:t>REPUBLIQUE DU CAMEROUN</w:t>
      </w:r>
      <w:r w:rsidRPr="00556FEA">
        <w:rPr>
          <w:b/>
          <w:color w:val="000000" w:themeColor="text1"/>
        </w:rPr>
        <w:tab/>
      </w:r>
      <w:r w:rsidRPr="00556FEA">
        <w:rPr>
          <w:b/>
          <w:color w:val="000000" w:themeColor="text1"/>
        </w:rPr>
        <w:tab/>
      </w:r>
      <w:r w:rsidRPr="00556FEA">
        <w:rPr>
          <w:b/>
          <w:color w:val="000000" w:themeColor="text1"/>
        </w:rPr>
        <w:tab/>
      </w:r>
      <w:r w:rsidRPr="00556FEA">
        <w:rPr>
          <w:b/>
          <w:color w:val="000000" w:themeColor="text1"/>
        </w:rPr>
        <w:tab/>
        <w:t xml:space="preserve">       REPUBLIC OF CAMEROON</w:t>
      </w:r>
    </w:p>
    <w:p w14:paraId="50CBDBDE" w14:textId="77777777" w:rsidR="000C57D8" w:rsidRPr="00556FEA" w:rsidRDefault="000C57D8" w:rsidP="000C57D8">
      <w:pPr>
        <w:ind w:firstLine="720"/>
        <w:rPr>
          <w:b/>
          <w:i/>
          <w:color w:val="000000" w:themeColor="text1"/>
          <w:sz w:val="20"/>
          <w:szCs w:val="20"/>
        </w:rPr>
      </w:pPr>
      <w:r w:rsidRPr="00556FEA">
        <w:rPr>
          <w:b/>
          <w:i/>
          <w:noProof/>
          <w:color w:val="000000" w:themeColor="text1"/>
          <w:sz w:val="20"/>
          <w:szCs w:val="20"/>
        </w:rPr>
        <w:drawing>
          <wp:anchor distT="0" distB="0" distL="114300" distR="114300" simplePos="0" relativeHeight="253103104" behindDoc="0" locked="0" layoutInCell="1" allowOverlap="1" wp14:anchorId="73E76D34" wp14:editId="10555556">
            <wp:simplePos x="0" y="0"/>
            <wp:positionH relativeFrom="column">
              <wp:posOffset>2714625</wp:posOffset>
            </wp:positionH>
            <wp:positionV relativeFrom="paragraph">
              <wp:posOffset>100965</wp:posOffset>
            </wp:positionV>
            <wp:extent cx="1076325" cy="1000125"/>
            <wp:effectExtent l="95250" t="38100" r="66675" b="714375"/>
            <wp:wrapNone/>
            <wp:docPr id="3" name="Picture 1" descr="C:\Users\SECRETARIAT\Pictures\2019-04-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T\Pictures\2019-04-26\001.jpg"/>
                    <pic:cNvPicPr>
                      <a:picLocks noChangeAspect="1" noChangeArrowheads="1"/>
                    </pic:cNvPicPr>
                  </pic:nvPicPr>
                  <pic:blipFill>
                    <a:blip r:embed="rId20" cstate="print"/>
                    <a:srcRect l="43969" t="9701" r="24011" b="70495"/>
                    <a:stretch>
                      <a:fillRect/>
                    </a:stretch>
                  </pic:blipFill>
                  <pic:spPr bwMode="auto">
                    <a:xfrm>
                      <a:off x="0" y="0"/>
                      <a:ext cx="1076325" cy="1000125"/>
                    </a:xfrm>
                    <a:prstGeom prst="ellipse">
                      <a:avLst/>
                    </a:prstGeom>
                    <a:ln w="6350" cap="rnd">
                      <a:solidFill>
                        <a:schemeClr val="bg1">
                          <a:lumMod val="5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556FEA">
        <w:rPr>
          <w:b/>
          <w:i/>
          <w:color w:val="000000" w:themeColor="text1"/>
          <w:sz w:val="20"/>
          <w:szCs w:val="20"/>
        </w:rPr>
        <w:t>Paix-Travail-Patrie</w:t>
      </w:r>
      <w:r w:rsidRPr="00556FEA">
        <w:rPr>
          <w:b/>
          <w:i/>
          <w:color w:val="000000" w:themeColor="text1"/>
          <w:sz w:val="20"/>
          <w:szCs w:val="20"/>
        </w:rPr>
        <w:tab/>
      </w:r>
      <w:r w:rsidRPr="00556FEA">
        <w:rPr>
          <w:b/>
          <w:i/>
          <w:color w:val="000000" w:themeColor="text1"/>
          <w:sz w:val="20"/>
          <w:szCs w:val="20"/>
        </w:rPr>
        <w:tab/>
      </w:r>
      <w:r w:rsidRPr="00556FEA">
        <w:rPr>
          <w:b/>
          <w:i/>
          <w:color w:val="000000" w:themeColor="text1"/>
          <w:sz w:val="20"/>
          <w:szCs w:val="20"/>
        </w:rPr>
        <w:tab/>
      </w:r>
      <w:r w:rsidRPr="00556FEA">
        <w:rPr>
          <w:b/>
          <w:i/>
          <w:color w:val="000000" w:themeColor="text1"/>
          <w:sz w:val="20"/>
          <w:szCs w:val="20"/>
        </w:rPr>
        <w:tab/>
      </w:r>
      <w:r w:rsidRPr="00556FEA">
        <w:rPr>
          <w:b/>
          <w:i/>
          <w:color w:val="000000" w:themeColor="text1"/>
          <w:sz w:val="20"/>
          <w:szCs w:val="20"/>
        </w:rPr>
        <w:tab/>
      </w:r>
      <w:r w:rsidRPr="00556FEA">
        <w:rPr>
          <w:b/>
          <w:i/>
          <w:color w:val="000000" w:themeColor="text1"/>
          <w:sz w:val="20"/>
          <w:szCs w:val="20"/>
        </w:rPr>
        <w:tab/>
        <w:t xml:space="preserve">      Peace-Work-Fatherland</w:t>
      </w:r>
    </w:p>
    <w:p w14:paraId="37BEBE46" w14:textId="77777777" w:rsidR="000C57D8" w:rsidRPr="00556FEA" w:rsidRDefault="00242CA4" w:rsidP="000C57D8">
      <w:pPr>
        <w:rPr>
          <w:b/>
          <w:color w:val="000000" w:themeColor="text1"/>
          <w:sz w:val="4"/>
          <w:szCs w:val="4"/>
        </w:rPr>
      </w:pPr>
      <w:r>
        <w:rPr>
          <w:noProof/>
          <w:color w:val="000000" w:themeColor="text1"/>
          <w:sz w:val="22"/>
          <w:szCs w:val="22"/>
        </w:rPr>
        <w:pict w14:anchorId="34B77805">
          <v:line id="_x0000_s1063" style="position:absolute;z-index:253096960;visibility:visible;mso-width-relative:margin" from="388.5pt,.45pt" to="43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" strokeweight="1pt">
            <v:stroke dashstyle="dash"/>
          </v:line>
        </w:pict>
      </w:r>
      <w:r>
        <w:rPr>
          <w:noProof/>
          <w:color w:val="000000" w:themeColor="text1"/>
          <w:sz w:val="22"/>
          <w:szCs w:val="22"/>
        </w:rPr>
        <w:pict w14:anchorId="7D841EFF">
          <v:line id="_x0000_s1064" style="position:absolute;z-index:253097984;visibility:visible;mso-width-relative:margin" from="47.3pt,.45pt" to="9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" strokeweight="1pt">
            <v:stroke dashstyle="dash"/>
          </v:line>
        </w:pict>
      </w:r>
    </w:p>
    <w:p w14:paraId="2B96491D" w14:textId="77777777" w:rsidR="000C57D8" w:rsidRPr="00556FEA" w:rsidRDefault="000C57D8" w:rsidP="000C57D8">
      <w:pPr>
        <w:rPr>
          <w:b/>
          <w:color w:val="000000" w:themeColor="text1"/>
          <w:sz w:val="4"/>
          <w:szCs w:val="4"/>
        </w:rPr>
      </w:pPr>
    </w:p>
    <w:p w14:paraId="3F7FB487" w14:textId="77777777" w:rsidR="000C57D8" w:rsidRPr="00556FEA" w:rsidRDefault="000C57D8" w:rsidP="000C57D8">
      <w:pPr>
        <w:rPr>
          <w:b/>
          <w:color w:val="000000" w:themeColor="text1"/>
          <w:sz w:val="4"/>
          <w:szCs w:val="4"/>
        </w:rPr>
      </w:pPr>
    </w:p>
    <w:p w14:paraId="213D7477" w14:textId="77777777" w:rsidR="000C57D8" w:rsidRPr="00556FEA" w:rsidRDefault="000C57D8" w:rsidP="000C57D8">
      <w:pPr>
        <w:rPr>
          <w:b/>
          <w:color w:val="000000" w:themeColor="text1"/>
          <w:sz w:val="4"/>
          <w:szCs w:val="4"/>
        </w:rPr>
      </w:pPr>
    </w:p>
    <w:p w14:paraId="4DA9AF67" w14:textId="77777777" w:rsidR="000C57D8" w:rsidRPr="00556FEA" w:rsidRDefault="000C57D8" w:rsidP="000C57D8">
      <w:pPr>
        <w:ind w:right="-540"/>
        <w:rPr>
          <w:b/>
          <w:color w:val="000000" w:themeColor="text1"/>
          <w:sz w:val="20"/>
          <w:szCs w:val="20"/>
          <w:lang w:val="fr-FR"/>
        </w:rPr>
      </w:pPr>
      <w:r w:rsidRPr="00556FEA">
        <w:rPr>
          <w:b/>
          <w:color w:val="000000" w:themeColor="text1"/>
          <w:sz w:val="20"/>
          <w:szCs w:val="20"/>
        </w:rPr>
        <w:t xml:space="preserve">     </w:t>
      </w:r>
      <w:r w:rsidRPr="00556FEA">
        <w:rPr>
          <w:b/>
          <w:color w:val="000000" w:themeColor="text1"/>
          <w:sz w:val="20"/>
          <w:szCs w:val="20"/>
          <w:lang w:val="fr-FR"/>
        </w:rPr>
        <w:t xml:space="preserve">MINISTERE DE L’ADMINISTRATION                          </w:t>
      </w:r>
      <w:r w:rsidRPr="00556FEA">
        <w:rPr>
          <w:b/>
          <w:color w:val="000000" w:themeColor="text1"/>
          <w:sz w:val="20"/>
          <w:szCs w:val="20"/>
          <w:lang w:val="fr-FR"/>
        </w:rPr>
        <w:tab/>
        <w:t xml:space="preserve">               MINISTRY OF TERRITORIAL </w:t>
      </w:r>
    </w:p>
    <w:p w14:paraId="01BAE8C6" w14:textId="77777777" w:rsidR="000C57D8" w:rsidRPr="00556FEA" w:rsidRDefault="00242CA4" w:rsidP="000C57D8">
      <w:pPr>
        <w:rPr>
          <w:rFonts w:ascii="Agency FB" w:hAnsi="Agency FB"/>
          <w:b/>
          <w:color w:val="000000" w:themeColor="text1"/>
          <w:lang w:val="fr-FR"/>
        </w:rPr>
      </w:pPr>
      <w:r>
        <w:rPr>
          <w:rFonts w:ascii="Agency FB" w:hAnsi="Agency FB"/>
          <w:noProof/>
          <w:color w:val="000000" w:themeColor="text1"/>
        </w:rPr>
        <w:pict w14:anchorId="50A60BE8">
          <v:line id="_x0000_s1065" style="position:absolute;z-index:253099008;visibility:visible;mso-width-relative:margin" from="47.05pt,11.8pt" to="89.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" strokeweight="1pt">
            <v:stroke dashstyle="dash"/>
          </v:line>
        </w:pict>
      </w:r>
      <w:r w:rsidR="000C57D8" w:rsidRPr="00556FEA">
        <w:rPr>
          <w:rFonts w:ascii="Agency FB" w:hAnsi="Agency FB"/>
          <w:b/>
          <w:color w:val="000000" w:themeColor="text1"/>
          <w:sz w:val="20"/>
          <w:szCs w:val="20"/>
          <w:lang w:val="fr-FR"/>
        </w:rPr>
        <w:t xml:space="preserve">TERRITORIALE ET DE LA DECENTRALISATION                      </w:t>
      </w:r>
      <w:r w:rsidR="000C57D8" w:rsidRPr="00556FEA">
        <w:rPr>
          <w:rFonts w:ascii="Agency FB" w:hAnsi="Agency FB"/>
          <w:b/>
          <w:color w:val="000000" w:themeColor="text1"/>
          <w:sz w:val="20"/>
          <w:szCs w:val="20"/>
          <w:lang w:val="fr-FR"/>
        </w:rPr>
        <w:tab/>
      </w:r>
      <w:r w:rsidR="000C57D8" w:rsidRPr="00556FEA">
        <w:rPr>
          <w:rFonts w:ascii="Agency FB" w:hAnsi="Agency FB"/>
          <w:b/>
          <w:color w:val="000000" w:themeColor="text1"/>
          <w:sz w:val="20"/>
          <w:szCs w:val="20"/>
          <w:lang w:val="fr-FR"/>
        </w:rPr>
        <w:tab/>
      </w:r>
      <w:r w:rsidR="000C57D8" w:rsidRPr="00556FEA">
        <w:rPr>
          <w:rFonts w:ascii="Agency FB" w:hAnsi="Agency FB"/>
          <w:b/>
          <w:color w:val="000000" w:themeColor="text1"/>
          <w:sz w:val="20"/>
          <w:szCs w:val="20"/>
          <w:lang w:val="fr-FR"/>
        </w:rPr>
        <w:tab/>
        <w:t xml:space="preserve">                   ADMINISTRATION AND DECENTRALISATION</w:t>
      </w:r>
    </w:p>
    <w:p w14:paraId="7A80AC0C" w14:textId="77777777" w:rsidR="000C57D8" w:rsidRPr="00556FEA" w:rsidRDefault="00242CA4" w:rsidP="000C57D8">
      <w:pPr>
        <w:rPr>
          <w:b/>
          <w:color w:val="000000" w:themeColor="text1"/>
          <w:sz w:val="4"/>
          <w:szCs w:val="4"/>
          <w:lang w:val="fr-FR"/>
        </w:rPr>
      </w:pPr>
      <w:r>
        <w:rPr>
          <w:noProof/>
          <w:color w:val="000000" w:themeColor="text1"/>
          <w:sz w:val="22"/>
          <w:szCs w:val="22"/>
        </w:rPr>
        <w:pict w14:anchorId="0D239315">
          <v:line id="_x0000_s1066" style="position:absolute;z-index:253100032;visibility:visible;mso-width-relative:margin" from="388.5pt,.35pt" to="43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" strokeweight="1pt">
            <v:stroke dashstyle="dash"/>
          </v:line>
        </w:pict>
      </w:r>
    </w:p>
    <w:p w14:paraId="35554A70" w14:textId="77777777" w:rsidR="000C57D8" w:rsidRPr="00556FEA" w:rsidRDefault="000C57D8" w:rsidP="000C57D8">
      <w:pPr>
        <w:rPr>
          <w:b/>
          <w:color w:val="000000" w:themeColor="text1"/>
          <w:sz w:val="4"/>
          <w:szCs w:val="4"/>
          <w:lang w:val="fr-FR"/>
        </w:rPr>
      </w:pPr>
    </w:p>
    <w:p w14:paraId="241581D5" w14:textId="77777777" w:rsidR="000C57D8" w:rsidRPr="00556FEA" w:rsidRDefault="000C57D8" w:rsidP="000C57D8">
      <w:pPr>
        <w:rPr>
          <w:b/>
          <w:color w:val="000000" w:themeColor="text1"/>
          <w:sz w:val="4"/>
          <w:szCs w:val="4"/>
          <w:lang w:val="fr-FR"/>
        </w:rPr>
      </w:pPr>
    </w:p>
    <w:p w14:paraId="6822855E" w14:textId="77777777" w:rsidR="000C57D8" w:rsidRPr="00556FEA" w:rsidRDefault="000C57D8" w:rsidP="000C57D8">
      <w:pPr>
        <w:rPr>
          <w:b/>
          <w:color w:val="000000" w:themeColor="text1"/>
          <w:sz w:val="20"/>
          <w:szCs w:val="20"/>
          <w:lang w:val="fr-FR"/>
        </w:rPr>
      </w:pPr>
      <w:r w:rsidRPr="00556FEA">
        <w:rPr>
          <w:b/>
          <w:color w:val="000000" w:themeColor="text1"/>
          <w:sz w:val="20"/>
          <w:szCs w:val="20"/>
          <w:lang w:val="fr-FR"/>
        </w:rPr>
        <w:t xml:space="preserve">             REGION DU SUD OUEST</w:t>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                                     SOUTH WEST REGION </w:t>
      </w:r>
    </w:p>
    <w:p w14:paraId="0F6361CF" w14:textId="77777777" w:rsidR="000C57D8" w:rsidRPr="00556FEA" w:rsidRDefault="000C57D8" w:rsidP="000C57D8">
      <w:pPr>
        <w:rPr>
          <w:b/>
          <w:i/>
          <w:color w:val="000000" w:themeColor="text1"/>
          <w:sz w:val="20"/>
          <w:szCs w:val="20"/>
          <w:lang w:val="fr-FR"/>
        </w:rPr>
      </w:pPr>
      <w:r w:rsidRPr="00556FEA">
        <w:rPr>
          <w:b/>
          <w:i/>
          <w:color w:val="000000" w:themeColor="text1"/>
          <w:sz w:val="20"/>
          <w:szCs w:val="20"/>
          <w:lang w:val="fr-FR"/>
        </w:rPr>
        <w:t xml:space="preserve">             DEPARTMENT DU FAKO</w:t>
      </w:r>
      <w:r w:rsidRPr="00556FEA">
        <w:rPr>
          <w:b/>
          <w:i/>
          <w:color w:val="000000" w:themeColor="text1"/>
          <w:sz w:val="20"/>
          <w:szCs w:val="20"/>
          <w:lang w:val="fr-FR"/>
        </w:rPr>
        <w:tab/>
      </w:r>
      <w:r w:rsidRPr="00556FEA">
        <w:rPr>
          <w:b/>
          <w:i/>
          <w:color w:val="000000" w:themeColor="text1"/>
          <w:sz w:val="20"/>
          <w:szCs w:val="20"/>
          <w:lang w:val="fr-FR"/>
        </w:rPr>
        <w:tab/>
      </w:r>
      <w:r w:rsidRPr="00556FEA">
        <w:rPr>
          <w:b/>
          <w:i/>
          <w:color w:val="000000" w:themeColor="text1"/>
          <w:sz w:val="20"/>
          <w:szCs w:val="20"/>
          <w:lang w:val="fr-FR"/>
        </w:rPr>
        <w:tab/>
      </w:r>
      <w:r w:rsidRPr="00556FEA">
        <w:rPr>
          <w:b/>
          <w:i/>
          <w:color w:val="000000" w:themeColor="text1"/>
          <w:sz w:val="20"/>
          <w:szCs w:val="20"/>
          <w:lang w:val="fr-FR"/>
        </w:rPr>
        <w:tab/>
        <w:t xml:space="preserve">                                FAKO DIVISION </w:t>
      </w:r>
    </w:p>
    <w:p w14:paraId="72AC02EF" w14:textId="77777777" w:rsidR="000C57D8" w:rsidRPr="00556FEA" w:rsidRDefault="00242CA4" w:rsidP="000C57D8">
      <w:pPr>
        <w:rPr>
          <w:b/>
          <w:color w:val="000000" w:themeColor="text1"/>
          <w:sz w:val="10"/>
          <w:szCs w:val="10"/>
          <w:lang w:val="fr-FR"/>
        </w:rPr>
      </w:pPr>
      <w:r>
        <w:rPr>
          <w:noProof/>
          <w:color w:val="000000" w:themeColor="text1"/>
          <w:sz w:val="22"/>
          <w:szCs w:val="22"/>
        </w:rPr>
        <w:pict w14:anchorId="28CE5144">
          <v:line id="_x0000_s1067" style="position:absolute;z-index:253101056;visibility:visible;mso-width-relative:margin" from="388.5pt,.5pt" to="431.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" strokeweight="1pt">
            <v:stroke dashstyle="dash"/>
          </v:line>
        </w:pict>
      </w:r>
      <w:r>
        <w:rPr>
          <w:noProof/>
          <w:color w:val="000000" w:themeColor="text1"/>
          <w:sz w:val="22"/>
          <w:szCs w:val="22"/>
        </w:rPr>
        <w:pict w14:anchorId="0E105FDE">
          <v:line id="_x0000_s1068" style="position:absolute;z-index:253102080;visibility:visible;mso-width-relative:margin" from="47.45pt,.5pt" to="90.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" strokeweight="1pt">
            <v:stroke dashstyle="dash"/>
          </v:line>
        </w:pict>
      </w:r>
    </w:p>
    <w:p w14:paraId="4BF988A1" w14:textId="77777777" w:rsidR="000C57D8" w:rsidRPr="00556FEA" w:rsidRDefault="000C57D8" w:rsidP="000C57D8">
      <w:pPr>
        <w:rPr>
          <w:b/>
          <w:color w:val="000000" w:themeColor="text1"/>
          <w:sz w:val="4"/>
          <w:szCs w:val="4"/>
          <w:lang w:val="fr-FR"/>
        </w:rPr>
      </w:pPr>
    </w:p>
    <w:p w14:paraId="3EFB616E" w14:textId="77777777" w:rsidR="000C57D8" w:rsidRPr="00556FEA" w:rsidRDefault="000C57D8" w:rsidP="000C57D8">
      <w:pPr>
        <w:rPr>
          <w:b/>
          <w:color w:val="000000" w:themeColor="text1"/>
          <w:sz w:val="20"/>
          <w:szCs w:val="20"/>
          <w:lang w:val="fr-FR"/>
        </w:rPr>
      </w:pPr>
      <w:r w:rsidRPr="00556FEA">
        <w:rPr>
          <w:b/>
          <w:color w:val="000000" w:themeColor="text1"/>
          <w:sz w:val="20"/>
          <w:szCs w:val="20"/>
          <w:lang w:val="fr-FR"/>
        </w:rPr>
        <w:t xml:space="preserve">               COMMUNE DE BUEA</w:t>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           BUEA COUNCIL </w:t>
      </w:r>
    </w:p>
    <w:p w14:paraId="4CD583BD" w14:textId="77777777" w:rsidR="000C57D8" w:rsidRPr="00556FEA" w:rsidRDefault="000C57D8" w:rsidP="000C57D8">
      <w:pPr>
        <w:rPr>
          <w:b/>
          <w:color w:val="000000" w:themeColor="text1"/>
          <w:sz w:val="10"/>
          <w:szCs w:val="10"/>
          <w:lang w:val="fr-FR"/>
        </w:rPr>
      </w:pPr>
    </w:p>
    <w:p w14:paraId="362BCE24" w14:textId="77777777" w:rsidR="000C57D8" w:rsidRPr="00556FEA" w:rsidRDefault="000C57D8" w:rsidP="000C57D8">
      <w:pPr>
        <w:rPr>
          <w:b/>
          <w:color w:val="000000" w:themeColor="text1"/>
          <w:sz w:val="20"/>
          <w:szCs w:val="20"/>
          <w:lang w:val="fr-FR"/>
        </w:rPr>
      </w:pPr>
      <w:r w:rsidRPr="00556FEA">
        <w:rPr>
          <w:b/>
          <w:color w:val="000000" w:themeColor="text1"/>
          <w:sz w:val="20"/>
          <w:szCs w:val="20"/>
          <w:lang w:val="fr-FR"/>
        </w:rPr>
        <w:t>TEL: +237 672 004 332</w:t>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      </w:t>
      </w:r>
      <w:r w:rsidRPr="00556FEA">
        <w:rPr>
          <w:b/>
          <w:color w:val="000000" w:themeColor="text1"/>
          <w:sz w:val="20"/>
          <w:szCs w:val="20"/>
          <w:lang w:val="fr-FR"/>
        </w:rPr>
        <w:tab/>
      </w:r>
      <w:r w:rsidRPr="00556FEA">
        <w:rPr>
          <w:b/>
          <w:color w:val="000000" w:themeColor="text1"/>
          <w:sz w:val="20"/>
          <w:szCs w:val="20"/>
          <w:lang w:val="fr-FR"/>
        </w:rPr>
        <w:tab/>
        <w:t xml:space="preserve">        </w:t>
      </w:r>
      <w:r w:rsidRPr="00556FEA">
        <w:rPr>
          <w:b/>
          <w:color w:val="000000" w:themeColor="text1"/>
          <w:sz w:val="20"/>
          <w:szCs w:val="20"/>
          <w:lang w:val="fr-FR"/>
        </w:rPr>
        <w:tab/>
        <w:t xml:space="preserve">                  TEL: +237 672 004 332</w:t>
      </w:r>
    </w:p>
    <w:p w14:paraId="499004CF" w14:textId="77777777" w:rsidR="000C57D8" w:rsidRPr="00556FEA" w:rsidRDefault="000C57D8" w:rsidP="000C57D8">
      <w:pPr>
        <w:rPr>
          <w:b/>
          <w:color w:val="000000" w:themeColor="text1"/>
          <w:sz w:val="20"/>
          <w:szCs w:val="20"/>
          <w:lang w:val="fr-FR"/>
        </w:rPr>
      </w:pPr>
      <w:r w:rsidRPr="00556FEA">
        <w:rPr>
          <w:b/>
          <w:color w:val="000000" w:themeColor="text1"/>
          <w:sz w:val="20"/>
          <w:szCs w:val="20"/>
          <w:lang w:val="fr-FR"/>
        </w:rPr>
        <w:t xml:space="preserve">        BP. 66</w:t>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          P.O.BOX 66</w:t>
      </w:r>
    </w:p>
    <w:p w14:paraId="351548D9" w14:textId="77777777" w:rsidR="000C57D8" w:rsidRPr="00556FEA" w:rsidRDefault="000C57D8" w:rsidP="000C57D8">
      <w:pPr>
        <w:rPr>
          <w:color w:val="000000" w:themeColor="text1"/>
          <w:sz w:val="26"/>
          <w:szCs w:val="26"/>
          <w:lang w:val="fr-FR"/>
        </w:rPr>
      </w:pPr>
      <w:r w:rsidRPr="00556FEA">
        <w:rPr>
          <w:color w:val="000000" w:themeColor="text1"/>
          <w:sz w:val="26"/>
          <w:szCs w:val="26"/>
          <w:lang w:val="fr-FR"/>
        </w:rPr>
        <w:t xml:space="preserve">Web :www.buea-council.com </w:t>
      </w:r>
      <w:r w:rsidRPr="00556FEA">
        <w:rPr>
          <w:color w:val="000000" w:themeColor="text1"/>
          <w:sz w:val="26"/>
          <w:szCs w:val="26"/>
          <w:lang w:val="fr-FR"/>
        </w:rPr>
        <w:tab/>
      </w:r>
      <w:r w:rsidRPr="00556FEA">
        <w:rPr>
          <w:color w:val="000000" w:themeColor="text1"/>
          <w:sz w:val="26"/>
          <w:szCs w:val="26"/>
          <w:lang w:val="fr-FR"/>
        </w:rPr>
        <w:tab/>
      </w:r>
      <w:r w:rsidRPr="00556FEA">
        <w:rPr>
          <w:color w:val="000000" w:themeColor="text1"/>
          <w:sz w:val="26"/>
          <w:szCs w:val="26"/>
          <w:lang w:val="fr-FR"/>
        </w:rPr>
        <w:tab/>
      </w:r>
      <w:r w:rsidRPr="00556FEA">
        <w:rPr>
          <w:color w:val="000000" w:themeColor="text1"/>
          <w:sz w:val="26"/>
          <w:szCs w:val="26"/>
          <w:lang w:val="fr-FR"/>
        </w:rPr>
        <w:tab/>
      </w:r>
      <w:r w:rsidRPr="00556FEA">
        <w:rPr>
          <w:color w:val="000000" w:themeColor="text1"/>
          <w:sz w:val="26"/>
          <w:szCs w:val="26"/>
          <w:lang w:val="fr-FR"/>
        </w:rPr>
        <w:tab/>
        <w:t>Web :www.buea-council.com</w:t>
      </w:r>
    </w:p>
    <w:p w14:paraId="0C9889E5" w14:textId="77777777" w:rsidR="000C57D8" w:rsidRPr="00556FEA" w:rsidRDefault="000C57D8" w:rsidP="000C57D8">
      <w:pPr>
        <w:rPr>
          <w:b/>
          <w:color w:val="000000" w:themeColor="text1"/>
          <w:sz w:val="20"/>
          <w:szCs w:val="20"/>
          <w:lang w:val="fr-FR"/>
        </w:rPr>
      </w:pPr>
      <w:r w:rsidRPr="00556FEA">
        <w:rPr>
          <w:color w:val="000000" w:themeColor="text1"/>
          <w:sz w:val="26"/>
          <w:szCs w:val="26"/>
          <w:lang w:val="fr-FR"/>
        </w:rPr>
        <w:t>E-mail: buea</w:t>
      </w:r>
      <w:hyperlink r:id="rId21" w:history="1">
        <w:r w:rsidRPr="00556FEA">
          <w:rPr>
            <w:rStyle w:val="Hyperlink"/>
            <w:color w:val="000000" w:themeColor="text1"/>
            <w:sz w:val="26"/>
            <w:szCs w:val="26"/>
            <w:lang w:val="fr-FR"/>
          </w:rPr>
          <w:t>council6@gmail.com</w:t>
        </w:r>
      </w:hyperlink>
      <w:r w:rsidRPr="00556FEA">
        <w:rPr>
          <w:b/>
          <w:color w:val="000000" w:themeColor="text1"/>
          <w:sz w:val="20"/>
          <w:szCs w:val="20"/>
          <w:lang w:val="fr-FR"/>
        </w:rPr>
        <w:tab/>
      </w:r>
      <w:r w:rsidRPr="00556FEA">
        <w:rPr>
          <w:b/>
          <w:color w:val="000000" w:themeColor="text1"/>
          <w:sz w:val="20"/>
          <w:szCs w:val="20"/>
          <w:lang w:val="fr-FR"/>
        </w:rPr>
        <w:tab/>
      </w:r>
      <w:r w:rsidRPr="00556FEA">
        <w:rPr>
          <w:b/>
          <w:color w:val="000000" w:themeColor="text1"/>
          <w:sz w:val="20"/>
          <w:szCs w:val="20"/>
          <w:lang w:val="fr-FR"/>
        </w:rPr>
        <w:tab/>
        <w:t xml:space="preserve">               </w:t>
      </w:r>
      <w:r w:rsidRPr="00556FEA">
        <w:rPr>
          <w:color w:val="000000" w:themeColor="text1"/>
          <w:sz w:val="26"/>
          <w:szCs w:val="26"/>
          <w:lang w:val="fr-FR"/>
        </w:rPr>
        <w:t>E-mail: buea</w:t>
      </w:r>
      <w:hyperlink r:id="rId22" w:history="1">
        <w:r w:rsidRPr="00556FEA">
          <w:rPr>
            <w:rStyle w:val="Hyperlink"/>
            <w:color w:val="000000" w:themeColor="text1"/>
            <w:sz w:val="26"/>
            <w:szCs w:val="26"/>
            <w:lang w:val="fr-FR"/>
          </w:rPr>
          <w:t>council6@gmail.com</w:t>
        </w:r>
      </w:hyperlink>
    </w:p>
    <w:p w14:paraId="52EEE098" w14:textId="77777777" w:rsidR="00E752C7" w:rsidRPr="00556FEA" w:rsidRDefault="00242CA4" w:rsidP="00E752C7">
      <w:pPr>
        <w:tabs>
          <w:tab w:val="left" w:pos="1665"/>
        </w:tabs>
        <w:rPr>
          <w:b/>
          <w:color w:val="000000" w:themeColor="text1"/>
          <w:sz w:val="10"/>
          <w:szCs w:val="10"/>
          <w:lang w:val="fr-FR"/>
        </w:rPr>
      </w:pPr>
      <w:r>
        <w:rPr>
          <w:b/>
          <w:noProof/>
          <w:color w:val="000000" w:themeColor="text1"/>
          <w:sz w:val="10"/>
          <w:szCs w:val="10"/>
          <w:lang w:val="fr-FR"/>
        </w:rPr>
        <w:pict w14:anchorId="253A8A09">
          <v:shape id="AutoShape 1145" o:spid="_x0000_s1046" type="#_x0000_t32" style="position:absolute;margin-left:0;margin-top:2.95pt;width:494.25pt;height:.05pt;z-index:25289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HDIw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" strokeweight=".5pt"/>
        </w:pict>
      </w:r>
      <w:r>
        <w:rPr>
          <w:b/>
          <w:noProof/>
          <w:color w:val="000000" w:themeColor="text1"/>
          <w:sz w:val="10"/>
          <w:szCs w:val="10"/>
          <w:lang w:val="fr-FR"/>
        </w:rPr>
        <w:pict w14:anchorId="51CE528F">
          <v:shape id="AutoShape 1146" o:spid="_x0000_s1045" type="#_x0000_t32" style="position:absolute;margin-left:.75pt;margin-top:5.25pt;width:494.25pt;height:.05pt;z-index:25289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" strokeweight="1.5pt"/>
        </w:pict>
      </w:r>
      <w:r w:rsidR="00E752C7" w:rsidRPr="00556FEA">
        <w:rPr>
          <w:b/>
          <w:color w:val="000000" w:themeColor="text1"/>
          <w:sz w:val="10"/>
          <w:szCs w:val="10"/>
          <w:lang w:val="fr-FR"/>
        </w:rPr>
        <w:tab/>
      </w:r>
    </w:p>
    <w:p w14:paraId="312B0F38" w14:textId="77777777" w:rsidR="005A1A52" w:rsidRPr="00556FEA" w:rsidRDefault="005A1A52" w:rsidP="005A1A52">
      <w:pPr>
        <w:rPr>
          <w:b/>
          <w:color w:val="000000" w:themeColor="text1"/>
          <w:sz w:val="28"/>
          <w:szCs w:val="28"/>
          <w:lang w:val="fr-FR"/>
        </w:rPr>
      </w:pPr>
    </w:p>
    <w:p w14:paraId="5BF3B5AD" w14:textId="77777777" w:rsidR="00F81ED1" w:rsidRPr="00556FEA" w:rsidRDefault="00DC079E" w:rsidP="005A1A52">
      <w:pPr>
        <w:rPr>
          <w:b/>
          <w:color w:val="000000" w:themeColor="text1"/>
          <w:sz w:val="28"/>
          <w:szCs w:val="28"/>
        </w:rPr>
      </w:pPr>
      <w:r w:rsidRPr="00556FEA">
        <w:rPr>
          <w:b/>
          <w:color w:val="000000" w:themeColor="text1"/>
          <w:sz w:val="28"/>
          <w:szCs w:val="28"/>
        </w:rPr>
        <w:t>CONTRACT</w:t>
      </w:r>
      <w:r w:rsidR="00F81ED1" w:rsidRPr="00556FEA">
        <w:rPr>
          <w:b/>
          <w:color w:val="000000" w:themeColor="text1"/>
          <w:sz w:val="28"/>
          <w:szCs w:val="28"/>
        </w:rPr>
        <w:t xml:space="preserve"> NO _______ Awarded After </w:t>
      </w:r>
      <w:r w:rsidR="00C75619" w:rsidRPr="00556FEA">
        <w:rPr>
          <w:b/>
          <w:color w:val="000000" w:themeColor="text1"/>
          <w:sz w:val="28"/>
          <w:szCs w:val="28"/>
        </w:rPr>
        <w:t>a</w:t>
      </w:r>
      <w:r w:rsidR="004B5C0E" w:rsidRPr="00556FEA">
        <w:rPr>
          <w:b/>
          <w:color w:val="000000" w:themeColor="text1"/>
          <w:sz w:val="28"/>
          <w:szCs w:val="28"/>
        </w:rPr>
        <w:t>n Open National Invitation to Tender</w:t>
      </w:r>
      <w:r w:rsidR="00CD58A8" w:rsidRPr="00556FEA">
        <w:rPr>
          <w:rFonts w:ascii="Arial" w:hAnsi="Arial" w:cs="Arial"/>
          <w:b/>
          <w:color w:val="000000" w:themeColor="text1"/>
          <w:lang w:val="en-GB"/>
        </w:rPr>
        <w:t xml:space="preserve"> BY EMERGENCY PROCEDURE</w:t>
      </w:r>
      <w:r w:rsidR="00E54EE7" w:rsidRPr="00556FEA">
        <w:rPr>
          <w:b/>
          <w:color w:val="000000" w:themeColor="text1"/>
          <w:sz w:val="28"/>
          <w:szCs w:val="28"/>
        </w:rPr>
        <w:t xml:space="preserve"> </w:t>
      </w:r>
      <w:r w:rsidR="00F81ED1" w:rsidRPr="00556FEA">
        <w:rPr>
          <w:b/>
          <w:color w:val="000000" w:themeColor="text1"/>
          <w:sz w:val="28"/>
          <w:szCs w:val="28"/>
        </w:rPr>
        <w:t>No</w:t>
      </w:r>
      <w:r w:rsidR="00AC608F" w:rsidRPr="00556FEA">
        <w:rPr>
          <w:b/>
          <w:color w:val="000000" w:themeColor="text1"/>
          <w:sz w:val="28"/>
          <w:szCs w:val="28"/>
        </w:rPr>
        <w:t>.</w:t>
      </w:r>
      <w:r w:rsidR="001B6845" w:rsidRPr="00556FEA">
        <w:rPr>
          <w:b/>
          <w:color w:val="000000" w:themeColor="text1"/>
          <w:sz w:val="28"/>
          <w:szCs w:val="28"/>
        </w:rPr>
        <w:t xml:space="preserve"> </w:t>
      </w:r>
      <w:r w:rsidR="00E80AD1" w:rsidRPr="00556FEA">
        <w:rPr>
          <w:b/>
          <w:color w:val="000000" w:themeColor="text1"/>
          <w:sz w:val="28"/>
          <w:szCs w:val="28"/>
        </w:rPr>
        <w:t>…..</w:t>
      </w:r>
      <w:r w:rsidR="00F81ED1" w:rsidRPr="00556FEA">
        <w:rPr>
          <w:b/>
          <w:color w:val="000000" w:themeColor="text1"/>
          <w:sz w:val="28"/>
          <w:szCs w:val="28"/>
        </w:rPr>
        <w:t>/</w:t>
      </w:r>
      <w:r w:rsidR="002134E0" w:rsidRPr="00556FEA">
        <w:rPr>
          <w:b/>
          <w:color w:val="000000" w:themeColor="text1"/>
          <w:sz w:val="28"/>
          <w:szCs w:val="28"/>
        </w:rPr>
        <w:t>ONIT</w:t>
      </w:r>
      <w:r w:rsidR="00F81ED1" w:rsidRPr="00556FEA">
        <w:rPr>
          <w:b/>
          <w:color w:val="000000" w:themeColor="text1"/>
          <w:sz w:val="28"/>
          <w:szCs w:val="28"/>
        </w:rPr>
        <w:t>/BUEACOUNCIL/</w:t>
      </w:r>
      <w:r w:rsidR="002134E0" w:rsidRPr="00556FEA">
        <w:rPr>
          <w:b/>
          <w:color w:val="000000" w:themeColor="text1"/>
          <w:sz w:val="28"/>
          <w:szCs w:val="28"/>
        </w:rPr>
        <w:t>BC</w:t>
      </w:r>
      <w:r w:rsidR="00F81ED1" w:rsidRPr="00556FEA">
        <w:rPr>
          <w:b/>
          <w:color w:val="000000" w:themeColor="text1"/>
          <w:sz w:val="28"/>
          <w:szCs w:val="28"/>
        </w:rPr>
        <w:t>TB/</w:t>
      </w:r>
      <w:r w:rsidR="00E80AD1" w:rsidRPr="00556FEA">
        <w:rPr>
          <w:b/>
          <w:color w:val="000000" w:themeColor="text1"/>
          <w:sz w:val="28"/>
          <w:szCs w:val="28"/>
        </w:rPr>
        <w:t>2026</w:t>
      </w:r>
      <w:r w:rsidR="00F81ED1" w:rsidRPr="00556FEA">
        <w:rPr>
          <w:b/>
          <w:color w:val="000000" w:themeColor="text1"/>
          <w:sz w:val="28"/>
          <w:szCs w:val="28"/>
        </w:rPr>
        <w:t xml:space="preserve"> of</w:t>
      </w:r>
      <w:r w:rsidR="00A33234" w:rsidRPr="00556FEA">
        <w:rPr>
          <w:b/>
          <w:color w:val="000000" w:themeColor="text1"/>
          <w:sz w:val="28"/>
          <w:szCs w:val="28"/>
        </w:rPr>
        <w:t xml:space="preserve"> </w:t>
      </w:r>
      <w:r w:rsidR="00E80AD1" w:rsidRPr="00556FEA">
        <w:rPr>
          <w:b/>
          <w:color w:val="000000" w:themeColor="text1"/>
          <w:sz w:val="28"/>
          <w:szCs w:val="28"/>
        </w:rPr>
        <w:t>……………</w:t>
      </w:r>
    </w:p>
    <w:p w14:paraId="2F8DA1FD" w14:textId="77777777" w:rsidR="00F81ED1" w:rsidRPr="00556FEA" w:rsidRDefault="00F81ED1" w:rsidP="005A1A52">
      <w:pPr>
        <w:rPr>
          <w:color w:val="000000" w:themeColor="text1"/>
          <w:sz w:val="26"/>
          <w:szCs w:val="26"/>
        </w:rPr>
      </w:pPr>
      <w:r w:rsidRPr="00556FEA">
        <w:rPr>
          <w:color w:val="000000" w:themeColor="text1"/>
          <w:sz w:val="26"/>
          <w:szCs w:val="26"/>
        </w:rPr>
        <w:t>HOLDER</w:t>
      </w:r>
      <w:r w:rsidRPr="00556FEA">
        <w:rPr>
          <w:color w:val="000000" w:themeColor="text1"/>
          <w:sz w:val="26"/>
          <w:szCs w:val="26"/>
        </w:rPr>
        <w:tab/>
      </w:r>
      <w:r w:rsidRPr="00556FEA">
        <w:rPr>
          <w:color w:val="000000" w:themeColor="text1"/>
          <w:sz w:val="26"/>
          <w:szCs w:val="26"/>
        </w:rPr>
        <w:tab/>
      </w:r>
      <w:r w:rsidRPr="00556FEA">
        <w:rPr>
          <w:color w:val="000000" w:themeColor="text1"/>
          <w:sz w:val="26"/>
          <w:szCs w:val="26"/>
        </w:rPr>
        <w:tab/>
      </w:r>
      <w:r w:rsidRPr="00556FEA">
        <w:rPr>
          <w:color w:val="000000" w:themeColor="text1"/>
          <w:sz w:val="26"/>
          <w:szCs w:val="26"/>
        </w:rPr>
        <w:tab/>
        <w:t>(Contractor and complete address)</w:t>
      </w:r>
    </w:p>
    <w:p w14:paraId="678C2F37" w14:textId="77777777" w:rsidR="00F81ED1" w:rsidRPr="00556FEA" w:rsidRDefault="00F81ED1" w:rsidP="005A1A52">
      <w:pPr>
        <w:rPr>
          <w:color w:val="000000" w:themeColor="text1"/>
          <w:sz w:val="26"/>
          <w:szCs w:val="26"/>
        </w:rPr>
      </w:pPr>
    </w:p>
    <w:p w14:paraId="07FC35B0" w14:textId="77777777" w:rsidR="00F81ED1" w:rsidRPr="00556FEA" w:rsidRDefault="00F81ED1" w:rsidP="005A1A52">
      <w:pPr>
        <w:rPr>
          <w:color w:val="000000" w:themeColor="text1"/>
          <w:sz w:val="26"/>
          <w:szCs w:val="26"/>
        </w:rPr>
      </w:pPr>
      <w:r w:rsidRPr="00556FEA">
        <w:rPr>
          <w:color w:val="000000" w:themeColor="text1"/>
          <w:sz w:val="26"/>
          <w:szCs w:val="26"/>
        </w:rPr>
        <w:t>P.O. BOX ______________, Tel: ___________________ Fax: __________________</w:t>
      </w:r>
    </w:p>
    <w:p w14:paraId="71A45935" w14:textId="77777777" w:rsidR="00F81ED1" w:rsidRPr="00556FEA" w:rsidRDefault="00F81ED1" w:rsidP="005A1A52">
      <w:pPr>
        <w:rPr>
          <w:color w:val="000000" w:themeColor="text1"/>
          <w:sz w:val="26"/>
          <w:szCs w:val="26"/>
        </w:rPr>
      </w:pPr>
      <w:r w:rsidRPr="00556FEA">
        <w:rPr>
          <w:color w:val="000000" w:themeColor="text1"/>
          <w:sz w:val="26"/>
          <w:szCs w:val="26"/>
        </w:rPr>
        <w:t>Business Registry No. __________________ at</w:t>
      </w:r>
    </w:p>
    <w:p w14:paraId="48FF2FE7" w14:textId="77777777" w:rsidR="00F81ED1" w:rsidRPr="00556FEA" w:rsidRDefault="00F81ED1" w:rsidP="005A1A52">
      <w:pPr>
        <w:rPr>
          <w:color w:val="000000" w:themeColor="text1"/>
          <w:sz w:val="26"/>
          <w:szCs w:val="26"/>
        </w:rPr>
      </w:pPr>
      <w:r w:rsidRPr="00556FEA">
        <w:rPr>
          <w:color w:val="000000" w:themeColor="text1"/>
          <w:sz w:val="26"/>
          <w:szCs w:val="26"/>
        </w:rPr>
        <w:t>Taxpayer’s No. ________________________</w:t>
      </w:r>
    </w:p>
    <w:p w14:paraId="00DD8F42" w14:textId="77777777" w:rsidR="00F81ED1" w:rsidRPr="00556FEA" w:rsidRDefault="00F81ED1" w:rsidP="005A1A52">
      <w:pPr>
        <w:rPr>
          <w:color w:val="000000" w:themeColor="text1"/>
          <w:sz w:val="26"/>
          <w:szCs w:val="26"/>
        </w:rPr>
      </w:pPr>
      <w:r w:rsidRPr="00556FEA">
        <w:rPr>
          <w:color w:val="000000" w:themeColor="text1"/>
          <w:sz w:val="26"/>
          <w:szCs w:val="26"/>
        </w:rPr>
        <w:t>Account No. ___________________________</w:t>
      </w:r>
    </w:p>
    <w:p w14:paraId="4ECD7E63" w14:textId="77777777" w:rsidR="00F81ED1" w:rsidRPr="00556FEA" w:rsidRDefault="00F81ED1" w:rsidP="005A1A52">
      <w:pPr>
        <w:rPr>
          <w:color w:val="000000" w:themeColor="text1"/>
          <w:sz w:val="26"/>
          <w:szCs w:val="26"/>
        </w:rPr>
      </w:pPr>
    </w:p>
    <w:p w14:paraId="3C768AA3" w14:textId="77777777" w:rsidR="00F81ED1" w:rsidRPr="00556FEA" w:rsidRDefault="00F81ED1" w:rsidP="005A1A52">
      <w:pPr>
        <w:rPr>
          <w:color w:val="000000" w:themeColor="text1"/>
          <w:sz w:val="26"/>
          <w:szCs w:val="26"/>
        </w:rPr>
      </w:pPr>
      <w:r w:rsidRPr="00556FEA">
        <w:rPr>
          <w:color w:val="000000" w:themeColor="text1"/>
          <w:sz w:val="26"/>
          <w:szCs w:val="26"/>
        </w:rPr>
        <w:t>SUBJECT:</w:t>
      </w:r>
      <w:r w:rsidRPr="00556FEA">
        <w:rPr>
          <w:color w:val="000000" w:themeColor="text1"/>
          <w:sz w:val="26"/>
          <w:szCs w:val="26"/>
        </w:rPr>
        <w:tab/>
      </w:r>
      <w:r w:rsidRPr="00556FEA">
        <w:rPr>
          <w:color w:val="000000" w:themeColor="text1"/>
          <w:sz w:val="26"/>
          <w:szCs w:val="26"/>
        </w:rPr>
        <w:tab/>
      </w:r>
      <w:r w:rsidRPr="00556FEA">
        <w:rPr>
          <w:color w:val="000000" w:themeColor="text1"/>
          <w:sz w:val="26"/>
          <w:szCs w:val="26"/>
        </w:rPr>
        <w:tab/>
      </w:r>
      <w:r w:rsidRPr="00556FEA">
        <w:rPr>
          <w:color w:val="000000" w:themeColor="text1"/>
          <w:sz w:val="26"/>
          <w:szCs w:val="26"/>
        </w:rPr>
        <w:tab/>
        <w:t>Execution of _______________ works;</w:t>
      </w:r>
    </w:p>
    <w:p w14:paraId="2AB15905" w14:textId="77777777" w:rsidR="00F81ED1" w:rsidRPr="00556FEA" w:rsidRDefault="00F81ED1" w:rsidP="005A1A52">
      <w:pPr>
        <w:rPr>
          <w:color w:val="000000" w:themeColor="text1"/>
          <w:sz w:val="26"/>
          <w:szCs w:val="26"/>
        </w:rPr>
      </w:pPr>
      <w:r w:rsidRPr="00556FEA">
        <w:rPr>
          <w:color w:val="000000" w:themeColor="text1"/>
          <w:sz w:val="26"/>
          <w:szCs w:val="26"/>
        </w:rPr>
        <w:tab/>
      </w:r>
      <w:r w:rsidRPr="00556FEA">
        <w:rPr>
          <w:color w:val="000000" w:themeColor="text1"/>
          <w:sz w:val="26"/>
          <w:szCs w:val="26"/>
        </w:rPr>
        <w:tab/>
      </w:r>
      <w:r w:rsidRPr="00556FEA">
        <w:rPr>
          <w:color w:val="000000" w:themeColor="text1"/>
          <w:sz w:val="26"/>
          <w:szCs w:val="26"/>
        </w:rPr>
        <w:tab/>
      </w:r>
      <w:r w:rsidRPr="00556FEA">
        <w:rPr>
          <w:color w:val="000000" w:themeColor="text1"/>
          <w:sz w:val="26"/>
          <w:szCs w:val="26"/>
        </w:rPr>
        <w:tab/>
      </w:r>
      <w:r w:rsidRPr="00556FEA">
        <w:rPr>
          <w:color w:val="000000" w:themeColor="text1"/>
          <w:sz w:val="26"/>
          <w:szCs w:val="26"/>
        </w:rPr>
        <w:tab/>
      </w:r>
    </w:p>
    <w:p w14:paraId="70B0EB6E" w14:textId="77777777" w:rsidR="00F81ED1" w:rsidRPr="00556FEA" w:rsidRDefault="00F81ED1" w:rsidP="005A1A52">
      <w:pPr>
        <w:rPr>
          <w:color w:val="000000" w:themeColor="text1"/>
          <w:sz w:val="26"/>
          <w:szCs w:val="26"/>
        </w:rPr>
      </w:pPr>
    </w:p>
    <w:p w14:paraId="4E44DA43" w14:textId="77777777" w:rsidR="00F81ED1" w:rsidRPr="00556FEA" w:rsidRDefault="00F81ED1" w:rsidP="005A1A52">
      <w:pPr>
        <w:rPr>
          <w:color w:val="000000" w:themeColor="text1"/>
          <w:sz w:val="26"/>
          <w:szCs w:val="26"/>
        </w:rPr>
      </w:pPr>
      <w:r w:rsidRPr="00556FEA">
        <w:rPr>
          <w:color w:val="000000" w:themeColor="text1"/>
          <w:sz w:val="26"/>
          <w:szCs w:val="26"/>
        </w:rPr>
        <w:t>PLACE</w:t>
      </w:r>
      <w:r w:rsidRPr="00556FEA">
        <w:rPr>
          <w:color w:val="000000" w:themeColor="text1"/>
          <w:sz w:val="26"/>
          <w:szCs w:val="26"/>
        </w:rPr>
        <w:tab/>
      </w:r>
      <w:r w:rsidRPr="00556FEA">
        <w:rPr>
          <w:color w:val="000000" w:themeColor="text1"/>
          <w:sz w:val="26"/>
          <w:szCs w:val="26"/>
        </w:rPr>
        <w:tab/>
      </w:r>
      <w:r w:rsidRPr="00556FEA">
        <w:rPr>
          <w:color w:val="000000" w:themeColor="text1"/>
          <w:sz w:val="26"/>
          <w:szCs w:val="26"/>
        </w:rPr>
        <w:tab/>
      </w:r>
      <w:r w:rsidRPr="00556FEA">
        <w:rPr>
          <w:color w:val="000000" w:themeColor="text1"/>
          <w:sz w:val="26"/>
          <w:szCs w:val="26"/>
        </w:rPr>
        <w:tab/>
        <w:t>Region _____________________________</w:t>
      </w:r>
    </w:p>
    <w:p w14:paraId="42762D8F" w14:textId="77777777" w:rsidR="00F81ED1" w:rsidRPr="00556FEA" w:rsidRDefault="00F81ED1" w:rsidP="005A1A52">
      <w:pPr>
        <w:rPr>
          <w:color w:val="000000" w:themeColor="text1"/>
          <w:sz w:val="26"/>
          <w:szCs w:val="26"/>
        </w:rPr>
      </w:pPr>
    </w:p>
    <w:p w14:paraId="4ABE8C08" w14:textId="77777777" w:rsidR="00F81ED1" w:rsidRPr="00556FEA" w:rsidRDefault="00F81ED1" w:rsidP="005A1A52">
      <w:pPr>
        <w:rPr>
          <w:color w:val="000000" w:themeColor="text1"/>
          <w:sz w:val="26"/>
          <w:szCs w:val="26"/>
        </w:rPr>
      </w:pPr>
      <w:r w:rsidRPr="00556FEA">
        <w:rPr>
          <w:color w:val="000000" w:themeColor="text1"/>
          <w:sz w:val="26"/>
          <w:szCs w:val="26"/>
        </w:rPr>
        <w:t>EXECUTION DEADLINE: _______________________ (___________) months</w:t>
      </w:r>
    </w:p>
    <w:p w14:paraId="0B0EFAE2" w14:textId="77777777" w:rsidR="00F81ED1" w:rsidRPr="00556FEA" w:rsidRDefault="00F81ED1" w:rsidP="005A1A52">
      <w:pPr>
        <w:rPr>
          <w:color w:val="000000" w:themeColor="text1"/>
          <w:sz w:val="26"/>
          <w:szCs w:val="26"/>
        </w:rPr>
      </w:pPr>
    </w:p>
    <w:p w14:paraId="58BB59C3" w14:textId="77777777" w:rsidR="00F81ED1" w:rsidRPr="00556FEA" w:rsidRDefault="00F81ED1" w:rsidP="005A1A52">
      <w:pPr>
        <w:rPr>
          <w:color w:val="000000" w:themeColor="text1"/>
          <w:sz w:val="26"/>
          <w:szCs w:val="26"/>
        </w:rPr>
      </w:pPr>
      <w:r w:rsidRPr="00556FEA">
        <w:rPr>
          <w:color w:val="000000" w:themeColor="text1"/>
          <w:sz w:val="26"/>
          <w:szCs w:val="26"/>
        </w:rPr>
        <w:t>AMOUNT IN CFA F:</w:t>
      </w:r>
    </w:p>
    <w:p w14:paraId="266F6762" w14:textId="77777777" w:rsidR="00F81ED1" w:rsidRPr="00556FEA" w:rsidRDefault="00F81ED1" w:rsidP="005A1A52">
      <w:pPr>
        <w:rPr>
          <w:color w:val="000000" w:themeColor="text1"/>
          <w:sz w:val="26"/>
          <w:szCs w:val="26"/>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700"/>
      </w:tblGrid>
      <w:tr w:rsidR="00556FEA" w:rsidRPr="00556FEA" w14:paraId="2E92F130" w14:textId="77777777" w:rsidTr="00D95866">
        <w:tc>
          <w:tcPr>
            <w:tcW w:w="3060" w:type="dxa"/>
          </w:tcPr>
          <w:p w14:paraId="1ADDD067" w14:textId="77777777" w:rsidR="00F81ED1" w:rsidRPr="00556FEA" w:rsidRDefault="00F81ED1" w:rsidP="005A1A52">
            <w:pPr>
              <w:rPr>
                <w:color w:val="000000" w:themeColor="text1"/>
                <w:sz w:val="26"/>
                <w:szCs w:val="26"/>
              </w:rPr>
            </w:pPr>
            <w:r w:rsidRPr="00556FEA">
              <w:rPr>
                <w:color w:val="000000" w:themeColor="text1"/>
                <w:sz w:val="26"/>
                <w:szCs w:val="26"/>
              </w:rPr>
              <w:t>TTC</w:t>
            </w:r>
          </w:p>
        </w:tc>
        <w:tc>
          <w:tcPr>
            <w:tcW w:w="2700" w:type="dxa"/>
          </w:tcPr>
          <w:p w14:paraId="4A90C2EE" w14:textId="77777777" w:rsidR="00F81ED1" w:rsidRPr="00556FEA" w:rsidRDefault="00F81ED1" w:rsidP="005A1A52">
            <w:pPr>
              <w:rPr>
                <w:color w:val="000000" w:themeColor="text1"/>
                <w:sz w:val="26"/>
                <w:szCs w:val="26"/>
              </w:rPr>
            </w:pPr>
          </w:p>
        </w:tc>
      </w:tr>
      <w:tr w:rsidR="00556FEA" w:rsidRPr="00556FEA" w14:paraId="0A0487A0" w14:textId="77777777" w:rsidTr="00D95866">
        <w:tc>
          <w:tcPr>
            <w:tcW w:w="3060" w:type="dxa"/>
          </w:tcPr>
          <w:p w14:paraId="563B9847" w14:textId="77777777" w:rsidR="00F81ED1" w:rsidRPr="00556FEA" w:rsidRDefault="00F81ED1" w:rsidP="005A1A52">
            <w:pPr>
              <w:rPr>
                <w:color w:val="000000" w:themeColor="text1"/>
                <w:sz w:val="26"/>
                <w:szCs w:val="26"/>
              </w:rPr>
            </w:pPr>
            <w:r w:rsidRPr="00556FEA">
              <w:rPr>
                <w:color w:val="000000" w:themeColor="text1"/>
                <w:sz w:val="26"/>
                <w:szCs w:val="26"/>
              </w:rPr>
              <w:t>HTVA</w:t>
            </w:r>
          </w:p>
        </w:tc>
        <w:tc>
          <w:tcPr>
            <w:tcW w:w="2700" w:type="dxa"/>
          </w:tcPr>
          <w:p w14:paraId="474DAD77" w14:textId="77777777" w:rsidR="00F81ED1" w:rsidRPr="00556FEA" w:rsidRDefault="00F81ED1" w:rsidP="005A1A52">
            <w:pPr>
              <w:rPr>
                <w:color w:val="000000" w:themeColor="text1"/>
                <w:sz w:val="26"/>
                <w:szCs w:val="26"/>
              </w:rPr>
            </w:pPr>
          </w:p>
        </w:tc>
      </w:tr>
      <w:tr w:rsidR="00556FEA" w:rsidRPr="00556FEA" w14:paraId="7D9E12CE" w14:textId="77777777" w:rsidTr="00D95866">
        <w:tc>
          <w:tcPr>
            <w:tcW w:w="3060" w:type="dxa"/>
          </w:tcPr>
          <w:p w14:paraId="6AD3ACFC" w14:textId="77777777" w:rsidR="00F81ED1" w:rsidRPr="00556FEA" w:rsidRDefault="00F81ED1" w:rsidP="005A1A52">
            <w:pPr>
              <w:rPr>
                <w:color w:val="000000" w:themeColor="text1"/>
                <w:sz w:val="26"/>
                <w:szCs w:val="26"/>
              </w:rPr>
            </w:pPr>
            <w:r w:rsidRPr="00556FEA">
              <w:rPr>
                <w:color w:val="000000" w:themeColor="text1"/>
                <w:sz w:val="26"/>
                <w:szCs w:val="26"/>
              </w:rPr>
              <w:t>TVA (19.25%)</w:t>
            </w:r>
          </w:p>
        </w:tc>
        <w:tc>
          <w:tcPr>
            <w:tcW w:w="2700" w:type="dxa"/>
          </w:tcPr>
          <w:p w14:paraId="55A031A9" w14:textId="77777777" w:rsidR="00F81ED1" w:rsidRPr="00556FEA" w:rsidRDefault="00F81ED1" w:rsidP="005A1A52">
            <w:pPr>
              <w:rPr>
                <w:color w:val="000000" w:themeColor="text1"/>
                <w:sz w:val="26"/>
                <w:szCs w:val="26"/>
              </w:rPr>
            </w:pPr>
          </w:p>
        </w:tc>
      </w:tr>
      <w:tr w:rsidR="00556FEA" w:rsidRPr="00556FEA" w14:paraId="7F028104" w14:textId="77777777" w:rsidTr="00D95866">
        <w:tc>
          <w:tcPr>
            <w:tcW w:w="3060" w:type="dxa"/>
          </w:tcPr>
          <w:p w14:paraId="3444770D" w14:textId="77777777" w:rsidR="00F81ED1" w:rsidRPr="00556FEA" w:rsidRDefault="008A65C3" w:rsidP="005A1A52">
            <w:pPr>
              <w:rPr>
                <w:color w:val="000000" w:themeColor="text1"/>
                <w:sz w:val="26"/>
                <w:szCs w:val="26"/>
              </w:rPr>
            </w:pPr>
            <w:r w:rsidRPr="00556FEA">
              <w:rPr>
                <w:color w:val="000000" w:themeColor="text1"/>
                <w:sz w:val="26"/>
                <w:szCs w:val="26"/>
              </w:rPr>
              <w:t>AIR (2.2</w:t>
            </w:r>
            <w:r w:rsidR="00F81ED1" w:rsidRPr="00556FEA">
              <w:rPr>
                <w:color w:val="000000" w:themeColor="text1"/>
                <w:sz w:val="26"/>
                <w:szCs w:val="26"/>
              </w:rPr>
              <w:t>%</w:t>
            </w:r>
            <w:r w:rsidR="000A32B0" w:rsidRPr="00556FEA">
              <w:rPr>
                <w:color w:val="000000" w:themeColor="text1"/>
                <w:sz w:val="26"/>
                <w:szCs w:val="26"/>
              </w:rPr>
              <w:t xml:space="preserve"> or 5.5%</w:t>
            </w:r>
            <w:r w:rsidR="00F81ED1" w:rsidRPr="00556FEA">
              <w:rPr>
                <w:color w:val="000000" w:themeColor="text1"/>
                <w:sz w:val="26"/>
                <w:szCs w:val="26"/>
              </w:rPr>
              <w:t>)</w:t>
            </w:r>
          </w:p>
        </w:tc>
        <w:tc>
          <w:tcPr>
            <w:tcW w:w="2700" w:type="dxa"/>
          </w:tcPr>
          <w:p w14:paraId="4197FE45" w14:textId="77777777" w:rsidR="00F81ED1" w:rsidRPr="00556FEA" w:rsidRDefault="00F81ED1" w:rsidP="005A1A52">
            <w:pPr>
              <w:rPr>
                <w:color w:val="000000" w:themeColor="text1"/>
                <w:sz w:val="26"/>
                <w:szCs w:val="26"/>
              </w:rPr>
            </w:pPr>
          </w:p>
        </w:tc>
      </w:tr>
      <w:tr w:rsidR="00F81ED1" w:rsidRPr="00556FEA" w14:paraId="5C97F960" w14:textId="77777777" w:rsidTr="00D95866">
        <w:tc>
          <w:tcPr>
            <w:tcW w:w="3060" w:type="dxa"/>
          </w:tcPr>
          <w:p w14:paraId="1E1C827F" w14:textId="77777777" w:rsidR="00F81ED1" w:rsidRPr="00556FEA" w:rsidRDefault="00F81ED1" w:rsidP="005A1A52">
            <w:pPr>
              <w:rPr>
                <w:color w:val="000000" w:themeColor="text1"/>
                <w:sz w:val="26"/>
                <w:szCs w:val="26"/>
              </w:rPr>
            </w:pPr>
            <w:r w:rsidRPr="00556FEA">
              <w:rPr>
                <w:color w:val="000000" w:themeColor="text1"/>
                <w:sz w:val="26"/>
                <w:szCs w:val="26"/>
              </w:rPr>
              <w:t>Net to be paid</w:t>
            </w:r>
          </w:p>
        </w:tc>
        <w:tc>
          <w:tcPr>
            <w:tcW w:w="2700" w:type="dxa"/>
          </w:tcPr>
          <w:p w14:paraId="46C70858" w14:textId="77777777" w:rsidR="00F81ED1" w:rsidRPr="00556FEA" w:rsidRDefault="00F81ED1" w:rsidP="005A1A52">
            <w:pPr>
              <w:rPr>
                <w:color w:val="000000" w:themeColor="text1"/>
                <w:sz w:val="26"/>
                <w:szCs w:val="26"/>
              </w:rPr>
            </w:pPr>
          </w:p>
        </w:tc>
      </w:tr>
    </w:tbl>
    <w:p w14:paraId="4D46B6CF" w14:textId="77777777" w:rsidR="00F81ED1" w:rsidRPr="00556FEA" w:rsidRDefault="00F81ED1" w:rsidP="005A1A52">
      <w:pPr>
        <w:rPr>
          <w:color w:val="000000" w:themeColor="text1"/>
          <w:sz w:val="26"/>
          <w:szCs w:val="26"/>
        </w:rPr>
      </w:pPr>
    </w:p>
    <w:p w14:paraId="2CE0025C" w14:textId="77777777" w:rsidR="00F81ED1" w:rsidRPr="00556FEA" w:rsidRDefault="00F81ED1" w:rsidP="00E752C7">
      <w:pPr>
        <w:ind w:left="720"/>
        <w:rPr>
          <w:color w:val="000000" w:themeColor="text1"/>
          <w:sz w:val="26"/>
          <w:szCs w:val="26"/>
        </w:rPr>
      </w:pPr>
      <w:r w:rsidRPr="00556FEA">
        <w:rPr>
          <w:color w:val="000000" w:themeColor="text1"/>
          <w:sz w:val="26"/>
          <w:szCs w:val="26"/>
        </w:rPr>
        <w:t>FINANCING</w:t>
      </w:r>
      <w:r w:rsidRPr="00556FEA">
        <w:rPr>
          <w:color w:val="000000" w:themeColor="text1"/>
          <w:sz w:val="26"/>
          <w:szCs w:val="26"/>
        </w:rPr>
        <w:tab/>
        <w:t xml:space="preserve">: </w:t>
      </w:r>
      <w:r w:rsidR="006B4E5F" w:rsidRPr="00556FEA">
        <w:rPr>
          <w:color w:val="000000" w:themeColor="text1"/>
          <w:sz w:val="26"/>
          <w:szCs w:val="26"/>
        </w:rPr>
        <w:t xml:space="preserve">Public Investment Budget </w:t>
      </w:r>
      <w:r w:rsidR="000A32B0" w:rsidRPr="00556FEA">
        <w:rPr>
          <w:color w:val="000000" w:themeColor="text1"/>
          <w:sz w:val="26"/>
          <w:szCs w:val="26"/>
        </w:rPr>
        <w:t>for</w:t>
      </w:r>
      <w:r w:rsidR="001B2282" w:rsidRPr="00556FEA">
        <w:rPr>
          <w:color w:val="000000" w:themeColor="text1"/>
          <w:sz w:val="26"/>
          <w:szCs w:val="26"/>
        </w:rPr>
        <w:t xml:space="preserve"> </w:t>
      </w:r>
      <w:r w:rsidR="000A32B0" w:rsidRPr="00556FEA">
        <w:rPr>
          <w:color w:val="000000" w:themeColor="text1"/>
          <w:sz w:val="26"/>
          <w:szCs w:val="26"/>
        </w:rPr>
        <w:t xml:space="preserve">the </w:t>
      </w:r>
      <w:r w:rsidR="00E80AD1" w:rsidRPr="00556FEA">
        <w:rPr>
          <w:color w:val="000000" w:themeColor="text1"/>
          <w:sz w:val="26"/>
          <w:szCs w:val="26"/>
        </w:rPr>
        <w:t>2026</w:t>
      </w:r>
      <w:r w:rsidR="000A32B0" w:rsidRPr="00556FEA">
        <w:rPr>
          <w:color w:val="000000" w:themeColor="text1"/>
          <w:sz w:val="26"/>
          <w:szCs w:val="26"/>
        </w:rPr>
        <w:t xml:space="preserve"> financial year</w:t>
      </w:r>
    </w:p>
    <w:p w14:paraId="28C75120" w14:textId="77777777" w:rsidR="00F81ED1" w:rsidRPr="00556FEA" w:rsidRDefault="00F81ED1" w:rsidP="005A1A52">
      <w:pPr>
        <w:ind w:left="3600" w:hanging="2880"/>
        <w:rPr>
          <w:color w:val="000000" w:themeColor="text1"/>
          <w:sz w:val="26"/>
          <w:szCs w:val="26"/>
        </w:rPr>
      </w:pPr>
      <w:r w:rsidRPr="00556FEA">
        <w:rPr>
          <w:color w:val="000000" w:themeColor="text1"/>
          <w:sz w:val="26"/>
          <w:szCs w:val="26"/>
        </w:rPr>
        <w:t>BUDGET HEAD</w:t>
      </w:r>
      <w:r w:rsidRPr="00556FEA">
        <w:rPr>
          <w:color w:val="000000" w:themeColor="text1"/>
          <w:sz w:val="26"/>
          <w:szCs w:val="26"/>
        </w:rPr>
        <w:tab/>
        <w:t>:</w:t>
      </w:r>
    </w:p>
    <w:p w14:paraId="017FF9F7" w14:textId="77777777" w:rsidR="00F81ED1" w:rsidRPr="00556FEA" w:rsidRDefault="00F81ED1" w:rsidP="00E752C7">
      <w:pPr>
        <w:ind w:left="3600" w:hanging="2880"/>
        <w:rPr>
          <w:color w:val="000000" w:themeColor="text1"/>
          <w:sz w:val="26"/>
          <w:szCs w:val="26"/>
        </w:rPr>
      </w:pPr>
      <w:r w:rsidRPr="00556FEA">
        <w:rPr>
          <w:color w:val="000000" w:themeColor="text1"/>
          <w:sz w:val="26"/>
          <w:szCs w:val="26"/>
        </w:rPr>
        <w:t>LOCATION</w:t>
      </w:r>
      <w:r w:rsidRPr="00556FEA">
        <w:rPr>
          <w:color w:val="000000" w:themeColor="text1"/>
          <w:sz w:val="26"/>
          <w:szCs w:val="26"/>
        </w:rPr>
        <w:tab/>
      </w:r>
      <w:r w:rsidR="001B2282" w:rsidRPr="00556FEA">
        <w:rPr>
          <w:color w:val="000000" w:themeColor="text1"/>
          <w:sz w:val="26"/>
          <w:szCs w:val="26"/>
        </w:rPr>
        <w:t xml:space="preserve">: </w:t>
      </w:r>
      <w:r w:rsidR="008964BB" w:rsidRPr="00556FEA">
        <w:rPr>
          <w:color w:val="000000" w:themeColor="text1"/>
          <w:sz w:val="26"/>
          <w:szCs w:val="26"/>
        </w:rPr>
        <w:t>NEW COUNCIL</w:t>
      </w:r>
      <w:r w:rsidR="002D51EE" w:rsidRPr="00556FEA">
        <w:rPr>
          <w:color w:val="000000" w:themeColor="text1"/>
          <w:sz w:val="26"/>
          <w:szCs w:val="26"/>
        </w:rPr>
        <w:t xml:space="preserve"> </w:t>
      </w:r>
    </w:p>
    <w:p w14:paraId="25A53B32" w14:textId="77777777" w:rsidR="00F81ED1" w:rsidRPr="00556FEA" w:rsidRDefault="00F81ED1" w:rsidP="005A1A52">
      <w:pPr>
        <w:ind w:left="3600" w:hanging="2880"/>
        <w:rPr>
          <w:color w:val="000000" w:themeColor="text1"/>
          <w:sz w:val="26"/>
          <w:szCs w:val="26"/>
        </w:rPr>
      </w:pPr>
    </w:p>
    <w:p w14:paraId="4EDCA510" w14:textId="77777777" w:rsidR="00F81ED1" w:rsidRPr="00556FEA" w:rsidRDefault="00F81ED1" w:rsidP="005A1A52">
      <w:pPr>
        <w:ind w:left="3600" w:hanging="2880"/>
        <w:jc w:val="right"/>
        <w:rPr>
          <w:color w:val="000000" w:themeColor="text1"/>
          <w:sz w:val="26"/>
          <w:szCs w:val="26"/>
        </w:rPr>
      </w:pPr>
      <w:r w:rsidRPr="00556FEA">
        <w:rPr>
          <w:color w:val="000000" w:themeColor="text1"/>
          <w:sz w:val="26"/>
          <w:szCs w:val="26"/>
        </w:rPr>
        <w:t>SUBSCRIBED ON:__________________</w:t>
      </w:r>
    </w:p>
    <w:p w14:paraId="01B52920" w14:textId="77777777" w:rsidR="00F81ED1" w:rsidRPr="00556FEA" w:rsidRDefault="00F81ED1" w:rsidP="005A1A52">
      <w:pPr>
        <w:ind w:left="3600" w:hanging="2880"/>
        <w:jc w:val="right"/>
        <w:rPr>
          <w:color w:val="000000" w:themeColor="text1"/>
          <w:sz w:val="26"/>
          <w:szCs w:val="26"/>
        </w:rPr>
      </w:pPr>
      <w:r w:rsidRPr="00556FEA">
        <w:rPr>
          <w:color w:val="000000" w:themeColor="text1"/>
          <w:sz w:val="26"/>
          <w:szCs w:val="26"/>
        </w:rPr>
        <w:t>SIGNED ON:_______________________</w:t>
      </w:r>
    </w:p>
    <w:p w14:paraId="1DF76560" w14:textId="77777777" w:rsidR="00F81ED1" w:rsidRPr="00556FEA" w:rsidRDefault="00F81ED1" w:rsidP="005A1A52">
      <w:pPr>
        <w:ind w:left="3600" w:hanging="2880"/>
        <w:jc w:val="right"/>
        <w:rPr>
          <w:color w:val="000000" w:themeColor="text1"/>
          <w:sz w:val="26"/>
          <w:szCs w:val="26"/>
        </w:rPr>
      </w:pPr>
      <w:r w:rsidRPr="00556FEA">
        <w:rPr>
          <w:color w:val="000000" w:themeColor="text1"/>
          <w:sz w:val="26"/>
          <w:szCs w:val="26"/>
        </w:rPr>
        <w:t>NOTIFIED ON: ____________________</w:t>
      </w:r>
    </w:p>
    <w:p w14:paraId="36F8E8EC" w14:textId="77777777" w:rsidR="00F81ED1" w:rsidRPr="00556FEA" w:rsidRDefault="00F81ED1" w:rsidP="005A1A52">
      <w:pPr>
        <w:ind w:left="3600" w:hanging="2880"/>
        <w:jc w:val="right"/>
        <w:rPr>
          <w:color w:val="000000" w:themeColor="text1"/>
          <w:sz w:val="26"/>
          <w:szCs w:val="26"/>
        </w:rPr>
      </w:pPr>
      <w:r w:rsidRPr="00556FEA">
        <w:rPr>
          <w:color w:val="000000" w:themeColor="text1"/>
          <w:sz w:val="26"/>
          <w:szCs w:val="26"/>
        </w:rPr>
        <w:t>REGISTERED ON: _________________</w:t>
      </w:r>
    </w:p>
    <w:p w14:paraId="060C7670" w14:textId="77777777" w:rsidR="00F81ED1" w:rsidRPr="00556FEA" w:rsidRDefault="00F81ED1" w:rsidP="005A1A52">
      <w:pPr>
        <w:rPr>
          <w:color w:val="000000" w:themeColor="text1"/>
          <w:sz w:val="26"/>
          <w:szCs w:val="26"/>
        </w:rPr>
      </w:pPr>
      <w:r w:rsidRPr="00556FEA">
        <w:rPr>
          <w:b/>
          <w:color w:val="000000" w:themeColor="text1"/>
          <w:sz w:val="26"/>
          <w:szCs w:val="26"/>
        </w:rPr>
        <w:br w:type="page"/>
      </w:r>
      <w:r w:rsidRPr="00556FEA">
        <w:rPr>
          <w:color w:val="000000" w:themeColor="text1"/>
          <w:sz w:val="26"/>
          <w:szCs w:val="26"/>
        </w:rPr>
        <w:lastRenderedPageBreak/>
        <w:t>Between:</w:t>
      </w:r>
    </w:p>
    <w:p w14:paraId="27284BDB" w14:textId="77777777" w:rsidR="00F81ED1" w:rsidRPr="00556FEA" w:rsidRDefault="00F81ED1" w:rsidP="00F81ED1">
      <w:pPr>
        <w:rPr>
          <w:color w:val="000000" w:themeColor="text1"/>
          <w:sz w:val="26"/>
          <w:szCs w:val="26"/>
        </w:rPr>
      </w:pPr>
    </w:p>
    <w:p w14:paraId="4FF2C7A1" w14:textId="77777777" w:rsidR="00F81ED1" w:rsidRPr="00556FEA" w:rsidRDefault="00F81ED1" w:rsidP="00F81ED1">
      <w:pPr>
        <w:rPr>
          <w:color w:val="000000" w:themeColor="text1"/>
          <w:sz w:val="26"/>
          <w:szCs w:val="26"/>
        </w:rPr>
      </w:pPr>
      <w:r w:rsidRPr="00556FEA">
        <w:rPr>
          <w:color w:val="000000" w:themeColor="text1"/>
          <w:sz w:val="26"/>
          <w:szCs w:val="26"/>
        </w:rPr>
        <w:t>The Buea Council, represented by the Mayor of Buea hereinafter referred to the “Contracting Authority”</w:t>
      </w:r>
    </w:p>
    <w:p w14:paraId="2FE158BC" w14:textId="77777777" w:rsidR="00F81ED1" w:rsidRPr="00556FEA" w:rsidRDefault="00F81ED1" w:rsidP="00F81ED1">
      <w:pPr>
        <w:rPr>
          <w:color w:val="000000" w:themeColor="text1"/>
          <w:sz w:val="26"/>
          <w:szCs w:val="26"/>
        </w:rPr>
      </w:pPr>
    </w:p>
    <w:p w14:paraId="7315F7B0" w14:textId="77777777" w:rsidR="00F81ED1" w:rsidRPr="00556FEA" w:rsidRDefault="00F81ED1" w:rsidP="00F81ED1">
      <w:pPr>
        <w:rPr>
          <w:b/>
          <w:color w:val="000000" w:themeColor="text1"/>
          <w:sz w:val="26"/>
          <w:szCs w:val="26"/>
        </w:rPr>
      </w:pPr>
      <w:r w:rsidRPr="00556FEA">
        <w:rPr>
          <w:b/>
          <w:color w:val="000000" w:themeColor="text1"/>
          <w:sz w:val="26"/>
          <w:szCs w:val="26"/>
        </w:rPr>
        <w:t>On the one hand,</w:t>
      </w:r>
    </w:p>
    <w:p w14:paraId="2CCC2183" w14:textId="77777777" w:rsidR="00F81ED1" w:rsidRPr="00556FEA" w:rsidRDefault="00F81ED1" w:rsidP="00F81ED1">
      <w:pPr>
        <w:rPr>
          <w:color w:val="000000" w:themeColor="text1"/>
          <w:sz w:val="26"/>
          <w:szCs w:val="26"/>
        </w:rPr>
      </w:pPr>
    </w:p>
    <w:p w14:paraId="2E2E5AC2" w14:textId="77777777" w:rsidR="00F81ED1" w:rsidRPr="00556FEA" w:rsidRDefault="00F81ED1" w:rsidP="00F81ED1">
      <w:pPr>
        <w:rPr>
          <w:color w:val="000000" w:themeColor="text1"/>
          <w:sz w:val="26"/>
          <w:szCs w:val="26"/>
        </w:rPr>
      </w:pPr>
    </w:p>
    <w:p w14:paraId="435C98D9" w14:textId="77777777" w:rsidR="00F81ED1" w:rsidRPr="00556FEA" w:rsidRDefault="00F81ED1" w:rsidP="00F81ED1">
      <w:pPr>
        <w:rPr>
          <w:color w:val="000000" w:themeColor="text1"/>
          <w:sz w:val="26"/>
          <w:szCs w:val="26"/>
        </w:rPr>
      </w:pPr>
      <w:r w:rsidRPr="00556FEA">
        <w:rPr>
          <w:color w:val="000000" w:themeColor="text1"/>
          <w:sz w:val="26"/>
          <w:szCs w:val="26"/>
        </w:rPr>
        <w:t>And</w:t>
      </w:r>
    </w:p>
    <w:p w14:paraId="5260848A" w14:textId="77777777" w:rsidR="00F81ED1" w:rsidRPr="00556FEA" w:rsidRDefault="00F81ED1" w:rsidP="00F81ED1">
      <w:pPr>
        <w:rPr>
          <w:color w:val="000000" w:themeColor="text1"/>
          <w:sz w:val="26"/>
          <w:szCs w:val="26"/>
        </w:rPr>
      </w:pPr>
    </w:p>
    <w:p w14:paraId="5BC97574" w14:textId="77777777" w:rsidR="00F81ED1" w:rsidRPr="00556FEA" w:rsidRDefault="00F81ED1" w:rsidP="00F81ED1">
      <w:pPr>
        <w:rPr>
          <w:color w:val="000000" w:themeColor="text1"/>
          <w:sz w:val="26"/>
          <w:szCs w:val="26"/>
        </w:rPr>
      </w:pPr>
    </w:p>
    <w:p w14:paraId="5AABBC61" w14:textId="77777777" w:rsidR="00F81ED1" w:rsidRPr="00556FEA" w:rsidRDefault="00F81ED1" w:rsidP="00F81ED1">
      <w:pPr>
        <w:rPr>
          <w:color w:val="000000" w:themeColor="text1"/>
          <w:sz w:val="26"/>
          <w:szCs w:val="26"/>
        </w:rPr>
      </w:pPr>
    </w:p>
    <w:p w14:paraId="0966BBE5" w14:textId="77777777" w:rsidR="00F81ED1" w:rsidRPr="00556FEA" w:rsidRDefault="00F81ED1" w:rsidP="00F81ED1">
      <w:pPr>
        <w:rPr>
          <w:color w:val="000000" w:themeColor="text1"/>
          <w:sz w:val="26"/>
          <w:szCs w:val="26"/>
        </w:rPr>
      </w:pPr>
      <w:r w:rsidRPr="00556FEA">
        <w:rPr>
          <w:color w:val="000000" w:themeColor="text1"/>
          <w:sz w:val="26"/>
          <w:szCs w:val="26"/>
        </w:rPr>
        <w:t>The _________________________________ (enterprise)</w:t>
      </w:r>
    </w:p>
    <w:p w14:paraId="4542EDD3" w14:textId="77777777" w:rsidR="00F81ED1" w:rsidRPr="00556FEA" w:rsidRDefault="00F81ED1" w:rsidP="00F81ED1">
      <w:pPr>
        <w:rPr>
          <w:color w:val="000000" w:themeColor="text1"/>
          <w:sz w:val="26"/>
          <w:szCs w:val="26"/>
        </w:rPr>
      </w:pPr>
      <w:r w:rsidRPr="00556FEA">
        <w:rPr>
          <w:color w:val="000000" w:themeColor="text1"/>
          <w:sz w:val="26"/>
          <w:szCs w:val="26"/>
        </w:rPr>
        <w:t>P.O. Box ______________ Tel: __________ Fax:_______________</w:t>
      </w:r>
    </w:p>
    <w:p w14:paraId="33AA82E2" w14:textId="77777777" w:rsidR="00F81ED1" w:rsidRPr="00556FEA" w:rsidRDefault="00F81ED1" w:rsidP="00F81ED1">
      <w:pPr>
        <w:rPr>
          <w:color w:val="000000" w:themeColor="text1"/>
          <w:sz w:val="26"/>
          <w:szCs w:val="26"/>
        </w:rPr>
      </w:pPr>
      <w:r w:rsidRPr="00556FEA">
        <w:rPr>
          <w:color w:val="000000" w:themeColor="text1"/>
          <w:sz w:val="26"/>
          <w:szCs w:val="26"/>
        </w:rPr>
        <w:t>Business Registration No. ____________________</w:t>
      </w:r>
    </w:p>
    <w:p w14:paraId="2F6BD9AA" w14:textId="77777777" w:rsidR="00F81ED1" w:rsidRPr="00556FEA" w:rsidRDefault="00F81ED1" w:rsidP="00F81ED1">
      <w:pPr>
        <w:rPr>
          <w:color w:val="000000" w:themeColor="text1"/>
          <w:sz w:val="26"/>
          <w:szCs w:val="26"/>
        </w:rPr>
      </w:pPr>
      <w:r w:rsidRPr="00556FEA">
        <w:rPr>
          <w:color w:val="000000" w:themeColor="text1"/>
          <w:sz w:val="26"/>
          <w:szCs w:val="26"/>
        </w:rPr>
        <w:t>Taxpayer’s No.______________________________</w:t>
      </w:r>
    </w:p>
    <w:p w14:paraId="578A2620" w14:textId="77777777" w:rsidR="00F81ED1" w:rsidRPr="00556FEA" w:rsidRDefault="00F81ED1" w:rsidP="00F81ED1">
      <w:pPr>
        <w:rPr>
          <w:color w:val="000000" w:themeColor="text1"/>
          <w:sz w:val="26"/>
          <w:szCs w:val="26"/>
        </w:rPr>
      </w:pPr>
      <w:r w:rsidRPr="00556FEA">
        <w:rPr>
          <w:color w:val="000000" w:themeColor="text1"/>
          <w:sz w:val="26"/>
          <w:szCs w:val="26"/>
        </w:rPr>
        <w:t>Represented by Mr./Mrs./Miss _____________________, its General Manager, hereinafter referred to as the “Contractor”</w:t>
      </w:r>
    </w:p>
    <w:p w14:paraId="69E56B85" w14:textId="77777777" w:rsidR="00F81ED1" w:rsidRPr="00556FEA" w:rsidRDefault="00F81ED1" w:rsidP="00F81ED1">
      <w:pPr>
        <w:rPr>
          <w:color w:val="000000" w:themeColor="text1"/>
          <w:sz w:val="26"/>
          <w:szCs w:val="26"/>
        </w:rPr>
      </w:pPr>
    </w:p>
    <w:p w14:paraId="215ABB9D" w14:textId="77777777" w:rsidR="00F81ED1" w:rsidRPr="00556FEA" w:rsidRDefault="00F81ED1" w:rsidP="00F81ED1">
      <w:pPr>
        <w:rPr>
          <w:color w:val="000000" w:themeColor="text1"/>
          <w:sz w:val="26"/>
          <w:szCs w:val="26"/>
        </w:rPr>
      </w:pPr>
    </w:p>
    <w:p w14:paraId="30DC37E6" w14:textId="77777777" w:rsidR="00F81ED1" w:rsidRPr="00556FEA" w:rsidRDefault="00F81ED1" w:rsidP="00F81ED1">
      <w:pPr>
        <w:rPr>
          <w:b/>
          <w:color w:val="000000" w:themeColor="text1"/>
          <w:sz w:val="26"/>
          <w:szCs w:val="26"/>
        </w:rPr>
      </w:pPr>
      <w:r w:rsidRPr="00556FEA">
        <w:rPr>
          <w:b/>
          <w:color w:val="000000" w:themeColor="text1"/>
          <w:sz w:val="26"/>
          <w:szCs w:val="26"/>
        </w:rPr>
        <w:t>On the other hand,</w:t>
      </w:r>
    </w:p>
    <w:p w14:paraId="0B593F6F" w14:textId="77777777" w:rsidR="00F81ED1" w:rsidRPr="00556FEA" w:rsidRDefault="00F81ED1" w:rsidP="00F81ED1">
      <w:pPr>
        <w:rPr>
          <w:b/>
          <w:color w:val="000000" w:themeColor="text1"/>
          <w:sz w:val="26"/>
          <w:szCs w:val="26"/>
        </w:rPr>
      </w:pPr>
    </w:p>
    <w:p w14:paraId="79E346BC" w14:textId="77777777" w:rsidR="00F81ED1" w:rsidRPr="00556FEA" w:rsidRDefault="00F81ED1" w:rsidP="00F81ED1">
      <w:pPr>
        <w:rPr>
          <w:b/>
          <w:color w:val="000000" w:themeColor="text1"/>
          <w:sz w:val="26"/>
          <w:szCs w:val="26"/>
        </w:rPr>
      </w:pPr>
    </w:p>
    <w:p w14:paraId="1F1D8A18" w14:textId="77777777" w:rsidR="00F81ED1" w:rsidRPr="00556FEA" w:rsidRDefault="00F81ED1" w:rsidP="00F81ED1">
      <w:pPr>
        <w:rPr>
          <w:b/>
          <w:color w:val="000000" w:themeColor="text1"/>
          <w:sz w:val="26"/>
          <w:szCs w:val="26"/>
        </w:rPr>
      </w:pPr>
    </w:p>
    <w:p w14:paraId="4B476E7E" w14:textId="77777777" w:rsidR="00F81ED1" w:rsidRPr="00556FEA" w:rsidRDefault="00F81ED1" w:rsidP="00F81ED1">
      <w:pPr>
        <w:rPr>
          <w:b/>
          <w:color w:val="000000" w:themeColor="text1"/>
          <w:sz w:val="26"/>
          <w:szCs w:val="26"/>
        </w:rPr>
      </w:pPr>
    </w:p>
    <w:p w14:paraId="0E66C552" w14:textId="77777777" w:rsidR="00F81ED1" w:rsidRPr="00556FEA" w:rsidRDefault="00F81ED1" w:rsidP="00F81ED1">
      <w:pPr>
        <w:rPr>
          <w:b/>
          <w:color w:val="000000" w:themeColor="text1"/>
          <w:sz w:val="26"/>
          <w:szCs w:val="26"/>
        </w:rPr>
      </w:pPr>
      <w:r w:rsidRPr="00556FEA">
        <w:rPr>
          <w:b/>
          <w:color w:val="000000" w:themeColor="text1"/>
          <w:sz w:val="26"/>
          <w:szCs w:val="26"/>
        </w:rPr>
        <w:t>Agreed on the following:</w:t>
      </w:r>
    </w:p>
    <w:p w14:paraId="17ACA3B2" w14:textId="77777777" w:rsidR="00F81ED1" w:rsidRPr="00556FEA" w:rsidRDefault="00F81ED1" w:rsidP="00F81ED1">
      <w:pPr>
        <w:jc w:val="center"/>
        <w:rPr>
          <w:b/>
          <w:color w:val="000000" w:themeColor="text1"/>
          <w:sz w:val="32"/>
          <w:szCs w:val="32"/>
        </w:rPr>
      </w:pPr>
      <w:r w:rsidRPr="00556FEA">
        <w:rPr>
          <w:b/>
          <w:color w:val="000000" w:themeColor="text1"/>
          <w:sz w:val="26"/>
          <w:szCs w:val="26"/>
        </w:rPr>
        <w:br w:type="page"/>
      </w:r>
      <w:r w:rsidRPr="00556FEA">
        <w:rPr>
          <w:b/>
          <w:color w:val="000000" w:themeColor="text1"/>
          <w:sz w:val="32"/>
          <w:szCs w:val="32"/>
        </w:rPr>
        <w:lastRenderedPageBreak/>
        <w:t>Summary</w:t>
      </w:r>
    </w:p>
    <w:p w14:paraId="5510B363" w14:textId="77777777" w:rsidR="00F81ED1" w:rsidRPr="00556FEA" w:rsidRDefault="00F81ED1" w:rsidP="00F81ED1">
      <w:pPr>
        <w:rPr>
          <w:b/>
          <w:color w:val="000000" w:themeColor="text1"/>
          <w:sz w:val="26"/>
          <w:szCs w:val="26"/>
        </w:rPr>
      </w:pPr>
    </w:p>
    <w:p w14:paraId="7CBEC0FE" w14:textId="77777777" w:rsidR="00F81ED1" w:rsidRPr="00556FEA" w:rsidRDefault="00F81ED1" w:rsidP="00F81ED1">
      <w:pPr>
        <w:rPr>
          <w:b/>
          <w:color w:val="000000" w:themeColor="text1"/>
          <w:sz w:val="26"/>
          <w:szCs w:val="26"/>
        </w:rPr>
      </w:pPr>
    </w:p>
    <w:p w14:paraId="3CFEBCEC" w14:textId="77777777" w:rsidR="00F81ED1" w:rsidRPr="00556FEA" w:rsidRDefault="00F81ED1" w:rsidP="00F81ED1">
      <w:pPr>
        <w:rPr>
          <w:color w:val="000000" w:themeColor="text1"/>
          <w:sz w:val="26"/>
          <w:szCs w:val="26"/>
        </w:rPr>
      </w:pPr>
      <w:r w:rsidRPr="00556FEA">
        <w:rPr>
          <w:color w:val="000000" w:themeColor="text1"/>
          <w:sz w:val="26"/>
          <w:szCs w:val="26"/>
        </w:rPr>
        <w:t>Part I:</w:t>
      </w:r>
      <w:r w:rsidRPr="00556FEA">
        <w:rPr>
          <w:color w:val="000000" w:themeColor="text1"/>
          <w:sz w:val="26"/>
          <w:szCs w:val="26"/>
        </w:rPr>
        <w:tab/>
      </w:r>
      <w:r w:rsidRPr="00556FEA">
        <w:rPr>
          <w:color w:val="000000" w:themeColor="text1"/>
          <w:sz w:val="26"/>
          <w:szCs w:val="26"/>
        </w:rPr>
        <w:tab/>
        <w:t>Special Administrative Conditions (SAC)</w:t>
      </w:r>
    </w:p>
    <w:p w14:paraId="13A26BE6" w14:textId="77777777" w:rsidR="00F81ED1" w:rsidRPr="00556FEA" w:rsidRDefault="00F81ED1" w:rsidP="00F81ED1">
      <w:pPr>
        <w:rPr>
          <w:color w:val="000000" w:themeColor="text1"/>
          <w:sz w:val="26"/>
          <w:szCs w:val="26"/>
        </w:rPr>
      </w:pPr>
    </w:p>
    <w:p w14:paraId="591218F1" w14:textId="77777777" w:rsidR="00F81ED1" w:rsidRPr="00556FEA" w:rsidRDefault="00F81ED1" w:rsidP="00F81ED1">
      <w:pPr>
        <w:rPr>
          <w:color w:val="000000" w:themeColor="text1"/>
          <w:sz w:val="26"/>
          <w:szCs w:val="26"/>
        </w:rPr>
      </w:pPr>
    </w:p>
    <w:p w14:paraId="2653ACD8" w14:textId="77777777" w:rsidR="00F81ED1" w:rsidRPr="00556FEA" w:rsidRDefault="00F81ED1" w:rsidP="00F81ED1">
      <w:pPr>
        <w:rPr>
          <w:color w:val="000000" w:themeColor="text1"/>
          <w:sz w:val="26"/>
          <w:szCs w:val="26"/>
        </w:rPr>
      </w:pPr>
      <w:r w:rsidRPr="00556FEA">
        <w:rPr>
          <w:color w:val="000000" w:themeColor="text1"/>
          <w:sz w:val="26"/>
          <w:szCs w:val="26"/>
        </w:rPr>
        <w:t>Part II:</w:t>
      </w:r>
      <w:r w:rsidRPr="00556FEA">
        <w:rPr>
          <w:color w:val="000000" w:themeColor="text1"/>
          <w:sz w:val="26"/>
          <w:szCs w:val="26"/>
        </w:rPr>
        <w:tab/>
        <w:t>Special Technical Conditions (STC)</w:t>
      </w:r>
    </w:p>
    <w:p w14:paraId="731AA565" w14:textId="77777777" w:rsidR="00F81ED1" w:rsidRPr="00556FEA" w:rsidRDefault="00F81ED1" w:rsidP="00F81ED1">
      <w:pPr>
        <w:rPr>
          <w:color w:val="000000" w:themeColor="text1"/>
          <w:sz w:val="26"/>
          <w:szCs w:val="26"/>
        </w:rPr>
      </w:pPr>
    </w:p>
    <w:p w14:paraId="6048061B" w14:textId="77777777" w:rsidR="00F81ED1" w:rsidRPr="00556FEA" w:rsidRDefault="00F81ED1" w:rsidP="00F81ED1">
      <w:pPr>
        <w:rPr>
          <w:color w:val="000000" w:themeColor="text1"/>
          <w:sz w:val="26"/>
          <w:szCs w:val="26"/>
        </w:rPr>
      </w:pPr>
    </w:p>
    <w:p w14:paraId="461F21BC" w14:textId="77777777" w:rsidR="00F81ED1" w:rsidRPr="00556FEA" w:rsidRDefault="00F81ED1" w:rsidP="00F81ED1">
      <w:pPr>
        <w:rPr>
          <w:color w:val="000000" w:themeColor="text1"/>
          <w:sz w:val="26"/>
          <w:szCs w:val="26"/>
        </w:rPr>
      </w:pPr>
      <w:r w:rsidRPr="00556FEA">
        <w:rPr>
          <w:color w:val="000000" w:themeColor="text1"/>
          <w:sz w:val="26"/>
          <w:szCs w:val="26"/>
        </w:rPr>
        <w:t>Part III:</w:t>
      </w:r>
      <w:r w:rsidRPr="00556FEA">
        <w:rPr>
          <w:color w:val="000000" w:themeColor="text1"/>
          <w:sz w:val="26"/>
          <w:szCs w:val="26"/>
        </w:rPr>
        <w:tab/>
        <w:t>Schedule of Unit Prices (SUP)</w:t>
      </w:r>
    </w:p>
    <w:p w14:paraId="335E00AA" w14:textId="77777777" w:rsidR="00F81ED1" w:rsidRPr="00556FEA" w:rsidRDefault="00F81ED1" w:rsidP="00F81ED1">
      <w:pPr>
        <w:rPr>
          <w:color w:val="000000" w:themeColor="text1"/>
          <w:sz w:val="26"/>
          <w:szCs w:val="26"/>
        </w:rPr>
      </w:pPr>
    </w:p>
    <w:p w14:paraId="384C4BA8" w14:textId="77777777" w:rsidR="00F81ED1" w:rsidRPr="00556FEA" w:rsidRDefault="00F81ED1" w:rsidP="00F81ED1">
      <w:pPr>
        <w:rPr>
          <w:color w:val="000000" w:themeColor="text1"/>
          <w:sz w:val="26"/>
          <w:szCs w:val="26"/>
        </w:rPr>
      </w:pPr>
    </w:p>
    <w:p w14:paraId="61FF33F6" w14:textId="77777777" w:rsidR="00F81ED1" w:rsidRPr="00556FEA" w:rsidRDefault="00F81ED1" w:rsidP="00F81ED1">
      <w:pPr>
        <w:rPr>
          <w:color w:val="000000" w:themeColor="text1"/>
          <w:sz w:val="26"/>
          <w:szCs w:val="26"/>
        </w:rPr>
      </w:pPr>
      <w:r w:rsidRPr="00556FEA">
        <w:rPr>
          <w:color w:val="000000" w:themeColor="text1"/>
          <w:sz w:val="26"/>
          <w:szCs w:val="26"/>
        </w:rPr>
        <w:t>Part IV:</w:t>
      </w:r>
      <w:r w:rsidRPr="00556FEA">
        <w:rPr>
          <w:color w:val="000000" w:themeColor="text1"/>
          <w:sz w:val="26"/>
          <w:szCs w:val="26"/>
        </w:rPr>
        <w:tab/>
        <w:t>Details or Estimates</w:t>
      </w:r>
    </w:p>
    <w:p w14:paraId="16794C98" w14:textId="77777777" w:rsidR="00F81ED1" w:rsidRPr="00556FEA" w:rsidRDefault="00F81ED1" w:rsidP="00F81ED1">
      <w:pPr>
        <w:jc w:val="both"/>
        <w:rPr>
          <w:color w:val="000000" w:themeColor="text1"/>
          <w:sz w:val="26"/>
          <w:szCs w:val="26"/>
        </w:rPr>
      </w:pPr>
      <w:r w:rsidRPr="00556FEA">
        <w:rPr>
          <w:b/>
          <w:color w:val="000000" w:themeColor="text1"/>
          <w:sz w:val="26"/>
          <w:szCs w:val="26"/>
        </w:rPr>
        <w:br w:type="page"/>
      </w:r>
      <w:r w:rsidRPr="00556FEA">
        <w:rPr>
          <w:color w:val="000000" w:themeColor="text1"/>
          <w:sz w:val="26"/>
          <w:szCs w:val="26"/>
        </w:rPr>
        <w:lastRenderedPageBreak/>
        <w:t>Page ___________________________ and last Contract No._____________________</w:t>
      </w:r>
    </w:p>
    <w:p w14:paraId="467C3018" w14:textId="77777777" w:rsidR="00F81ED1" w:rsidRPr="00556FEA" w:rsidRDefault="00F81ED1" w:rsidP="00F81ED1">
      <w:pPr>
        <w:jc w:val="both"/>
        <w:rPr>
          <w:b/>
          <w:color w:val="000000" w:themeColor="text1"/>
          <w:sz w:val="28"/>
          <w:szCs w:val="28"/>
        </w:rPr>
      </w:pPr>
    </w:p>
    <w:p w14:paraId="254DF07F" w14:textId="77777777" w:rsidR="00F81ED1" w:rsidRPr="00556FEA" w:rsidRDefault="00F81ED1" w:rsidP="00F81ED1">
      <w:pPr>
        <w:jc w:val="both"/>
        <w:rPr>
          <w:color w:val="000000" w:themeColor="text1"/>
          <w:sz w:val="26"/>
          <w:szCs w:val="26"/>
        </w:rPr>
      </w:pPr>
      <w:r w:rsidRPr="00556FEA">
        <w:rPr>
          <w:b/>
          <w:color w:val="000000" w:themeColor="text1"/>
          <w:sz w:val="28"/>
          <w:szCs w:val="28"/>
        </w:rPr>
        <w:t xml:space="preserve">Awarded After </w:t>
      </w:r>
      <w:r w:rsidR="00C75619" w:rsidRPr="00556FEA">
        <w:rPr>
          <w:b/>
          <w:color w:val="000000" w:themeColor="text1"/>
          <w:sz w:val="28"/>
          <w:szCs w:val="28"/>
        </w:rPr>
        <w:t>a</w:t>
      </w:r>
      <w:r w:rsidR="004B5C0E" w:rsidRPr="00556FEA">
        <w:rPr>
          <w:b/>
          <w:color w:val="000000" w:themeColor="text1"/>
          <w:sz w:val="28"/>
          <w:szCs w:val="28"/>
        </w:rPr>
        <w:t>n Open National Invitation to Tender</w:t>
      </w:r>
      <w:r w:rsidR="001B2282" w:rsidRPr="00556FEA">
        <w:rPr>
          <w:b/>
          <w:color w:val="000000" w:themeColor="text1"/>
          <w:sz w:val="28"/>
          <w:szCs w:val="28"/>
        </w:rPr>
        <w:t xml:space="preserve"> </w:t>
      </w:r>
      <w:r w:rsidR="00CD58A8" w:rsidRPr="00556FEA">
        <w:rPr>
          <w:rFonts w:ascii="Arial" w:hAnsi="Arial" w:cs="Arial"/>
          <w:b/>
          <w:color w:val="000000" w:themeColor="text1"/>
          <w:lang w:val="en-GB"/>
        </w:rPr>
        <w:t xml:space="preserve">BY EMERGENCY PROCEDURE </w:t>
      </w:r>
      <w:r w:rsidRPr="00556FEA">
        <w:rPr>
          <w:b/>
          <w:color w:val="000000" w:themeColor="text1"/>
          <w:sz w:val="28"/>
          <w:szCs w:val="28"/>
        </w:rPr>
        <w:t xml:space="preserve">No. </w:t>
      </w:r>
      <w:r w:rsidR="00E80AD1" w:rsidRPr="00556FEA">
        <w:rPr>
          <w:b/>
          <w:color w:val="000000" w:themeColor="text1"/>
          <w:sz w:val="28"/>
          <w:szCs w:val="28"/>
        </w:rPr>
        <w:t>……</w:t>
      </w:r>
      <w:r w:rsidR="00A33234" w:rsidRPr="00556FEA">
        <w:rPr>
          <w:b/>
          <w:color w:val="000000" w:themeColor="text1"/>
          <w:sz w:val="28"/>
          <w:szCs w:val="28"/>
        </w:rPr>
        <w:t>/</w:t>
      </w:r>
      <w:r w:rsidR="004B5C0E" w:rsidRPr="00556FEA">
        <w:rPr>
          <w:b/>
          <w:color w:val="000000" w:themeColor="text1"/>
          <w:sz w:val="28"/>
          <w:szCs w:val="28"/>
        </w:rPr>
        <w:t>ONIT</w:t>
      </w:r>
      <w:r w:rsidRPr="00556FEA">
        <w:rPr>
          <w:b/>
          <w:color w:val="000000" w:themeColor="text1"/>
          <w:sz w:val="28"/>
          <w:szCs w:val="28"/>
        </w:rPr>
        <w:t>/BUEA COUNCIL/</w:t>
      </w:r>
      <w:r w:rsidR="004B5C0E" w:rsidRPr="00556FEA">
        <w:rPr>
          <w:b/>
          <w:color w:val="000000" w:themeColor="text1"/>
          <w:sz w:val="28"/>
          <w:szCs w:val="28"/>
        </w:rPr>
        <w:t>BC</w:t>
      </w:r>
      <w:r w:rsidRPr="00556FEA">
        <w:rPr>
          <w:b/>
          <w:color w:val="000000" w:themeColor="text1"/>
          <w:sz w:val="28"/>
          <w:szCs w:val="28"/>
        </w:rPr>
        <w:t>TB/</w:t>
      </w:r>
      <w:r w:rsidR="00E80AD1" w:rsidRPr="00556FEA">
        <w:rPr>
          <w:b/>
          <w:color w:val="000000" w:themeColor="text1"/>
          <w:sz w:val="28"/>
          <w:szCs w:val="28"/>
        </w:rPr>
        <w:t>2026</w:t>
      </w:r>
      <w:r w:rsidRPr="00556FEA">
        <w:rPr>
          <w:b/>
          <w:color w:val="000000" w:themeColor="text1"/>
          <w:sz w:val="28"/>
          <w:szCs w:val="28"/>
        </w:rPr>
        <w:t xml:space="preserve"> of </w:t>
      </w:r>
      <w:r w:rsidR="00E80AD1" w:rsidRPr="00556FEA">
        <w:rPr>
          <w:b/>
          <w:color w:val="000000" w:themeColor="text1"/>
          <w:sz w:val="28"/>
          <w:szCs w:val="28"/>
        </w:rPr>
        <w:t>……………</w:t>
      </w:r>
    </w:p>
    <w:p w14:paraId="3A100191" w14:textId="77777777" w:rsidR="00F81ED1" w:rsidRPr="00556FEA" w:rsidRDefault="00F81ED1" w:rsidP="00F81ED1">
      <w:pPr>
        <w:rPr>
          <w:color w:val="000000" w:themeColor="text1"/>
          <w:sz w:val="26"/>
          <w:szCs w:val="26"/>
        </w:rPr>
      </w:pPr>
    </w:p>
    <w:p w14:paraId="1318F1D1" w14:textId="77777777" w:rsidR="00F81ED1" w:rsidRPr="00556FEA" w:rsidRDefault="00F81ED1" w:rsidP="00F81ED1">
      <w:pPr>
        <w:rPr>
          <w:color w:val="000000" w:themeColor="text1"/>
          <w:sz w:val="26"/>
          <w:szCs w:val="26"/>
        </w:rPr>
      </w:pPr>
      <w:r w:rsidRPr="00556FEA">
        <w:rPr>
          <w:color w:val="000000" w:themeColor="text1"/>
          <w:sz w:val="26"/>
          <w:szCs w:val="26"/>
        </w:rPr>
        <w:t>With _______________,</w:t>
      </w:r>
    </w:p>
    <w:p w14:paraId="3F01A61C" w14:textId="77777777" w:rsidR="00F81ED1" w:rsidRPr="00556FEA" w:rsidRDefault="00F81ED1" w:rsidP="00F81ED1">
      <w:pPr>
        <w:rPr>
          <w:color w:val="000000" w:themeColor="text1"/>
          <w:sz w:val="26"/>
          <w:szCs w:val="26"/>
        </w:rPr>
      </w:pPr>
    </w:p>
    <w:p w14:paraId="3D4E4914" w14:textId="77777777" w:rsidR="00F81ED1" w:rsidRPr="00556FEA" w:rsidRDefault="00F81ED1" w:rsidP="00F81ED1">
      <w:pPr>
        <w:rPr>
          <w:color w:val="000000" w:themeColor="text1"/>
          <w:sz w:val="26"/>
          <w:szCs w:val="26"/>
        </w:rPr>
      </w:pPr>
      <w:r w:rsidRPr="00556FEA">
        <w:rPr>
          <w:color w:val="000000" w:themeColor="text1"/>
          <w:sz w:val="26"/>
          <w:szCs w:val="26"/>
        </w:rPr>
        <w:t>For the execution of _______________________ works</w:t>
      </w:r>
    </w:p>
    <w:p w14:paraId="7F5653FC" w14:textId="77777777" w:rsidR="00F81ED1" w:rsidRPr="00556FEA" w:rsidRDefault="00F81ED1" w:rsidP="00F81ED1">
      <w:pPr>
        <w:rPr>
          <w:color w:val="000000" w:themeColor="text1"/>
          <w:sz w:val="26"/>
          <w:szCs w:val="26"/>
        </w:rPr>
      </w:pPr>
    </w:p>
    <w:p w14:paraId="2DE0F4F1" w14:textId="77777777" w:rsidR="00F81ED1" w:rsidRPr="00556FEA" w:rsidRDefault="00F81ED1" w:rsidP="00F81ED1">
      <w:pPr>
        <w:rPr>
          <w:color w:val="000000" w:themeColor="text1"/>
          <w:sz w:val="26"/>
          <w:szCs w:val="26"/>
        </w:rPr>
      </w:pPr>
      <w:r w:rsidRPr="00556FEA">
        <w:rPr>
          <w:color w:val="000000" w:themeColor="text1"/>
          <w:sz w:val="26"/>
          <w:szCs w:val="26"/>
        </w:rPr>
        <w:tab/>
      </w:r>
      <w:r w:rsidRPr="00556FEA">
        <w:rPr>
          <w:color w:val="000000" w:themeColor="text1"/>
          <w:sz w:val="26"/>
          <w:szCs w:val="26"/>
        </w:rPr>
        <w:tab/>
      </w:r>
    </w:p>
    <w:p w14:paraId="2A2187E9" w14:textId="77777777" w:rsidR="00F81ED1" w:rsidRPr="00556FEA" w:rsidRDefault="00F81ED1" w:rsidP="00F81ED1">
      <w:pPr>
        <w:rPr>
          <w:color w:val="000000" w:themeColor="text1"/>
          <w:sz w:val="26"/>
          <w:szCs w:val="26"/>
        </w:rPr>
      </w:pPr>
    </w:p>
    <w:p w14:paraId="6367BE9F" w14:textId="77777777" w:rsidR="00F81ED1" w:rsidRPr="00556FEA" w:rsidRDefault="00F81ED1" w:rsidP="00F81ED1">
      <w:pPr>
        <w:rPr>
          <w:color w:val="000000" w:themeColor="text1"/>
          <w:sz w:val="26"/>
          <w:szCs w:val="26"/>
        </w:rPr>
      </w:pPr>
      <w:r w:rsidRPr="00556FEA">
        <w:rPr>
          <w:b/>
          <w:color w:val="000000" w:themeColor="text1"/>
          <w:sz w:val="26"/>
          <w:szCs w:val="26"/>
        </w:rPr>
        <w:t>EXECUTION DEADLINE</w:t>
      </w:r>
      <w:r w:rsidRPr="00556FEA">
        <w:rPr>
          <w:color w:val="000000" w:themeColor="text1"/>
          <w:sz w:val="26"/>
          <w:szCs w:val="26"/>
        </w:rPr>
        <w:t xml:space="preserve"> _____________ (_________) months</w:t>
      </w:r>
    </w:p>
    <w:p w14:paraId="1E08D6D2" w14:textId="77777777" w:rsidR="00F81ED1" w:rsidRPr="00556FEA" w:rsidRDefault="00F81ED1" w:rsidP="00F81ED1">
      <w:pPr>
        <w:rPr>
          <w:color w:val="000000" w:themeColor="text1"/>
          <w:sz w:val="26"/>
          <w:szCs w:val="26"/>
        </w:rPr>
      </w:pPr>
    </w:p>
    <w:p w14:paraId="5425EFD5" w14:textId="77777777" w:rsidR="00F81ED1" w:rsidRPr="00556FEA" w:rsidRDefault="00F81ED1" w:rsidP="00F81ED1">
      <w:pPr>
        <w:rPr>
          <w:b/>
          <w:color w:val="000000" w:themeColor="text1"/>
          <w:sz w:val="26"/>
          <w:szCs w:val="26"/>
        </w:rPr>
      </w:pPr>
      <w:r w:rsidRPr="00556FEA">
        <w:rPr>
          <w:b/>
          <w:color w:val="000000" w:themeColor="text1"/>
          <w:sz w:val="26"/>
          <w:szCs w:val="26"/>
        </w:rPr>
        <w:t>Amount of contract in CFA F:</w:t>
      </w:r>
    </w:p>
    <w:p w14:paraId="4E6EAB66" w14:textId="77777777" w:rsidR="00F81ED1" w:rsidRPr="00556FEA" w:rsidRDefault="00F81ED1" w:rsidP="00F81ED1">
      <w:pPr>
        <w:rPr>
          <w:color w:val="000000" w:themeColor="text1"/>
          <w:sz w:val="26"/>
          <w:szCs w:val="26"/>
        </w:rPr>
      </w:pPr>
    </w:p>
    <w:p w14:paraId="06B24CE9" w14:textId="77777777" w:rsidR="00F81ED1" w:rsidRPr="00556FEA" w:rsidRDefault="00F81ED1" w:rsidP="00F81ED1">
      <w:pPr>
        <w:rPr>
          <w:color w:val="000000" w:themeColor="text1"/>
          <w:sz w:val="26"/>
          <w:szCs w:val="26"/>
        </w:rPr>
      </w:pPr>
      <w:r w:rsidRPr="00556FEA">
        <w:rPr>
          <w:color w:val="000000" w:themeColor="text1"/>
          <w:sz w:val="26"/>
          <w:szCs w:val="26"/>
        </w:rPr>
        <w:tab/>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700"/>
      </w:tblGrid>
      <w:tr w:rsidR="00556FEA" w:rsidRPr="00556FEA" w14:paraId="2BB47AE2" w14:textId="77777777" w:rsidTr="00D95866">
        <w:tc>
          <w:tcPr>
            <w:tcW w:w="3060" w:type="dxa"/>
          </w:tcPr>
          <w:p w14:paraId="013D4CDB" w14:textId="77777777" w:rsidR="00F81ED1" w:rsidRPr="00556FEA" w:rsidRDefault="00F81ED1" w:rsidP="00D95866">
            <w:pPr>
              <w:rPr>
                <w:color w:val="000000" w:themeColor="text1"/>
                <w:sz w:val="26"/>
                <w:szCs w:val="26"/>
              </w:rPr>
            </w:pPr>
            <w:r w:rsidRPr="00556FEA">
              <w:rPr>
                <w:color w:val="000000" w:themeColor="text1"/>
                <w:sz w:val="26"/>
                <w:szCs w:val="26"/>
              </w:rPr>
              <w:t>TTC</w:t>
            </w:r>
          </w:p>
        </w:tc>
        <w:tc>
          <w:tcPr>
            <w:tcW w:w="2700" w:type="dxa"/>
          </w:tcPr>
          <w:p w14:paraId="27BA289B" w14:textId="77777777" w:rsidR="00F81ED1" w:rsidRPr="00556FEA" w:rsidRDefault="00F81ED1" w:rsidP="00D95866">
            <w:pPr>
              <w:rPr>
                <w:color w:val="000000" w:themeColor="text1"/>
                <w:sz w:val="26"/>
                <w:szCs w:val="26"/>
              </w:rPr>
            </w:pPr>
          </w:p>
        </w:tc>
      </w:tr>
      <w:tr w:rsidR="00556FEA" w:rsidRPr="00556FEA" w14:paraId="2CE15C92" w14:textId="77777777" w:rsidTr="00D95866">
        <w:tc>
          <w:tcPr>
            <w:tcW w:w="3060" w:type="dxa"/>
          </w:tcPr>
          <w:p w14:paraId="45DAF466" w14:textId="77777777" w:rsidR="00F81ED1" w:rsidRPr="00556FEA" w:rsidRDefault="00F81ED1" w:rsidP="00D95866">
            <w:pPr>
              <w:rPr>
                <w:color w:val="000000" w:themeColor="text1"/>
                <w:sz w:val="26"/>
                <w:szCs w:val="26"/>
              </w:rPr>
            </w:pPr>
            <w:r w:rsidRPr="00556FEA">
              <w:rPr>
                <w:color w:val="000000" w:themeColor="text1"/>
                <w:sz w:val="26"/>
                <w:szCs w:val="26"/>
              </w:rPr>
              <w:t>HTVA</w:t>
            </w:r>
          </w:p>
        </w:tc>
        <w:tc>
          <w:tcPr>
            <w:tcW w:w="2700" w:type="dxa"/>
          </w:tcPr>
          <w:p w14:paraId="7BDEC967" w14:textId="77777777" w:rsidR="00F81ED1" w:rsidRPr="00556FEA" w:rsidRDefault="00F81ED1" w:rsidP="00D95866">
            <w:pPr>
              <w:rPr>
                <w:color w:val="000000" w:themeColor="text1"/>
                <w:sz w:val="26"/>
                <w:szCs w:val="26"/>
              </w:rPr>
            </w:pPr>
          </w:p>
        </w:tc>
      </w:tr>
      <w:tr w:rsidR="00556FEA" w:rsidRPr="00556FEA" w14:paraId="2699FD67" w14:textId="77777777" w:rsidTr="00D95866">
        <w:tc>
          <w:tcPr>
            <w:tcW w:w="3060" w:type="dxa"/>
          </w:tcPr>
          <w:p w14:paraId="5CA91318" w14:textId="77777777" w:rsidR="00F81ED1" w:rsidRPr="00556FEA" w:rsidRDefault="00F81ED1" w:rsidP="00D95866">
            <w:pPr>
              <w:rPr>
                <w:color w:val="000000" w:themeColor="text1"/>
                <w:sz w:val="26"/>
                <w:szCs w:val="26"/>
              </w:rPr>
            </w:pPr>
            <w:r w:rsidRPr="00556FEA">
              <w:rPr>
                <w:color w:val="000000" w:themeColor="text1"/>
                <w:sz w:val="26"/>
                <w:szCs w:val="26"/>
              </w:rPr>
              <w:t>TVA (19.25%)</w:t>
            </w:r>
          </w:p>
        </w:tc>
        <w:tc>
          <w:tcPr>
            <w:tcW w:w="2700" w:type="dxa"/>
          </w:tcPr>
          <w:p w14:paraId="5D4E798D" w14:textId="77777777" w:rsidR="00F81ED1" w:rsidRPr="00556FEA" w:rsidRDefault="00F81ED1" w:rsidP="00D95866">
            <w:pPr>
              <w:rPr>
                <w:color w:val="000000" w:themeColor="text1"/>
                <w:sz w:val="26"/>
                <w:szCs w:val="26"/>
              </w:rPr>
            </w:pPr>
          </w:p>
        </w:tc>
      </w:tr>
      <w:tr w:rsidR="00556FEA" w:rsidRPr="00556FEA" w14:paraId="42FB3015" w14:textId="77777777" w:rsidTr="00D95866">
        <w:tc>
          <w:tcPr>
            <w:tcW w:w="3060" w:type="dxa"/>
          </w:tcPr>
          <w:p w14:paraId="7C9B1076" w14:textId="77777777" w:rsidR="00F81ED1" w:rsidRPr="00556FEA" w:rsidRDefault="005F372E" w:rsidP="00D95866">
            <w:pPr>
              <w:rPr>
                <w:color w:val="000000" w:themeColor="text1"/>
                <w:sz w:val="26"/>
                <w:szCs w:val="26"/>
              </w:rPr>
            </w:pPr>
            <w:r w:rsidRPr="00556FEA">
              <w:rPr>
                <w:color w:val="000000" w:themeColor="text1"/>
                <w:sz w:val="26"/>
                <w:szCs w:val="26"/>
              </w:rPr>
              <w:t>AIR (2.2</w:t>
            </w:r>
            <w:r w:rsidR="00F81ED1" w:rsidRPr="00556FEA">
              <w:rPr>
                <w:color w:val="000000" w:themeColor="text1"/>
                <w:sz w:val="26"/>
                <w:szCs w:val="26"/>
              </w:rPr>
              <w:t>%</w:t>
            </w:r>
            <w:r w:rsidR="000A32B0" w:rsidRPr="00556FEA">
              <w:rPr>
                <w:color w:val="000000" w:themeColor="text1"/>
                <w:sz w:val="26"/>
                <w:szCs w:val="26"/>
              </w:rPr>
              <w:t xml:space="preserve"> or 5.5%</w:t>
            </w:r>
            <w:r w:rsidR="00F81ED1" w:rsidRPr="00556FEA">
              <w:rPr>
                <w:color w:val="000000" w:themeColor="text1"/>
                <w:sz w:val="26"/>
                <w:szCs w:val="26"/>
              </w:rPr>
              <w:t>)</w:t>
            </w:r>
          </w:p>
        </w:tc>
        <w:tc>
          <w:tcPr>
            <w:tcW w:w="2700" w:type="dxa"/>
          </w:tcPr>
          <w:p w14:paraId="63D379F9" w14:textId="77777777" w:rsidR="00F81ED1" w:rsidRPr="00556FEA" w:rsidRDefault="00F81ED1" w:rsidP="00D95866">
            <w:pPr>
              <w:rPr>
                <w:b/>
                <w:color w:val="000000" w:themeColor="text1"/>
                <w:sz w:val="26"/>
                <w:szCs w:val="26"/>
              </w:rPr>
            </w:pPr>
          </w:p>
        </w:tc>
      </w:tr>
      <w:tr w:rsidR="00F81ED1" w:rsidRPr="00556FEA" w14:paraId="13F26582" w14:textId="77777777" w:rsidTr="00D95866">
        <w:tc>
          <w:tcPr>
            <w:tcW w:w="3060" w:type="dxa"/>
          </w:tcPr>
          <w:p w14:paraId="39705B50" w14:textId="77777777" w:rsidR="00F81ED1" w:rsidRPr="00556FEA" w:rsidRDefault="00F81ED1" w:rsidP="00D95866">
            <w:pPr>
              <w:rPr>
                <w:color w:val="000000" w:themeColor="text1"/>
                <w:sz w:val="26"/>
                <w:szCs w:val="26"/>
              </w:rPr>
            </w:pPr>
            <w:r w:rsidRPr="00556FEA">
              <w:rPr>
                <w:color w:val="000000" w:themeColor="text1"/>
                <w:sz w:val="26"/>
                <w:szCs w:val="26"/>
              </w:rPr>
              <w:t>Net to be paid</w:t>
            </w:r>
          </w:p>
        </w:tc>
        <w:tc>
          <w:tcPr>
            <w:tcW w:w="2700" w:type="dxa"/>
          </w:tcPr>
          <w:p w14:paraId="266BE30E" w14:textId="77777777" w:rsidR="00F81ED1" w:rsidRPr="00556FEA" w:rsidRDefault="00F81ED1" w:rsidP="00D95866">
            <w:pPr>
              <w:rPr>
                <w:b/>
                <w:color w:val="000000" w:themeColor="text1"/>
                <w:sz w:val="26"/>
                <w:szCs w:val="26"/>
              </w:rPr>
            </w:pPr>
          </w:p>
        </w:tc>
      </w:tr>
    </w:tbl>
    <w:p w14:paraId="552CE266" w14:textId="77777777" w:rsidR="00F81ED1" w:rsidRPr="00556FEA" w:rsidRDefault="00F81ED1" w:rsidP="00F81ED1">
      <w:pPr>
        <w:rPr>
          <w:b/>
          <w:color w:val="000000" w:themeColor="text1"/>
          <w:sz w:val="26"/>
          <w:szCs w:val="26"/>
        </w:rPr>
      </w:pPr>
    </w:p>
    <w:p w14:paraId="35F64968" w14:textId="77777777" w:rsidR="00F81ED1" w:rsidRPr="00556FEA" w:rsidRDefault="00F81ED1" w:rsidP="00F81ED1">
      <w:pPr>
        <w:rPr>
          <w:b/>
          <w:color w:val="000000" w:themeColor="text1"/>
          <w:sz w:val="26"/>
          <w:szCs w:val="2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556FEA" w:rsidRPr="00556FEA" w14:paraId="5AA7A559" w14:textId="77777777" w:rsidTr="00D95866">
        <w:tc>
          <w:tcPr>
            <w:tcW w:w="8280" w:type="dxa"/>
          </w:tcPr>
          <w:p w14:paraId="446AF944" w14:textId="77777777" w:rsidR="00F81ED1" w:rsidRPr="00556FEA" w:rsidRDefault="00F81ED1" w:rsidP="00D95866">
            <w:pPr>
              <w:jc w:val="center"/>
              <w:rPr>
                <w:b/>
                <w:color w:val="000000" w:themeColor="text1"/>
                <w:sz w:val="28"/>
                <w:szCs w:val="28"/>
              </w:rPr>
            </w:pPr>
            <w:r w:rsidRPr="00556FEA">
              <w:rPr>
                <w:b/>
                <w:color w:val="000000" w:themeColor="text1"/>
                <w:sz w:val="28"/>
                <w:szCs w:val="28"/>
              </w:rPr>
              <w:t>Read and accepted by the contractor</w:t>
            </w:r>
          </w:p>
          <w:p w14:paraId="56E9816A" w14:textId="77777777" w:rsidR="00F81ED1" w:rsidRPr="00556FEA" w:rsidRDefault="00F81ED1" w:rsidP="00D95866">
            <w:pPr>
              <w:rPr>
                <w:b/>
                <w:color w:val="000000" w:themeColor="text1"/>
                <w:sz w:val="28"/>
                <w:szCs w:val="28"/>
              </w:rPr>
            </w:pPr>
          </w:p>
          <w:p w14:paraId="5716A5EF" w14:textId="77777777" w:rsidR="00F81ED1" w:rsidRPr="00556FEA" w:rsidRDefault="00F81ED1" w:rsidP="00D95866">
            <w:pPr>
              <w:rPr>
                <w:b/>
                <w:color w:val="000000" w:themeColor="text1"/>
                <w:sz w:val="28"/>
                <w:szCs w:val="28"/>
              </w:rPr>
            </w:pPr>
          </w:p>
          <w:p w14:paraId="1AE8A748" w14:textId="77777777" w:rsidR="00F81ED1" w:rsidRPr="00556FEA" w:rsidRDefault="00F81ED1" w:rsidP="00D95866">
            <w:pPr>
              <w:rPr>
                <w:b/>
                <w:color w:val="000000" w:themeColor="text1"/>
                <w:sz w:val="28"/>
                <w:szCs w:val="28"/>
              </w:rPr>
            </w:pPr>
          </w:p>
          <w:p w14:paraId="6A662662" w14:textId="77777777" w:rsidR="00F81ED1" w:rsidRPr="00556FEA" w:rsidRDefault="00F81ED1" w:rsidP="00D95866">
            <w:pPr>
              <w:rPr>
                <w:b/>
                <w:color w:val="000000" w:themeColor="text1"/>
                <w:sz w:val="28"/>
                <w:szCs w:val="28"/>
              </w:rPr>
            </w:pPr>
          </w:p>
          <w:p w14:paraId="6BDB6467" w14:textId="77777777" w:rsidR="00F81ED1" w:rsidRPr="00556FEA" w:rsidRDefault="00F81ED1" w:rsidP="00D95866">
            <w:pPr>
              <w:jc w:val="center"/>
              <w:rPr>
                <w:b/>
                <w:color w:val="000000" w:themeColor="text1"/>
                <w:sz w:val="28"/>
                <w:szCs w:val="28"/>
              </w:rPr>
            </w:pPr>
            <w:r w:rsidRPr="00556FEA">
              <w:rPr>
                <w:b/>
                <w:color w:val="000000" w:themeColor="text1"/>
                <w:sz w:val="28"/>
                <w:szCs w:val="28"/>
              </w:rPr>
              <w:t>Done in Buea, the ______________</w:t>
            </w:r>
          </w:p>
        </w:tc>
      </w:tr>
      <w:tr w:rsidR="00556FEA" w:rsidRPr="00556FEA" w14:paraId="692AD468" w14:textId="77777777" w:rsidTr="00D95866">
        <w:tc>
          <w:tcPr>
            <w:tcW w:w="8280" w:type="dxa"/>
          </w:tcPr>
          <w:p w14:paraId="6C7F30C1" w14:textId="77777777" w:rsidR="00F81ED1" w:rsidRPr="00556FEA" w:rsidRDefault="00F81ED1" w:rsidP="00D95866">
            <w:pPr>
              <w:jc w:val="center"/>
              <w:rPr>
                <w:b/>
                <w:color w:val="000000" w:themeColor="text1"/>
                <w:sz w:val="28"/>
                <w:szCs w:val="28"/>
              </w:rPr>
            </w:pPr>
            <w:r w:rsidRPr="00556FEA">
              <w:rPr>
                <w:b/>
                <w:color w:val="000000" w:themeColor="text1"/>
                <w:sz w:val="28"/>
                <w:szCs w:val="28"/>
              </w:rPr>
              <w:t>Signature of Contracting Authority</w:t>
            </w:r>
          </w:p>
          <w:p w14:paraId="667E4BC1" w14:textId="77777777" w:rsidR="00F81ED1" w:rsidRPr="00556FEA" w:rsidRDefault="00F81ED1" w:rsidP="00D95866">
            <w:pPr>
              <w:jc w:val="center"/>
              <w:rPr>
                <w:b/>
                <w:color w:val="000000" w:themeColor="text1"/>
                <w:sz w:val="28"/>
                <w:szCs w:val="28"/>
              </w:rPr>
            </w:pPr>
          </w:p>
          <w:p w14:paraId="162D1DD5" w14:textId="77777777" w:rsidR="00F81ED1" w:rsidRPr="00556FEA" w:rsidRDefault="00F81ED1" w:rsidP="00D95866">
            <w:pPr>
              <w:jc w:val="center"/>
              <w:rPr>
                <w:b/>
                <w:color w:val="000000" w:themeColor="text1"/>
                <w:sz w:val="28"/>
                <w:szCs w:val="28"/>
              </w:rPr>
            </w:pPr>
          </w:p>
          <w:p w14:paraId="5BDE2B60" w14:textId="77777777" w:rsidR="00F81ED1" w:rsidRPr="00556FEA" w:rsidRDefault="00F81ED1" w:rsidP="00D95866">
            <w:pPr>
              <w:jc w:val="center"/>
              <w:rPr>
                <w:b/>
                <w:color w:val="000000" w:themeColor="text1"/>
                <w:sz w:val="28"/>
                <w:szCs w:val="28"/>
              </w:rPr>
            </w:pPr>
          </w:p>
          <w:p w14:paraId="7532E826" w14:textId="77777777" w:rsidR="00F81ED1" w:rsidRPr="00556FEA" w:rsidRDefault="00F81ED1" w:rsidP="00D95866">
            <w:pPr>
              <w:jc w:val="center"/>
              <w:rPr>
                <w:b/>
                <w:color w:val="000000" w:themeColor="text1"/>
                <w:sz w:val="28"/>
                <w:szCs w:val="28"/>
              </w:rPr>
            </w:pPr>
          </w:p>
          <w:p w14:paraId="3D00F7AF" w14:textId="77777777" w:rsidR="00F81ED1" w:rsidRPr="00556FEA" w:rsidRDefault="00F81ED1" w:rsidP="00D95866">
            <w:pPr>
              <w:jc w:val="center"/>
              <w:rPr>
                <w:b/>
                <w:color w:val="000000" w:themeColor="text1"/>
                <w:sz w:val="28"/>
                <w:szCs w:val="28"/>
              </w:rPr>
            </w:pPr>
            <w:r w:rsidRPr="00556FEA">
              <w:rPr>
                <w:b/>
                <w:color w:val="000000" w:themeColor="text1"/>
                <w:sz w:val="28"/>
                <w:szCs w:val="28"/>
              </w:rPr>
              <w:t>Done in Buea, the _______________</w:t>
            </w:r>
          </w:p>
        </w:tc>
      </w:tr>
      <w:tr w:rsidR="00556FEA" w:rsidRPr="00556FEA" w14:paraId="6953E4DB" w14:textId="77777777" w:rsidTr="00D95866">
        <w:tc>
          <w:tcPr>
            <w:tcW w:w="8280" w:type="dxa"/>
          </w:tcPr>
          <w:p w14:paraId="2B237FD6" w14:textId="77777777" w:rsidR="00F81ED1" w:rsidRPr="00556FEA" w:rsidRDefault="00F81ED1" w:rsidP="00D95866">
            <w:pPr>
              <w:jc w:val="center"/>
              <w:rPr>
                <w:b/>
                <w:color w:val="000000" w:themeColor="text1"/>
                <w:sz w:val="28"/>
                <w:szCs w:val="28"/>
              </w:rPr>
            </w:pPr>
            <w:r w:rsidRPr="00556FEA">
              <w:rPr>
                <w:b/>
                <w:color w:val="000000" w:themeColor="text1"/>
                <w:sz w:val="28"/>
                <w:szCs w:val="28"/>
              </w:rPr>
              <w:t>Registration</w:t>
            </w:r>
          </w:p>
          <w:p w14:paraId="0BEBF75B" w14:textId="77777777" w:rsidR="00F81ED1" w:rsidRPr="00556FEA" w:rsidRDefault="00F81ED1" w:rsidP="00D95866">
            <w:pPr>
              <w:rPr>
                <w:b/>
                <w:color w:val="000000" w:themeColor="text1"/>
                <w:sz w:val="28"/>
                <w:szCs w:val="28"/>
              </w:rPr>
            </w:pPr>
          </w:p>
          <w:p w14:paraId="767D23E4" w14:textId="77777777" w:rsidR="00F81ED1" w:rsidRPr="00556FEA" w:rsidRDefault="00F81ED1" w:rsidP="00D95866">
            <w:pPr>
              <w:rPr>
                <w:b/>
                <w:color w:val="000000" w:themeColor="text1"/>
                <w:sz w:val="28"/>
                <w:szCs w:val="28"/>
              </w:rPr>
            </w:pPr>
          </w:p>
          <w:p w14:paraId="39D6C6C2" w14:textId="77777777" w:rsidR="00F81ED1" w:rsidRPr="00556FEA" w:rsidRDefault="00F81ED1" w:rsidP="00D95866">
            <w:pPr>
              <w:rPr>
                <w:b/>
                <w:color w:val="000000" w:themeColor="text1"/>
                <w:sz w:val="28"/>
                <w:szCs w:val="28"/>
              </w:rPr>
            </w:pPr>
          </w:p>
          <w:p w14:paraId="7F93CDB9" w14:textId="77777777" w:rsidR="000B12C3" w:rsidRPr="00556FEA" w:rsidRDefault="000B12C3" w:rsidP="00D95866">
            <w:pPr>
              <w:rPr>
                <w:b/>
                <w:color w:val="000000" w:themeColor="text1"/>
                <w:sz w:val="28"/>
                <w:szCs w:val="28"/>
              </w:rPr>
            </w:pPr>
          </w:p>
          <w:p w14:paraId="64483CD3" w14:textId="77777777" w:rsidR="00F81ED1" w:rsidRPr="00556FEA" w:rsidRDefault="000B12C3" w:rsidP="000B12C3">
            <w:pPr>
              <w:jc w:val="center"/>
              <w:rPr>
                <w:b/>
                <w:color w:val="000000" w:themeColor="text1"/>
                <w:sz w:val="28"/>
                <w:szCs w:val="28"/>
              </w:rPr>
            </w:pPr>
            <w:r w:rsidRPr="00556FEA">
              <w:rPr>
                <w:b/>
                <w:color w:val="000000" w:themeColor="text1"/>
                <w:sz w:val="28"/>
                <w:szCs w:val="28"/>
              </w:rPr>
              <w:t>Buea, the _______________</w:t>
            </w:r>
          </w:p>
          <w:p w14:paraId="425245FD" w14:textId="77777777" w:rsidR="00F81ED1" w:rsidRPr="00556FEA" w:rsidRDefault="00F81ED1" w:rsidP="00D95866">
            <w:pPr>
              <w:rPr>
                <w:b/>
                <w:color w:val="000000" w:themeColor="text1"/>
                <w:sz w:val="28"/>
                <w:szCs w:val="28"/>
              </w:rPr>
            </w:pPr>
          </w:p>
        </w:tc>
      </w:tr>
    </w:tbl>
    <w:p w14:paraId="527F9F9E" w14:textId="77777777" w:rsidR="007E60AD" w:rsidRPr="00556FEA" w:rsidRDefault="00F81ED1" w:rsidP="001B6845">
      <w:pPr>
        <w:rPr>
          <w:b/>
          <w:color w:val="000000" w:themeColor="text1"/>
        </w:rPr>
      </w:pPr>
      <w:r w:rsidRPr="00556FEA">
        <w:rPr>
          <w:b/>
          <w:color w:val="000000" w:themeColor="text1"/>
          <w:sz w:val="26"/>
          <w:szCs w:val="26"/>
        </w:rPr>
        <w:br w:type="page"/>
      </w:r>
    </w:p>
    <w:p w14:paraId="051B461F" w14:textId="77777777" w:rsidR="001B6845" w:rsidRPr="00556FEA" w:rsidRDefault="001B6845" w:rsidP="001B6845">
      <w:pPr>
        <w:rPr>
          <w:b/>
          <w:color w:val="000000" w:themeColor="text1"/>
        </w:rPr>
      </w:pPr>
    </w:p>
    <w:p w14:paraId="025DBEF3" w14:textId="77777777" w:rsidR="001B6845" w:rsidRPr="00556FEA" w:rsidRDefault="001B6845" w:rsidP="001B6845">
      <w:pPr>
        <w:rPr>
          <w:b/>
          <w:color w:val="000000" w:themeColor="text1"/>
        </w:rPr>
      </w:pPr>
    </w:p>
    <w:p w14:paraId="61731FC8" w14:textId="77777777" w:rsidR="001B6845" w:rsidRPr="00556FEA" w:rsidRDefault="001B6845" w:rsidP="001B6845">
      <w:pPr>
        <w:rPr>
          <w:b/>
          <w:color w:val="000000" w:themeColor="text1"/>
        </w:rPr>
      </w:pPr>
    </w:p>
    <w:p w14:paraId="18971BA5" w14:textId="77777777" w:rsidR="001B6845" w:rsidRPr="00556FEA" w:rsidRDefault="001B6845" w:rsidP="001B6845">
      <w:pPr>
        <w:rPr>
          <w:b/>
          <w:color w:val="000000" w:themeColor="text1"/>
        </w:rPr>
      </w:pPr>
    </w:p>
    <w:p w14:paraId="780C4734" w14:textId="77777777" w:rsidR="001B6845" w:rsidRPr="00556FEA" w:rsidRDefault="001B6845" w:rsidP="001B6845">
      <w:pPr>
        <w:rPr>
          <w:b/>
          <w:color w:val="000000" w:themeColor="text1"/>
        </w:rPr>
      </w:pPr>
    </w:p>
    <w:p w14:paraId="0A1493EC" w14:textId="77777777" w:rsidR="001B6845" w:rsidRPr="00556FEA" w:rsidRDefault="001B6845" w:rsidP="001B6845">
      <w:pPr>
        <w:rPr>
          <w:b/>
          <w:color w:val="000000" w:themeColor="text1"/>
        </w:rPr>
      </w:pPr>
    </w:p>
    <w:p w14:paraId="527B8C4A" w14:textId="77777777" w:rsidR="001B6845" w:rsidRPr="00556FEA" w:rsidRDefault="001B6845" w:rsidP="001B6845">
      <w:pPr>
        <w:rPr>
          <w:b/>
          <w:color w:val="000000" w:themeColor="text1"/>
        </w:rPr>
      </w:pPr>
    </w:p>
    <w:p w14:paraId="68C1DEA1" w14:textId="77777777" w:rsidR="001B6845" w:rsidRPr="00556FEA" w:rsidRDefault="001B6845" w:rsidP="001B6845">
      <w:pPr>
        <w:rPr>
          <w:b/>
          <w:color w:val="000000" w:themeColor="text1"/>
        </w:rPr>
      </w:pPr>
    </w:p>
    <w:p w14:paraId="7086A7F8" w14:textId="77777777" w:rsidR="007E60AD" w:rsidRPr="00556FEA" w:rsidRDefault="007E60AD" w:rsidP="007E60AD">
      <w:pPr>
        <w:rPr>
          <w:b/>
          <w:color w:val="000000" w:themeColor="text1"/>
        </w:rPr>
      </w:pPr>
    </w:p>
    <w:p w14:paraId="78E6BAFE" w14:textId="77777777" w:rsidR="00076B9C" w:rsidRPr="00556FEA" w:rsidRDefault="00076B9C" w:rsidP="009033CD">
      <w:pPr>
        <w:rPr>
          <w:b/>
          <w:color w:val="000000" w:themeColor="text1"/>
        </w:rPr>
      </w:pPr>
    </w:p>
    <w:p w14:paraId="46A0A3AD" w14:textId="77777777" w:rsidR="00F81ED1" w:rsidRPr="00556FEA" w:rsidRDefault="00F81ED1" w:rsidP="007D14FC">
      <w:pPr>
        <w:rPr>
          <w:b/>
          <w:color w:val="000000" w:themeColor="text1"/>
        </w:rPr>
      </w:pPr>
    </w:p>
    <w:p w14:paraId="1BB3F200" w14:textId="77777777" w:rsidR="00F81ED1" w:rsidRPr="00556FEA" w:rsidRDefault="00F81ED1" w:rsidP="00F81ED1">
      <w:pPr>
        <w:rPr>
          <w:b/>
          <w:color w:val="000000" w:themeColor="text1"/>
        </w:rPr>
      </w:pPr>
    </w:p>
    <w:p w14:paraId="6157AEC8" w14:textId="77777777" w:rsidR="00F81ED1" w:rsidRPr="00556FEA" w:rsidRDefault="00F81ED1" w:rsidP="00F81ED1">
      <w:pPr>
        <w:rPr>
          <w:color w:val="000000" w:themeColor="text1"/>
          <w:sz w:val="28"/>
          <w:szCs w:val="28"/>
        </w:rPr>
      </w:pPr>
    </w:p>
    <w:p w14:paraId="7BD9251D" w14:textId="77777777" w:rsidR="00F81ED1" w:rsidRPr="00556FEA" w:rsidRDefault="00F81ED1" w:rsidP="00F81ED1">
      <w:pPr>
        <w:rPr>
          <w:color w:val="000000" w:themeColor="text1"/>
          <w:sz w:val="28"/>
          <w:szCs w:val="28"/>
        </w:rPr>
      </w:pPr>
    </w:p>
    <w:p w14:paraId="5471D068" w14:textId="77777777" w:rsidR="00F81ED1" w:rsidRPr="00556FEA" w:rsidRDefault="00F81ED1" w:rsidP="00F81ED1">
      <w:pPr>
        <w:rPr>
          <w:color w:val="000000" w:themeColor="text1"/>
          <w:sz w:val="28"/>
          <w:szCs w:val="28"/>
        </w:rPr>
      </w:pPr>
    </w:p>
    <w:p w14:paraId="2D54FDD3" w14:textId="77777777" w:rsidR="00F81ED1" w:rsidRPr="00556FEA" w:rsidRDefault="00F81ED1" w:rsidP="00F81ED1">
      <w:pPr>
        <w:rPr>
          <w:color w:val="000000" w:themeColor="text1"/>
          <w:sz w:val="28"/>
          <w:szCs w:val="28"/>
        </w:rPr>
      </w:pPr>
    </w:p>
    <w:p w14:paraId="309A4B8A" w14:textId="77777777" w:rsidR="00F81ED1" w:rsidRPr="00556FEA" w:rsidRDefault="00242CA4" w:rsidP="00B96EA9">
      <w:pPr>
        <w:jc w:val="center"/>
        <w:rPr>
          <w:b/>
          <w:color w:val="000000" w:themeColor="text1"/>
          <w:sz w:val="26"/>
          <w:szCs w:val="26"/>
        </w:rPr>
      </w:pPr>
      <w:r>
        <w:rPr>
          <w:b/>
          <w:noProof/>
          <w:color w:val="000000" w:themeColor="text1"/>
        </w:rPr>
        <w:pict w14:anchorId="7342293D">
          <v:shape id="Text Box 23" o:spid="_x0000_s1043" type="#_x0000_t202" style="position:absolute;left:0;text-align:left;margin-left:-4.5pt;margin-top:89.2pt;width:478.7pt;height:150pt;z-index:25168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">
            <v:textbox>
              <w:txbxContent>
                <w:p w14:paraId="1B8B9495"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DOCUMENT N0. 10</w:t>
                  </w:r>
                </w:p>
                <w:p w14:paraId="54CFC6BC"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FORMS AND MODELS TO BE USED BY BIDDERS</w:t>
                  </w:r>
                </w:p>
                <w:p w14:paraId="4207F363" w14:textId="77777777" w:rsidR="004A11FB" w:rsidRPr="00F71442" w:rsidRDefault="004A11FB" w:rsidP="00F81ED1">
                  <w:pPr>
                    <w:jc w:val="center"/>
                    <w:rPr>
                      <w:rFonts w:ascii="Arial Rounded MT Bold" w:hAnsi="Arial Rounded MT Bold" w:cs="Arial"/>
                      <w:sz w:val="32"/>
                      <w:szCs w:val="32"/>
                    </w:rPr>
                  </w:pPr>
                </w:p>
              </w:txbxContent>
            </v:textbox>
          </v:shape>
        </w:pict>
      </w:r>
      <w:r w:rsidR="00F81ED1" w:rsidRPr="00556FEA">
        <w:rPr>
          <w:b/>
          <w:color w:val="000000" w:themeColor="text1"/>
          <w:sz w:val="26"/>
          <w:szCs w:val="26"/>
        </w:rPr>
        <w:br w:type="page"/>
      </w:r>
      <w:r w:rsidR="00F81ED1" w:rsidRPr="00556FEA">
        <w:rPr>
          <w:b/>
          <w:color w:val="000000" w:themeColor="text1"/>
          <w:sz w:val="32"/>
          <w:szCs w:val="32"/>
          <w:u w:val="single"/>
        </w:rPr>
        <w:lastRenderedPageBreak/>
        <w:t>TABLE OF MODELS</w:t>
      </w:r>
    </w:p>
    <w:p w14:paraId="2A50B657" w14:textId="77777777" w:rsidR="00F81ED1" w:rsidRPr="00556FEA" w:rsidRDefault="00F81ED1" w:rsidP="00F81ED1">
      <w:pPr>
        <w:spacing w:line="360" w:lineRule="auto"/>
        <w:rPr>
          <w:color w:val="000000" w:themeColor="text1"/>
        </w:rPr>
      </w:pPr>
    </w:p>
    <w:p w14:paraId="756FECD6" w14:textId="77777777" w:rsidR="00F81ED1" w:rsidRPr="00556FEA" w:rsidRDefault="00F81ED1" w:rsidP="00F81ED1">
      <w:pPr>
        <w:spacing w:line="360" w:lineRule="auto"/>
        <w:rPr>
          <w:color w:val="000000" w:themeColor="text1"/>
        </w:rPr>
      </w:pPr>
    </w:p>
    <w:p w14:paraId="61DDC7A6" w14:textId="77777777" w:rsidR="00F81ED1" w:rsidRPr="00556FEA" w:rsidRDefault="00F81ED1" w:rsidP="00F81ED1">
      <w:pPr>
        <w:spacing w:line="480" w:lineRule="auto"/>
        <w:rPr>
          <w:color w:val="000000" w:themeColor="text1"/>
          <w:sz w:val="36"/>
        </w:rPr>
      </w:pPr>
      <w:r w:rsidRPr="00556FEA">
        <w:rPr>
          <w:color w:val="000000" w:themeColor="text1"/>
          <w:sz w:val="36"/>
        </w:rPr>
        <w:t>Annex No. 1:</w:t>
      </w:r>
      <w:r w:rsidRPr="00556FEA">
        <w:rPr>
          <w:color w:val="000000" w:themeColor="text1"/>
          <w:sz w:val="36"/>
        </w:rPr>
        <w:tab/>
        <w:t>Model declaration of intention to Tender</w:t>
      </w:r>
    </w:p>
    <w:p w14:paraId="14411987" w14:textId="77777777" w:rsidR="00F81ED1" w:rsidRPr="00556FEA" w:rsidRDefault="00F81ED1" w:rsidP="00F81ED1">
      <w:pPr>
        <w:spacing w:line="480" w:lineRule="auto"/>
        <w:rPr>
          <w:color w:val="000000" w:themeColor="text1"/>
          <w:sz w:val="36"/>
        </w:rPr>
      </w:pPr>
      <w:r w:rsidRPr="00556FEA">
        <w:rPr>
          <w:color w:val="000000" w:themeColor="text1"/>
          <w:sz w:val="36"/>
        </w:rPr>
        <w:t>Annex No. 2:</w:t>
      </w:r>
      <w:r w:rsidRPr="00556FEA">
        <w:rPr>
          <w:color w:val="000000" w:themeColor="text1"/>
          <w:sz w:val="36"/>
        </w:rPr>
        <w:tab/>
        <w:t>Model Bid Letter</w:t>
      </w:r>
    </w:p>
    <w:p w14:paraId="207D0AF0" w14:textId="77777777" w:rsidR="00F81ED1" w:rsidRPr="00556FEA" w:rsidRDefault="00F81ED1" w:rsidP="00F81ED1">
      <w:pPr>
        <w:spacing w:line="480" w:lineRule="auto"/>
        <w:rPr>
          <w:color w:val="000000" w:themeColor="text1"/>
          <w:sz w:val="36"/>
        </w:rPr>
      </w:pPr>
      <w:r w:rsidRPr="00556FEA">
        <w:rPr>
          <w:color w:val="000000" w:themeColor="text1"/>
          <w:sz w:val="36"/>
        </w:rPr>
        <w:t>Annex No. 3:</w:t>
      </w:r>
      <w:r w:rsidRPr="00556FEA">
        <w:rPr>
          <w:color w:val="000000" w:themeColor="text1"/>
          <w:sz w:val="36"/>
        </w:rPr>
        <w:tab/>
        <w:t>Model Bid Bond</w:t>
      </w:r>
    </w:p>
    <w:p w14:paraId="78196A2F" w14:textId="77777777" w:rsidR="00F81ED1" w:rsidRPr="00556FEA" w:rsidRDefault="00F81ED1" w:rsidP="00F81ED1">
      <w:pPr>
        <w:spacing w:line="480" w:lineRule="auto"/>
        <w:rPr>
          <w:color w:val="000000" w:themeColor="text1"/>
          <w:sz w:val="36"/>
        </w:rPr>
      </w:pPr>
      <w:r w:rsidRPr="00556FEA">
        <w:rPr>
          <w:color w:val="000000" w:themeColor="text1"/>
          <w:sz w:val="36"/>
        </w:rPr>
        <w:t>Annex No. 4:</w:t>
      </w:r>
      <w:r w:rsidRPr="00556FEA">
        <w:rPr>
          <w:color w:val="000000" w:themeColor="text1"/>
          <w:sz w:val="36"/>
        </w:rPr>
        <w:tab/>
        <w:t>Model final Bond</w:t>
      </w:r>
    </w:p>
    <w:p w14:paraId="020B747B" w14:textId="77777777" w:rsidR="00F81ED1" w:rsidRPr="00556FEA" w:rsidRDefault="00F81ED1" w:rsidP="00F81ED1">
      <w:pPr>
        <w:spacing w:line="480" w:lineRule="auto"/>
        <w:rPr>
          <w:color w:val="000000" w:themeColor="text1"/>
          <w:sz w:val="36"/>
        </w:rPr>
      </w:pPr>
      <w:r w:rsidRPr="00556FEA">
        <w:rPr>
          <w:color w:val="000000" w:themeColor="text1"/>
          <w:sz w:val="36"/>
        </w:rPr>
        <w:t>Annex No. 5:</w:t>
      </w:r>
      <w:r w:rsidRPr="00556FEA">
        <w:rPr>
          <w:color w:val="000000" w:themeColor="text1"/>
          <w:sz w:val="36"/>
        </w:rPr>
        <w:tab/>
        <w:t>Model of start-off advance Bond</w:t>
      </w:r>
    </w:p>
    <w:p w14:paraId="0C803946" w14:textId="77777777" w:rsidR="00F81ED1" w:rsidRPr="00556FEA" w:rsidRDefault="00F81ED1" w:rsidP="00F81ED1">
      <w:pPr>
        <w:spacing w:line="480" w:lineRule="auto"/>
        <w:rPr>
          <w:color w:val="000000" w:themeColor="text1"/>
          <w:sz w:val="36"/>
        </w:rPr>
      </w:pPr>
      <w:r w:rsidRPr="00556FEA">
        <w:rPr>
          <w:color w:val="000000" w:themeColor="text1"/>
          <w:sz w:val="36"/>
        </w:rPr>
        <w:t>Annex No. 6:</w:t>
      </w:r>
      <w:r w:rsidRPr="00556FEA">
        <w:rPr>
          <w:color w:val="000000" w:themeColor="text1"/>
          <w:sz w:val="36"/>
        </w:rPr>
        <w:tab/>
        <w:t>Model Retention fund (Guarantee Retention)</w:t>
      </w:r>
    </w:p>
    <w:p w14:paraId="2E21FAD0" w14:textId="77777777" w:rsidR="00F81ED1" w:rsidRPr="00556FEA" w:rsidRDefault="00F81ED1" w:rsidP="00F81ED1">
      <w:pPr>
        <w:spacing w:line="360" w:lineRule="auto"/>
        <w:jc w:val="both"/>
        <w:rPr>
          <w:b/>
          <w:color w:val="000000" w:themeColor="text1"/>
        </w:rPr>
      </w:pPr>
      <w:r w:rsidRPr="00556FEA">
        <w:rPr>
          <w:b/>
          <w:color w:val="000000" w:themeColor="text1"/>
        </w:rPr>
        <w:br w:type="page"/>
      </w:r>
      <w:r w:rsidRPr="00556FEA">
        <w:rPr>
          <w:b/>
          <w:color w:val="000000" w:themeColor="text1"/>
        </w:rPr>
        <w:lastRenderedPageBreak/>
        <w:t>ANNEX NO. 1:</w:t>
      </w:r>
      <w:r w:rsidRPr="00556FEA">
        <w:rPr>
          <w:b/>
          <w:color w:val="000000" w:themeColor="text1"/>
        </w:rPr>
        <w:tab/>
        <w:t>MODEL DECLARATION OF INTENTION TO TENDER</w:t>
      </w:r>
    </w:p>
    <w:p w14:paraId="689FD9DD" w14:textId="77777777" w:rsidR="00F81ED1" w:rsidRPr="00556FEA" w:rsidRDefault="00F81ED1" w:rsidP="00F81ED1">
      <w:pPr>
        <w:spacing w:line="360" w:lineRule="auto"/>
        <w:jc w:val="both"/>
        <w:rPr>
          <w:color w:val="000000" w:themeColor="text1"/>
        </w:rPr>
      </w:pPr>
      <w:r w:rsidRPr="00556FEA">
        <w:rPr>
          <w:color w:val="000000" w:themeColor="text1"/>
        </w:rPr>
        <w:t>I the undersigned, ……………………………..(indicate the name and capacity of signatory)</w:t>
      </w:r>
    </w:p>
    <w:p w14:paraId="5775DBD9" w14:textId="77777777" w:rsidR="00F81ED1" w:rsidRPr="00556FEA" w:rsidRDefault="00F81ED1" w:rsidP="00F81ED1">
      <w:pPr>
        <w:spacing w:line="360" w:lineRule="auto"/>
        <w:jc w:val="both"/>
        <w:rPr>
          <w:color w:val="000000" w:themeColor="text1"/>
        </w:rPr>
      </w:pPr>
      <w:r w:rsidRPr="00556FEA">
        <w:rPr>
          <w:color w:val="000000" w:themeColor="text1"/>
        </w:rPr>
        <w:t>Representing the ……………….. company or enterprise with head office at ………..….. registered in the trade register of ………………………. Under No …………………………………</w:t>
      </w:r>
    </w:p>
    <w:p w14:paraId="5F7FECD8" w14:textId="77777777" w:rsidR="00F81ED1" w:rsidRPr="00556FEA" w:rsidRDefault="00F81ED1" w:rsidP="00F81ED1">
      <w:pPr>
        <w:spacing w:line="360" w:lineRule="auto"/>
        <w:jc w:val="both"/>
        <w:rPr>
          <w:color w:val="000000" w:themeColor="text1"/>
        </w:rPr>
      </w:pPr>
    </w:p>
    <w:p w14:paraId="49AE1294" w14:textId="77777777" w:rsidR="00F81ED1" w:rsidRPr="00556FEA" w:rsidRDefault="00F81ED1" w:rsidP="00F81ED1">
      <w:pPr>
        <w:spacing w:line="360" w:lineRule="auto"/>
        <w:jc w:val="both"/>
        <w:rPr>
          <w:color w:val="000000" w:themeColor="text1"/>
        </w:rPr>
      </w:pPr>
      <w:r w:rsidRPr="00556FEA">
        <w:rPr>
          <w:color w:val="000000" w:themeColor="text1"/>
        </w:rPr>
        <w:t xml:space="preserve">Having taken cognizance of all the documents featured or mentioned in the Tender file: </w:t>
      </w:r>
    </w:p>
    <w:p w14:paraId="360B9820" w14:textId="77777777" w:rsidR="004B5C0E" w:rsidRPr="00556FEA" w:rsidRDefault="00F81ED1" w:rsidP="004B5C0E">
      <w:pPr>
        <w:spacing w:line="360" w:lineRule="auto"/>
        <w:jc w:val="center"/>
        <w:rPr>
          <w:b/>
          <w:color w:val="000000" w:themeColor="text1"/>
          <w:sz w:val="22"/>
          <w:szCs w:val="22"/>
        </w:rPr>
      </w:pPr>
      <w:r w:rsidRPr="00556FEA">
        <w:rPr>
          <w:color w:val="000000" w:themeColor="text1"/>
        </w:rPr>
        <w:t>Tender No</w:t>
      </w:r>
      <w:r w:rsidR="001B6845" w:rsidRPr="00556FEA">
        <w:rPr>
          <w:color w:val="000000" w:themeColor="text1"/>
        </w:rPr>
        <w:t>……………..</w:t>
      </w:r>
      <w:r w:rsidRPr="00556FEA">
        <w:rPr>
          <w:rFonts w:ascii="Arial" w:hAnsi="Arial" w:cs="Arial"/>
          <w:b/>
          <w:color w:val="000000" w:themeColor="text1"/>
        </w:rPr>
        <w:t>/</w:t>
      </w:r>
      <w:r w:rsidR="004B5C0E" w:rsidRPr="00556FEA">
        <w:rPr>
          <w:rFonts w:ascii="Arial" w:hAnsi="Arial" w:cs="Arial"/>
          <w:b/>
          <w:color w:val="000000" w:themeColor="text1"/>
          <w:sz w:val="22"/>
          <w:szCs w:val="36"/>
        </w:rPr>
        <w:t>ONIT</w:t>
      </w:r>
      <w:r w:rsidRPr="00556FEA">
        <w:rPr>
          <w:rFonts w:ascii="Arial" w:hAnsi="Arial" w:cs="Arial"/>
          <w:b/>
          <w:color w:val="000000" w:themeColor="text1"/>
          <w:sz w:val="22"/>
          <w:szCs w:val="36"/>
        </w:rPr>
        <w:t>/BUEA COUNCIL</w:t>
      </w:r>
      <w:r w:rsidR="004A790D" w:rsidRPr="00556FEA">
        <w:rPr>
          <w:rFonts w:ascii="Arial" w:hAnsi="Arial" w:cs="Arial"/>
          <w:b/>
          <w:color w:val="000000" w:themeColor="text1"/>
          <w:sz w:val="22"/>
          <w:szCs w:val="36"/>
        </w:rPr>
        <w:t>/</w:t>
      </w:r>
      <w:r w:rsidR="004B5C0E" w:rsidRPr="00556FEA">
        <w:rPr>
          <w:rFonts w:ascii="Arial" w:hAnsi="Arial" w:cs="Arial"/>
          <w:b/>
          <w:color w:val="000000" w:themeColor="text1"/>
          <w:sz w:val="22"/>
          <w:szCs w:val="36"/>
        </w:rPr>
        <w:t>BC</w:t>
      </w:r>
      <w:r w:rsidR="004A790D" w:rsidRPr="00556FEA">
        <w:rPr>
          <w:rFonts w:ascii="Arial" w:hAnsi="Arial" w:cs="Arial"/>
          <w:b/>
          <w:color w:val="000000" w:themeColor="text1"/>
          <w:sz w:val="22"/>
          <w:szCs w:val="36"/>
        </w:rPr>
        <w:t>TB</w:t>
      </w:r>
      <w:r w:rsidRPr="00556FEA">
        <w:rPr>
          <w:rFonts w:ascii="Arial" w:hAnsi="Arial" w:cs="Arial"/>
          <w:b/>
          <w:color w:val="000000" w:themeColor="text1"/>
          <w:sz w:val="22"/>
          <w:szCs w:val="36"/>
        </w:rPr>
        <w:t>/</w:t>
      </w:r>
      <w:r w:rsidR="00E80AD1" w:rsidRPr="00556FEA">
        <w:rPr>
          <w:rFonts w:ascii="Arial" w:hAnsi="Arial" w:cs="Arial"/>
          <w:b/>
          <w:color w:val="000000" w:themeColor="text1"/>
          <w:sz w:val="22"/>
          <w:szCs w:val="36"/>
        </w:rPr>
        <w:t>2026</w:t>
      </w:r>
      <w:r w:rsidRPr="00556FEA">
        <w:rPr>
          <w:rFonts w:ascii="Arial" w:hAnsi="Arial" w:cs="Arial"/>
          <w:b/>
          <w:color w:val="000000" w:themeColor="text1"/>
          <w:sz w:val="22"/>
          <w:szCs w:val="36"/>
        </w:rPr>
        <w:t xml:space="preserve"> OF </w:t>
      </w:r>
      <w:r w:rsidR="001B6845" w:rsidRPr="00556FEA">
        <w:rPr>
          <w:rFonts w:ascii="Arial" w:hAnsi="Arial" w:cs="Arial"/>
          <w:b/>
          <w:color w:val="000000" w:themeColor="text1"/>
          <w:sz w:val="22"/>
          <w:szCs w:val="36"/>
        </w:rPr>
        <w:t>……………………….</w:t>
      </w:r>
      <w:r w:rsidR="00C640A2" w:rsidRPr="00556FEA">
        <w:rPr>
          <w:color w:val="000000" w:themeColor="text1"/>
          <w:sz w:val="26"/>
          <w:szCs w:val="26"/>
        </w:rPr>
        <w:t>for</w:t>
      </w:r>
      <w:r w:rsidR="00B83A09" w:rsidRPr="00556FEA">
        <w:rPr>
          <w:color w:val="000000" w:themeColor="text1"/>
          <w:sz w:val="26"/>
          <w:szCs w:val="26"/>
        </w:rPr>
        <w:t>………………………………………………………………</w:t>
      </w:r>
    </w:p>
    <w:p w14:paraId="75D7CDBA" w14:textId="77777777" w:rsidR="00F81ED1" w:rsidRPr="00556FEA" w:rsidRDefault="000A32B0" w:rsidP="004B5C0E">
      <w:pPr>
        <w:tabs>
          <w:tab w:val="left" w:pos="1620"/>
        </w:tabs>
        <w:spacing w:line="360" w:lineRule="auto"/>
        <w:jc w:val="center"/>
        <w:rPr>
          <w:color w:val="000000" w:themeColor="text1"/>
        </w:rPr>
      </w:pPr>
      <w:r w:rsidRPr="00556FEA">
        <w:rPr>
          <w:color w:val="000000" w:themeColor="text1"/>
        </w:rPr>
        <w:t>after</w:t>
      </w:r>
      <w:r w:rsidR="00F81ED1" w:rsidRPr="00556FEA">
        <w:rPr>
          <w:color w:val="000000" w:themeColor="text1"/>
        </w:rPr>
        <w:t xml:space="preserve"> having personally taking account of the situation of the site and evaluated from my point of view and under my responsibility, the nature and difficulty of the works to be carried out;</w:t>
      </w:r>
    </w:p>
    <w:p w14:paraId="72FC4B0F" w14:textId="77777777" w:rsidR="00F81ED1" w:rsidRPr="00556FEA" w:rsidRDefault="00F81ED1" w:rsidP="0023470B">
      <w:pPr>
        <w:numPr>
          <w:ilvl w:val="0"/>
          <w:numId w:val="3"/>
        </w:numPr>
        <w:spacing w:line="360" w:lineRule="auto"/>
        <w:jc w:val="both"/>
        <w:rPr>
          <w:color w:val="000000" w:themeColor="text1"/>
        </w:rPr>
      </w:pPr>
      <w:r w:rsidRPr="00556FEA">
        <w:rPr>
          <w:color w:val="000000" w:themeColor="text1"/>
        </w:rPr>
        <w:t>Hereby submit, bearing my signature, the schedule of unit prices as well as the quotations in accordance with the structure featuring in the Tender File;</w:t>
      </w:r>
    </w:p>
    <w:p w14:paraId="53D86D44" w14:textId="77777777" w:rsidR="00F81ED1" w:rsidRPr="00556FEA" w:rsidRDefault="00F81ED1" w:rsidP="0023470B">
      <w:pPr>
        <w:numPr>
          <w:ilvl w:val="0"/>
          <w:numId w:val="3"/>
        </w:numPr>
        <w:spacing w:line="360" w:lineRule="auto"/>
        <w:jc w:val="both"/>
        <w:rPr>
          <w:color w:val="000000" w:themeColor="text1"/>
        </w:rPr>
      </w:pPr>
      <w:r w:rsidRPr="00556FEA">
        <w:rPr>
          <w:color w:val="000000" w:themeColor="text1"/>
        </w:rPr>
        <w:t xml:space="preserve">I pledge to execute the works within a deadline of </w:t>
      </w:r>
      <w:r w:rsidR="00B83A09" w:rsidRPr="00556FEA">
        <w:rPr>
          <w:color w:val="000000" w:themeColor="text1"/>
        </w:rPr>
        <w:t>……………………………..</w:t>
      </w:r>
      <w:r w:rsidRPr="00556FEA">
        <w:rPr>
          <w:color w:val="000000" w:themeColor="text1"/>
        </w:rPr>
        <w:t>) months.</w:t>
      </w:r>
      <w:r w:rsidR="00B83A09" w:rsidRPr="00556FEA">
        <w:rPr>
          <w:color w:val="000000" w:themeColor="text1"/>
        </w:rPr>
        <w:t xml:space="preserve"> / </w:t>
      </w:r>
    </w:p>
    <w:p w14:paraId="30E4BC6B" w14:textId="77777777" w:rsidR="00F81ED1" w:rsidRPr="00556FEA" w:rsidRDefault="00F81ED1" w:rsidP="0023470B">
      <w:pPr>
        <w:numPr>
          <w:ilvl w:val="0"/>
          <w:numId w:val="3"/>
        </w:numPr>
        <w:spacing w:line="360" w:lineRule="auto"/>
        <w:jc w:val="both"/>
        <w:rPr>
          <w:color w:val="000000" w:themeColor="text1"/>
        </w:rPr>
      </w:pPr>
      <w:r w:rsidRPr="00556FEA">
        <w:rPr>
          <w:color w:val="000000" w:themeColor="text1"/>
        </w:rPr>
        <w:t xml:space="preserve">I pledge to maintain my </w:t>
      </w:r>
      <w:r w:rsidR="00B83AD1" w:rsidRPr="00556FEA">
        <w:rPr>
          <w:color w:val="000000" w:themeColor="text1"/>
        </w:rPr>
        <w:t>bid</w:t>
      </w:r>
      <w:r w:rsidRPr="00556FEA">
        <w:rPr>
          <w:color w:val="000000" w:themeColor="text1"/>
        </w:rPr>
        <w:t xml:space="preserve"> for a duration of </w:t>
      </w:r>
      <w:r w:rsidRPr="00556FEA">
        <w:rPr>
          <w:b/>
          <w:color w:val="000000" w:themeColor="text1"/>
        </w:rPr>
        <w:t>ninety (90)</w:t>
      </w:r>
      <w:r w:rsidRPr="00556FEA">
        <w:rPr>
          <w:color w:val="000000" w:themeColor="text1"/>
        </w:rPr>
        <w:t xml:space="preserve"> days from the deadline of submission of tenders;</w:t>
      </w:r>
    </w:p>
    <w:p w14:paraId="521D323B" w14:textId="77777777" w:rsidR="00F81ED1" w:rsidRPr="00556FEA" w:rsidRDefault="00F81ED1" w:rsidP="00F81ED1">
      <w:pPr>
        <w:spacing w:line="360" w:lineRule="auto"/>
        <w:jc w:val="both"/>
        <w:rPr>
          <w:color w:val="000000" w:themeColor="text1"/>
        </w:rPr>
      </w:pPr>
    </w:p>
    <w:p w14:paraId="451CE7B6" w14:textId="77777777" w:rsidR="00F81ED1" w:rsidRPr="00556FEA" w:rsidRDefault="00F81ED1" w:rsidP="00F81ED1">
      <w:pPr>
        <w:spacing w:line="360" w:lineRule="auto"/>
        <w:jc w:val="both"/>
        <w:rPr>
          <w:color w:val="000000" w:themeColor="text1"/>
        </w:rPr>
      </w:pPr>
      <w:r w:rsidRPr="00556FEA">
        <w:rPr>
          <w:color w:val="000000" w:themeColor="text1"/>
        </w:rPr>
        <w:t>Prior to the signing of the contract, this tender accepted by you shall constitute an agreement between us.</w:t>
      </w:r>
    </w:p>
    <w:p w14:paraId="00F208A3" w14:textId="77777777" w:rsidR="00F81ED1" w:rsidRPr="00556FEA" w:rsidRDefault="00F81ED1" w:rsidP="00F81ED1">
      <w:pPr>
        <w:spacing w:line="360" w:lineRule="auto"/>
        <w:jc w:val="both"/>
        <w:rPr>
          <w:color w:val="000000" w:themeColor="text1"/>
        </w:rPr>
      </w:pPr>
    </w:p>
    <w:p w14:paraId="60420EAF" w14:textId="77777777" w:rsidR="00F81ED1" w:rsidRPr="00556FEA" w:rsidRDefault="00F81ED1" w:rsidP="00F81ED1">
      <w:pPr>
        <w:spacing w:line="360" w:lineRule="auto"/>
        <w:jc w:val="both"/>
        <w:rPr>
          <w:color w:val="000000" w:themeColor="text1"/>
        </w:rPr>
      </w:pPr>
      <w:r w:rsidRPr="00556FEA">
        <w:rPr>
          <w:color w:val="000000" w:themeColor="text1"/>
        </w:rPr>
        <w:t>Done at …………………………..</w:t>
      </w:r>
    </w:p>
    <w:p w14:paraId="613A35A0" w14:textId="77777777" w:rsidR="00F81ED1" w:rsidRPr="00556FEA" w:rsidRDefault="00F81ED1" w:rsidP="00F81ED1">
      <w:pPr>
        <w:spacing w:line="360" w:lineRule="auto"/>
        <w:jc w:val="both"/>
        <w:rPr>
          <w:color w:val="000000" w:themeColor="text1"/>
        </w:rPr>
      </w:pPr>
    </w:p>
    <w:p w14:paraId="11282F91" w14:textId="77777777" w:rsidR="00F81ED1" w:rsidRPr="00556FEA" w:rsidRDefault="00F81ED1" w:rsidP="00F81ED1">
      <w:pPr>
        <w:spacing w:line="360" w:lineRule="auto"/>
        <w:jc w:val="both"/>
        <w:rPr>
          <w:color w:val="000000" w:themeColor="text1"/>
        </w:rPr>
      </w:pPr>
      <w:r w:rsidRPr="00556FEA">
        <w:rPr>
          <w:color w:val="000000" w:themeColor="text1"/>
        </w:rPr>
        <w:tab/>
      </w:r>
      <w:r w:rsidRPr="00556FEA">
        <w:rPr>
          <w:color w:val="000000" w:themeColor="text1"/>
        </w:rPr>
        <w:tab/>
      </w:r>
      <w:r w:rsidRPr="00556FEA">
        <w:rPr>
          <w:color w:val="000000" w:themeColor="text1"/>
        </w:rPr>
        <w:tab/>
      </w:r>
      <w:r w:rsidRPr="00556FEA">
        <w:rPr>
          <w:color w:val="000000" w:themeColor="text1"/>
        </w:rPr>
        <w:tab/>
        <w:t>Signature of ………………………….</w:t>
      </w:r>
    </w:p>
    <w:p w14:paraId="4DB58B7E" w14:textId="77777777" w:rsidR="00F81ED1" w:rsidRPr="00556FEA" w:rsidRDefault="00F81ED1" w:rsidP="00F81ED1">
      <w:pPr>
        <w:spacing w:line="360" w:lineRule="auto"/>
        <w:ind w:left="2880"/>
        <w:jc w:val="both"/>
        <w:rPr>
          <w:color w:val="000000" w:themeColor="text1"/>
        </w:rPr>
      </w:pPr>
      <w:r w:rsidRPr="00556FEA">
        <w:rPr>
          <w:color w:val="000000" w:themeColor="text1"/>
        </w:rPr>
        <w:t xml:space="preserve">In the capacity of …………………… </w:t>
      </w:r>
    </w:p>
    <w:p w14:paraId="48B534FE" w14:textId="77777777" w:rsidR="00F81ED1" w:rsidRPr="00556FEA" w:rsidRDefault="00F81ED1" w:rsidP="00F81ED1">
      <w:pPr>
        <w:spacing w:line="360" w:lineRule="auto"/>
        <w:ind w:left="2880"/>
        <w:rPr>
          <w:color w:val="000000" w:themeColor="text1"/>
        </w:rPr>
      </w:pPr>
      <w:r w:rsidRPr="00556FEA">
        <w:rPr>
          <w:color w:val="000000" w:themeColor="text1"/>
        </w:rPr>
        <w:t>Duly authorized to sign the tenders on behalf of ……………………………..</w:t>
      </w:r>
    </w:p>
    <w:p w14:paraId="6ABED467" w14:textId="77777777" w:rsidR="00F81ED1" w:rsidRPr="00556FEA" w:rsidRDefault="00F81ED1" w:rsidP="00F81ED1">
      <w:pPr>
        <w:spacing w:line="360" w:lineRule="auto"/>
        <w:ind w:left="5040"/>
        <w:jc w:val="both"/>
        <w:rPr>
          <w:color w:val="000000" w:themeColor="text1"/>
        </w:rPr>
      </w:pPr>
    </w:p>
    <w:p w14:paraId="35E77558" w14:textId="77777777" w:rsidR="00F81ED1" w:rsidRPr="00556FEA" w:rsidRDefault="00F81ED1" w:rsidP="00F81ED1">
      <w:pPr>
        <w:spacing w:line="360" w:lineRule="auto"/>
        <w:jc w:val="both"/>
        <w:rPr>
          <w:b/>
          <w:color w:val="000000" w:themeColor="text1"/>
        </w:rPr>
      </w:pPr>
    </w:p>
    <w:p w14:paraId="0B8D8976" w14:textId="77777777" w:rsidR="00F81ED1" w:rsidRPr="00556FEA" w:rsidRDefault="00F81ED1" w:rsidP="00F81ED1">
      <w:pPr>
        <w:spacing w:line="360" w:lineRule="auto"/>
        <w:ind w:left="5040"/>
        <w:jc w:val="both"/>
        <w:rPr>
          <w:color w:val="000000" w:themeColor="text1"/>
        </w:rPr>
      </w:pPr>
    </w:p>
    <w:p w14:paraId="4FDF3B33" w14:textId="77777777" w:rsidR="00F81ED1" w:rsidRPr="00556FEA" w:rsidRDefault="00F81ED1" w:rsidP="00F81ED1">
      <w:pPr>
        <w:spacing w:line="360" w:lineRule="auto"/>
        <w:ind w:left="5040"/>
        <w:jc w:val="both"/>
        <w:rPr>
          <w:color w:val="000000" w:themeColor="text1"/>
        </w:rPr>
      </w:pPr>
    </w:p>
    <w:p w14:paraId="41EEEA5F" w14:textId="77777777" w:rsidR="00F81ED1" w:rsidRPr="00556FEA" w:rsidRDefault="00F81ED1" w:rsidP="00F81ED1">
      <w:pPr>
        <w:spacing w:line="360" w:lineRule="auto"/>
        <w:jc w:val="both"/>
        <w:rPr>
          <w:b/>
          <w:color w:val="000000" w:themeColor="text1"/>
        </w:rPr>
      </w:pPr>
      <w:r w:rsidRPr="00556FEA">
        <w:rPr>
          <w:b/>
          <w:color w:val="000000" w:themeColor="text1"/>
        </w:rPr>
        <w:br w:type="page"/>
      </w:r>
      <w:r w:rsidRPr="00556FEA">
        <w:rPr>
          <w:b/>
          <w:color w:val="000000" w:themeColor="text1"/>
        </w:rPr>
        <w:lastRenderedPageBreak/>
        <w:t>ANNEX NO. 2:</w:t>
      </w:r>
      <w:r w:rsidRPr="00556FEA">
        <w:rPr>
          <w:b/>
          <w:color w:val="000000" w:themeColor="text1"/>
        </w:rPr>
        <w:tab/>
        <w:t>MODEL BID LETTER</w:t>
      </w:r>
    </w:p>
    <w:p w14:paraId="05A205FF" w14:textId="77777777" w:rsidR="00F81ED1" w:rsidRPr="00556FEA" w:rsidRDefault="00F81ED1" w:rsidP="00F81ED1">
      <w:pPr>
        <w:spacing w:line="360" w:lineRule="auto"/>
        <w:jc w:val="both"/>
        <w:rPr>
          <w:color w:val="000000" w:themeColor="text1"/>
        </w:rPr>
      </w:pPr>
      <w:r w:rsidRPr="00556FEA">
        <w:rPr>
          <w:color w:val="000000" w:themeColor="text1"/>
        </w:rPr>
        <w:t>I the undersigned, ……………………………..(indicate the name and capacity of signatory)</w:t>
      </w:r>
    </w:p>
    <w:p w14:paraId="33CCC60E" w14:textId="77777777" w:rsidR="00F81ED1" w:rsidRPr="00556FEA" w:rsidRDefault="00F81ED1" w:rsidP="00F81ED1">
      <w:pPr>
        <w:spacing w:line="360" w:lineRule="auto"/>
        <w:jc w:val="both"/>
        <w:rPr>
          <w:color w:val="000000" w:themeColor="text1"/>
        </w:rPr>
      </w:pPr>
      <w:r w:rsidRPr="00556FEA">
        <w:rPr>
          <w:color w:val="000000" w:themeColor="text1"/>
        </w:rPr>
        <w:t>Representing the ……………….. company or enterprise with head office at ………..….. registered in the trade register of ………………………. Under No …………………………………</w:t>
      </w:r>
    </w:p>
    <w:p w14:paraId="51D6C653" w14:textId="77777777" w:rsidR="00F81ED1" w:rsidRPr="00556FEA" w:rsidRDefault="00F81ED1" w:rsidP="00F81ED1">
      <w:pPr>
        <w:spacing w:line="360" w:lineRule="auto"/>
        <w:jc w:val="both"/>
        <w:rPr>
          <w:color w:val="000000" w:themeColor="text1"/>
        </w:rPr>
      </w:pPr>
    </w:p>
    <w:p w14:paraId="378343AE" w14:textId="77777777" w:rsidR="00F81ED1" w:rsidRPr="00556FEA" w:rsidRDefault="00F81ED1" w:rsidP="00F81ED1">
      <w:pPr>
        <w:spacing w:line="360" w:lineRule="auto"/>
        <w:jc w:val="both"/>
        <w:rPr>
          <w:color w:val="000000" w:themeColor="text1"/>
        </w:rPr>
      </w:pPr>
      <w:r w:rsidRPr="00556FEA">
        <w:rPr>
          <w:color w:val="000000" w:themeColor="text1"/>
        </w:rPr>
        <w:t xml:space="preserve">Having taken cognizance of all the documents featured or mentioned in the Tender file: </w:t>
      </w:r>
    </w:p>
    <w:p w14:paraId="41C848C5" w14:textId="77777777" w:rsidR="004B5C0E" w:rsidRPr="00556FEA" w:rsidRDefault="000D4836" w:rsidP="004B5C0E">
      <w:pPr>
        <w:spacing w:line="360" w:lineRule="auto"/>
        <w:jc w:val="center"/>
        <w:rPr>
          <w:b/>
          <w:color w:val="000000" w:themeColor="text1"/>
          <w:sz w:val="22"/>
          <w:szCs w:val="22"/>
        </w:rPr>
      </w:pPr>
      <w:r w:rsidRPr="00556FEA">
        <w:rPr>
          <w:color w:val="000000" w:themeColor="text1"/>
        </w:rPr>
        <w:t>Tender No</w:t>
      </w:r>
      <w:r w:rsidR="001B6845" w:rsidRPr="00556FEA">
        <w:rPr>
          <w:color w:val="000000" w:themeColor="text1"/>
        </w:rPr>
        <w:t>…</w:t>
      </w:r>
      <w:r w:rsidR="001B6845" w:rsidRPr="00556FEA">
        <w:rPr>
          <w:rFonts w:ascii="Arial" w:hAnsi="Arial" w:cs="Arial"/>
          <w:b/>
          <w:color w:val="000000" w:themeColor="text1"/>
        </w:rPr>
        <w:t>……….</w:t>
      </w:r>
      <w:r w:rsidRPr="00556FEA">
        <w:rPr>
          <w:rFonts w:ascii="Arial" w:hAnsi="Arial" w:cs="Arial"/>
          <w:b/>
          <w:color w:val="000000" w:themeColor="text1"/>
        </w:rPr>
        <w:t>/</w:t>
      </w:r>
      <w:r w:rsidR="004B5C0E" w:rsidRPr="00556FEA">
        <w:rPr>
          <w:rFonts w:ascii="Arial" w:hAnsi="Arial" w:cs="Arial"/>
          <w:b/>
          <w:color w:val="000000" w:themeColor="text1"/>
          <w:sz w:val="22"/>
          <w:szCs w:val="36"/>
        </w:rPr>
        <w:t>ONIT</w:t>
      </w:r>
      <w:r w:rsidRPr="00556FEA">
        <w:rPr>
          <w:rFonts w:ascii="Arial" w:hAnsi="Arial" w:cs="Arial"/>
          <w:b/>
          <w:color w:val="000000" w:themeColor="text1"/>
          <w:sz w:val="22"/>
          <w:szCs w:val="36"/>
        </w:rPr>
        <w:t>/BUEA COUNCIL/</w:t>
      </w:r>
      <w:r w:rsidR="004B5C0E" w:rsidRPr="00556FEA">
        <w:rPr>
          <w:rFonts w:ascii="Arial" w:hAnsi="Arial" w:cs="Arial"/>
          <w:b/>
          <w:color w:val="000000" w:themeColor="text1"/>
          <w:sz w:val="22"/>
          <w:szCs w:val="36"/>
        </w:rPr>
        <w:t>BC</w:t>
      </w:r>
      <w:r w:rsidRPr="00556FEA">
        <w:rPr>
          <w:rFonts w:ascii="Arial" w:hAnsi="Arial" w:cs="Arial"/>
          <w:b/>
          <w:color w:val="000000" w:themeColor="text1"/>
          <w:sz w:val="22"/>
          <w:szCs w:val="36"/>
        </w:rPr>
        <w:t>TB/</w:t>
      </w:r>
      <w:r w:rsidR="00E80AD1" w:rsidRPr="00556FEA">
        <w:rPr>
          <w:rFonts w:ascii="Arial" w:hAnsi="Arial" w:cs="Arial"/>
          <w:b/>
          <w:color w:val="000000" w:themeColor="text1"/>
          <w:sz w:val="22"/>
          <w:szCs w:val="36"/>
        </w:rPr>
        <w:t>2026</w:t>
      </w:r>
      <w:r w:rsidRPr="00556FEA">
        <w:rPr>
          <w:rFonts w:ascii="Arial" w:hAnsi="Arial" w:cs="Arial"/>
          <w:b/>
          <w:color w:val="000000" w:themeColor="text1"/>
          <w:sz w:val="22"/>
          <w:szCs w:val="36"/>
        </w:rPr>
        <w:t xml:space="preserve"> OF </w:t>
      </w:r>
      <w:r w:rsidR="001B6845" w:rsidRPr="00556FEA">
        <w:rPr>
          <w:rFonts w:ascii="Arial" w:hAnsi="Arial" w:cs="Arial"/>
          <w:b/>
          <w:color w:val="000000" w:themeColor="text1"/>
          <w:sz w:val="22"/>
          <w:szCs w:val="36"/>
        </w:rPr>
        <w:t>………………</w:t>
      </w:r>
      <w:r w:rsidRPr="00556FEA">
        <w:rPr>
          <w:color w:val="000000" w:themeColor="text1"/>
          <w:sz w:val="26"/>
          <w:szCs w:val="26"/>
        </w:rPr>
        <w:t>for;</w:t>
      </w:r>
      <w:r w:rsidR="001B2282" w:rsidRPr="00556FEA">
        <w:rPr>
          <w:color w:val="000000" w:themeColor="text1"/>
          <w:sz w:val="26"/>
          <w:szCs w:val="26"/>
        </w:rPr>
        <w:t xml:space="preserve"> </w:t>
      </w:r>
      <w:r w:rsidR="00B83A09" w:rsidRPr="00556FEA">
        <w:rPr>
          <w:b/>
          <w:color w:val="000000" w:themeColor="text1"/>
          <w:sz w:val="22"/>
          <w:szCs w:val="22"/>
        </w:rPr>
        <w:t>………………………………………………………………………………………..</w:t>
      </w:r>
    </w:p>
    <w:p w14:paraId="3B9C903F" w14:textId="77777777" w:rsidR="00F81ED1" w:rsidRPr="00556FEA" w:rsidRDefault="00F81ED1" w:rsidP="004B5C0E">
      <w:pPr>
        <w:spacing w:line="360" w:lineRule="auto"/>
        <w:jc w:val="center"/>
        <w:rPr>
          <w:color w:val="000000" w:themeColor="text1"/>
        </w:rPr>
      </w:pPr>
      <w:r w:rsidRPr="00556FEA">
        <w:rPr>
          <w:color w:val="000000" w:themeColor="text1"/>
        </w:rPr>
        <w:t>after having personally taking account of the situation of the site and evaluated from my point of view and under my responsibility, the nature and difficulty of the works to be carried out;</w:t>
      </w:r>
    </w:p>
    <w:p w14:paraId="0056A332" w14:textId="77777777" w:rsidR="00F81ED1" w:rsidRPr="00556FEA" w:rsidRDefault="00F81ED1" w:rsidP="0023470B">
      <w:pPr>
        <w:numPr>
          <w:ilvl w:val="0"/>
          <w:numId w:val="3"/>
        </w:numPr>
        <w:spacing w:line="360" w:lineRule="auto"/>
        <w:jc w:val="both"/>
        <w:rPr>
          <w:color w:val="000000" w:themeColor="text1"/>
        </w:rPr>
      </w:pPr>
      <w:r w:rsidRPr="00556FEA">
        <w:rPr>
          <w:color w:val="000000" w:themeColor="text1"/>
        </w:rPr>
        <w:t>Hereby submit, bearing my signature, the schedule of unit prices as well as the quotations in accordance with the structure featuring in the Tender File;</w:t>
      </w:r>
    </w:p>
    <w:p w14:paraId="16BF74A2" w14:textId="77777777" w:rsidR="00F81ED1" w:rsidRPr="00556FEA" w:rsidRDefault="00F81ED1" w:rsidP="0023470B">
      <w:pPr>
        <w:numPr>
          <w:ilvl w:val="0"/>
          <w:numId w:val="3"/>
        </w:numPr>
        <w:spacing w:line="360" w:lineRule="auto"/>
        <w:jc w:val="both"/>
        <w:rPr>
          <w:color w:val="000000" w:themeColor="text1"/>
        </w:rPr>
      </w:pPr>
      <w:r w:rsidRPr="00556FEA">
        <w:rPr>
          <w:color w:val="000000" w:themeColor="text1"/>
        </w:rPr>
        <w:t>Submit and commit myself to execute the works in accordance with the Tender File, in return for the prices which I myself established for each type of structure which prices reveal the amount of the tender at …………………. ( in figures and words) FCFA exclusive of VAT and at ………………….. ( in figures and in words) FCFA inclusive of all taxes.</w:t>
      </w:r>
    </w:p>
    <w:p w14:paraId="49EA188F" w14:textId="77777777" w:rsidR="00F81ED1" w:rsidRPr="00556FEA" w:rsidRDefault="00F81ED1" w:rsidP="0023470B">
      <w:pPr>
        <w:numPr>
          <w:ilvl w:val="0"/>
          <w:numId w:val="3"/>
        </w:numPr>
        <w:spacing w:line="360" w:lineRule="auto"/>
        <w:jc w:val="both"/>
        <w:rPr>
          <w:color w:val="000000" w:themeColor="text1"/>
        </w:rPr>
      </w:pPr>
      <w:r w:rsidRPr="00556FEA">
        <w:rPr>
          <w:color w:val="000000" w:themeColor="text1"/>
        </w:rPr>
        <w:t xml:space="preserve">I pledge to execute the works within a deadline of </w:t>
      </w:r>
      <w:r w:rsidR="006B3188" w:rsidRPr="00556FEA">
        <w:rPr>
          <w:color w:val="000000" w:themeColor="text1"/>
        </w:rPr>
        <w:t>………………….</w:t>
      </w:r>
      <w:r w:rsidRPr="00556FEA">
        <w:rPr>
          <w:color w:val="000000" w:themeColor="text1"/>
        </w:rPr>
        <w:t xml:space="preserve"> months.</w:t>
      </w:r>
    </w:p>
    <w:p w14:paraId="34BD0684" w14:textId="77777777" w:rsidR="00F81ED1" w:rsidRPr="00556FEA" w:rsidRDefault="00F81ED1" w:rsidP="0023470B">
      <w:pPr>
        <w:numPr>
          <w:ilvl w:val="0"/>
          <w:numId w:val="3"/>
        </w:numPr>
        <w:spacing w:line="360" w:lineRule="auto"/>
        <w:jc w:val="both"/>
        <w:rPr>
          <w:color w:val="000000" w:themeColor="text1"/>
        </w:rPr>
      </w:pPr>
      <w:r w:rsidRPr="00556FEA">
        <w:rPr>
          <w:color w:val="000000" w:themeColor="text1"/>
        </w:rPr>
        <w:t xml:space="preserve">I pledge to maintain my </w:t>
      </w:r>
      <w:r w:rsidR="00B83AD1" w:rsidRPr="00556FEA">
        <w:rPr>
          <w:color w:val="000000" w:themeColor="text1"/>
        </w:rPr>
        <w:t>bid</w:t>
      </w:r>
      <w:r w:rsidRPr="00556FEA">
        <w:rPr>
          <w:color w:val="000000" w:themeColor="text1"/>
        </w:rPr>
        <w:t xml:space="preserve"> for a duration of </w:t>
      </w:r>
      <w:r w:rsidRPr="00556FEA">
        <w:rPr>
          <w:b/>
          <w:color w:val="000000" w:themeColor="text1"/>
        </w:rPr>
        <w:t>ninety (90)</w:t>
      </w:r>
      <w:r w:rsidRPr="00556FEA">
        <w:rPr>
          <w:color w:val="000000" w:themeColor="text1"/>
        </w:rPr>
        <w:t xml:space="preserve"> days from the deadline of submission of tenders;</w:t>
      </w:r>
    </w:p>
    <w:p w14:paraId="52AFB677" w14:textId="77777777" w:rsidR="00F81ED1" w:rsidRPr="00556FEA" w:rsidRDefault="00F81ED1" w:rsidP="00F81ED1">
      <w:pPr>
        <w:spacing w:line="360" w:lineRule="auto"/>
        <w:jc w:val="both"/>
        <w:rPr>
          <w:color w:val="000000" w:themeColor="text1"/>
        </w:rPr>
      </w:pPr>
      <w:r w:rsidRPr="00556FEA">
        <w:rPr>
          <w:color w:val="000000" w:themeColor="text1"/>
        </w:rPr>
        <w:t xml:space="preserve">The </w:t>
      </w:r>
      <w:r w:rsidRPr="00556FEA">
        <w:rPr>
          <w:b/>
          <w:color w:val="000000" w:themeColor="text1"/>
        </w:rPr>
        <w:t>Contracting Authority</w:t>
      </w:r>
      <w:r w:rsidRPr="00556FEA">
        <w:rPr>
          <w:color w:val="000000" w:themeColor="text1"/>
        </w:rPr>
        <w:t xml:space="preserve"> shall pay the sums due for this contract by crediting account No:…………. Opened in …………………. Bank ……………… branch.</w:t>
      </w:r>
    </w:p>
    <w:p w14:paraId="39F7DC21" w14:textId="77777777" w:rsidR="00F81ED1" w:rsidRPr="00556FEA" w:rsidRDefault="00F81ED1" w:rsidP="00F81ED1">
      <w:pPr>
        <w:spacing w:line="360" w:lineRule="auto"/>
        <w:jc w:val="both"/>
        <w:rPr>
          <w:color w:val="000000" w:themeColor="text1"/>
        </w:rPr>
      </w:pPr>
    </w:p>
    <w:p w14:paraId="74C4C337" w14:textId="77777777" w:rsidR="00F81ED1" w:rsidRPr="00556FEA" w:rsidRDefault="00F81ED1" w:rsidP="00F81ED1">
      <w:pPr>
        <w:spacing w:line="360" w:lineRule="auto"/>
        <w:jc w:val="both"/>
        <w:rPr>
          <w:color w:val="000000" w:themeColor="text1"/>
        </w:rPr>
      </w:pPr>
      <w:r w:rsidRPr="00556FEA">
        <w:rPr>
          <w:color w:val="000000" w:themeColor="text1"/>
        </w:rPr>
        <w:t>Prior to the signing of the contract, this tender accepted by you shall constitute an agreement between us.</w:t>
      </w:r>
    </w:p>
    <w:p w14:paraId="3B81FE08" w14:textId="77777777" w:rsidR="00F81ED1" w:rsidRPr="00556FEA" w:rsidRDefault="00F81ED1" w:rsidP="00F81ED1">
      <w:pPr>
        <w:spacing w:line="360" w:lineRule="auto"/>
        <w:jc w:val="both"/>
        <w:rPr>
          <w:color w:val="000000" w:themeColor="text1"/>
        </w:rPr>
      </w:pPr>
      <w:r w:rsidRPr="00556FEA">
        <w:rPr>
          <w:color w:val="000000" w:themeColor="text1"/>
        </w:rPr>
        <w:t>Done at …………………………..</w:t>
      </w:r>
    </w:p>
    <w:p w14:paraId="04FB45DD" w14:textId="77777777" w:rsidR="00F81ED1" w:rsidRPr="00556FEA" w:rsidRDefault="00F81ED1" w:rsidP="00F81ED1">
      <w:pPr>
        <w:spacing w:line="360" w:lineRule="auto"/>
        <w:jc w:val="both"/>
        <w:rPr>
          <w:color w:val="000000" w:themeColor="text1"/>
        </w:rPr>
      </w:pPr>
    </w:p>
    <w:p w14:paraId="36B3D14E" w14:textId="77777777" w:rsidR="00F81ED1" w:rsidRPr="00556FEA" w:rsidRDefault="00F81ED1" w:rsidP="00F81ED1">
      <w:pPr>
        <w:spacing w:line="360" w:lineRule="auto"/>
        <w:jc w:val="both"/>
        <w:rPr>
          <w:color w:val="000000" w:themeColor="text1"/>
        </w:rPr>
      </w:pPr>
      <w:r w:rsidRPr="00556FEA">
        <w:rPr>
          <w:color w:val="000000" w:themeColor="text1"/>
        </w:rPr>
        <w:tab/>
      </w:r>
      <w:r w:rsidRPr="00556FEA">
        <w:rPr>
          <w:color w:val="000000" w:themeColor="text1"/>
        </w:rPr>
        <w:tab/>
      </w:r>
      <w:r w:rsidRPr="00556FEA">
        <w:rPr>
          <w:color w:val="000000" w:themeColor="text1"/>
        </w:rPr>
        <w:tab/>
      </w:r>
      <w:r w:rsidRPr="00556FEA">
        <w:rPr>
          <w:color w:val="000000" w:themeColor="text1"/>
        </w:rPr>
        <w:tab/>
        <w:t>Signature of ………………………….</w:t>
      </w:r>
    </w:p>
    <w:p w14:paraId="2B7162A5" w14:textId="77777777" w:rsidR="00F81ED1" w:rsidRPr="00556FEA" w:rsidRDefault="00F81ED1" w:rsidP="00C75619">
      <w:pPr>
        <w:spacing w:line="360" w:lineRule="auto"/>
        <w:ind w:left="2880"/>
        <w:jc w:val="both"/>
        <w:rPr>
          <w:color w:val="000000" w:themeColor="text1"/>
        </w:rPr>
      </w:pPr>
      <w:r w:rsidRPr="00556FEA">
        <w:rPr>
          <w:color w:val="000000" w:themeColor="text1"/>
        </w:rPr>
        <w:t>In the capacity of …………………… Duly authorized to sign the tenders on behalf of ……………………………..</w:t>
      </w:r>
    </w:p>
    <w:p w14:paraId="37E22E75" w14:textId="77777777" w:rsidR="00F81ED1" w:rsidRPr="00556FEA" w:rsidRDefault="00F81ED1" w:rsidP="00F81ED1">
      <w:pPr>
        <w:spacing w:line="360" w:lineRule="auto"/>
        <w:rPr>
          <w:b/>
          <w:color w:val="000000" w:themeColor="text1"/>
        </w:rPr>
      </w:pPr>
      <w:r w:rsidRPr="00556FEA">
        <w:rPr>
          <w:b/>
          <w:color w:val="000000" w:themeColor="text1"/>
        </w:rPr>
        <w:br w:type="page"/>
      </w:r>
      <w:r w:rsidRPr="00556FEA">
        <w:rPr>
          <w:b/>
          <w:color w:val="000000" w:themeColor="text1"/>
        </w:rPr>
        <w:lastRenderedPageBreak/>
        <w:t xml:space="preserve"> ANNEX NO. 3:</w:t>
      </w:r>
      <w:r w:rsidRPr="00556FEA">
        <w:rPr>
          <w:b/>
          <w:color w:val="000000" w:themeColor="text1"/>
        </w:rPr>
        <w:tab/>
        <w:t>MODEL BID BOND</w:t>
      </w:r>
    </w:p>
    <w:p w14:paraId="7B1D0229" w14:textId="77777777" w:rsidR="00F81ED1" w:rsidRPr="00556FEA" w:rsidRDefault="00F81ED1" w:rsidP="00F81ED1">
      <w:pPr>
        <w:spacing w:line="360" w:lineRule="auto"/>
        <w:jc w:val="both"/>
        <w:rPr>
          <w:b/>
          <w:color w:val="000000" w:themeColor="text1"/>
        </w:rPr>
      </w:pPr>
    </w:p>
    <w:p w14:paraId="22E8DFEC" w14:textId="77777777" w:rsidR="00F81ED1" w:rsidRPr="00556FEA" w:rsidRDefault="00F81ED1" w:rsidP="00F81ED1">
      <w:pPr>
        <w:jc w:val="both"/>
        <w:rPr>
          <w:color w:val="000000" w:themeColor="text1"/>
        </w:rPr>
      </w:pPr>
      <w:r w:rsidRPr="00556FEA">
        <w:rPr>
          <w:color w:val="000000" w:themeColor="text1"/>
        </w:rPr>
        <w:t>Addressed to The Lord Mayor of BUEA COUNCILFako</w:t>
      </w:r>
    </w:p>
    <w:p w14:paraId="5AE3327B" w14:textId="77777777" w:rsidR="00F81ED1" w:rsidRPr="00556FEA" w:rsidRDefault="00F81ED1" w:rsidP="00F81ED1">
      <w:pPr>
        <w:jc w:val="both"/>
        <w:rPr>
          <w:color w:val="000000" w:themeColor="text1"/>
        </w:rPr>
      </w:pPr>
    </w:p>
    <w:p w14:paraId="5914790A" w14:textId="77777777" w:rsidR="00F81ED1" w:rsidRPr="00556FEA" w:rsidRDefault="00F81ED1" w:rsidP="00F81ED1">
      <w:pPr>
        <w:jc w:val="both"/>
        <w:rPr>
          <w:color w:val="000000" w:themeColor="text1"/>
        </w:rPr>
      </w:pPr>
      <w:r w:rsidRPr="00556FEA">
        <w:rPr>
          <w:color w:val="000000" w:themeColor="text1"/>
        </w:rPr>
        <w:t>Whereas the undertaking …………………………. hereinafter referred to as the “bidder” has submitted his tender on …………….. for the ………………………………………………, hereinafter referred to as “the tender” and to which must be attached a bid bond equivalent to …………………FCFA.</w:t>
      </w:r>
    </w:p>
    <w:p w14:paraId="0174651B" w14:textId="77777777" w:rsidR="00F81ED1" w:rsidRPr="00556FEA" w:rsidRDefault="00F81ED1" w:rsidP="00F81ED1">
      <w:pPr>
        <w:jc w:val="both"/>
        <w:rPr>
          <w:color w:val="000000" w:themeColor="text1"/>
        </w:rPr>
      </w:pPr>
    </w:p>
    <w:p w14:paraId="69576292" w14:textId="77777777" w:rsidR="00F81ED1" w:rsidRPr="00556FEA" w:rsidRDefault="00F81ED1" w:rsidP="00F81ED1">
      <w:pPr>
        <w:jc w:val="both"/>
        <w:rPr>
          <w:color w:val="000000" w:themeColor="text1"/>
        </w:rPr>
      </w:pPr>
      <w:r w:rsidRPr="00556FEA">
        <w:rPr>
          <w:color w:val="000000" w:themeColor="text1"/>
        </w:rPr>
        <w:t>We …………….. (name and address of the bank), represented by …………………………. (names of signatories), hereinafter referred to as “the Bank” hereby declare to guarantee payment to the Contracting Authority of the maximum sum of ……………………………….., that the bank pledges to pay in full to the Contracting Authority, bidding itself, its successors and assignees.</w:t>
      </w:r>
    </w:p>
    <w:p w14:paraId="586D69DC" w14:textId="77777777" w:rsidR="00F81ED1" w:rsidRPr="00556FEA" w:rsidRDefault="00F81ED1" w:rsidP="00F81ED1">
      <w:pPr>
        <w:jc w:val="both"/>
        <w:rPr>
          <w:color w:val="000000" w:themeColor="text1"/>
        </w:rPr>
      </w:pPr>
    </w:p>
    <w:p w14:paraId="7882F4A9" w14:textId="77777777" w:rsidR="00F81ED1" w:rsidRPr="00556FEA" w:rsidRDefault="00F81ED1" w:rsidP="00F81ED1">
      <w:pPr>
        <w:jc w:val="both"/>
        <w:rPr>
          <w:color w:val="000000" w:themeColor="text1"/>
        </w:rPr>
      </w:pPr>
      <w:r w:rsidRPr="00556FEA">
        <w:rPr>
          <w:color w:val="000000" w:themeColor="text1"/>
        </w:rPr>
        <w:t>The conditions of this commitment are as follows:</w:t>
      </w:r>
    </w:p>
    <w:p w14:paraId="52F0EC22" w14:textId="77777777" w:rsidR="00F81ED1" w:rsidRPr="00556FEA" w:rsidRDefault="00F81ED1" w:rsidP="00F81ED1">
      <w:pPr>
        <w:jc w:val="both"/>
        <w:rPr>
          <w:color w:val="000000" w:themeColor="text1"/>
        </w:rPr>
      </w:pPr>
    </w:p>
    <w:p w14:paraId="7F9FAE30" w14:textId="77777777" w:rsidR="00F81ED1" w:rsidRPr="00556FEA" w:rsidRDefault="00F81ED1" w:rsidP="00F81ED1">
      <w:pPr>
        <w:tabs>
          <w:tab w:val="num" w:pos="2880"/>
        </w:tabs>
        <w:jc w:val="both"/>
        <w:rPr>
          <w:color w:val="000000" w:themeColor="text1"/>
        </w:rPr>
      </w:pPr>
      <w:r w:rsidRPr="00556FEA">
        <w:rPr>
          <w:color w:val="000000" w:themeColor="text1"/>
        </w:rPr>
        <w:t xml:space="preserve">If the Bidder withdraws his </w:t>
      </w:r>
      <w:r w:rsidR="00B83AD1" w:rsidRPr="00556FEA">
        <w:rPr>
          <w:color w:val="000000" w:themeColor="text1"/>
        </w:rPr>
        <w:t>bid</w:t>
      </w:r>
      <w:r w:rsidRPr="00556FEA">
        <w:rPr>
          <w:color w:val="000000" w:themeColor="text1"/>
        </w:rPr>
        <w:t xml:space="preserve"> during the validity period specified by the Bidder in the tender; </w:t>
      </w:r>
    </w:p>
    <w:p w14:paraId="2BEA5F79" w14:textId="77777777" w:rsidR="00F81ED1" w:rsidRPr="00556FEA" w:rsidRDefault="00F81ED1" w:rsidP="00F81ED1">
      <w:pPr>
        <w:tabs>
          <w:tab w:val="num" w:pos="2880"/>
        </w:tabs>
        <w:jc w:val="both"/>
        <w:rPr>
          <w:color w:val="000000" w:themeColor="text1"/>
        </w:rPr>
      </w:pPr>
      <w:r w:rsidRPr="00556FEA">
        <w:rPr>
          <w:color w:val="000000" w:themeColor="text1"/>
        </w:rPr>
        <w:t>Or</w:t>
      </w:r>
    </w:p>
    <w:p w14:paraId="595D7E7F" w14:textId="77777777" w:rsidR="00F81ED1" w:rsidRPr="00556FEA" w:rsidRDefault="00F81ED1" w:rsidP="00F81ED1">
      <w:pPr>
        <w:tabs>
          <w:tab w:val="num" w:pos="2880"/>
        </w:tabs>
        <w:jc w:val="both"/>
        <w:rPr>
          <w:color w:val="000000" w:themeColor="text1"/>
        </w:rPr>
      </w:pPr>
      <w:r w:rsidRPr="00556FEA">
        <w:rPr>
          <w:color w:val="000000" w:themeColor="text1"/>
        </w:rPr>
        <w:t>If the Bidder, having been notified of the award of the contract by the Contracting Authority during the period of Bid validity:</w:t>
      </w:r>
    </w:p>
    <w:p w14:paraId="72CAAA4C" w14:textId="77777777" w:rsidR="00F81ED1" w:rsidRPr="00556FEA" w:rsidRDefault="00F81ED1" w:rsidP="0023470B">
      <w:pPr>
        <w:numPr>
          <w:ilvl w:val="0"/>
          <w:numId w:val="4"/>
        </w:numPr>
        <w:tabs>
          <w:tab w:val="num" w:pos="2880"/>
        </w:tabs>
        <w:jc w:val="both"/>
        <w:rPr>
          <w:color w:val="000000" w:themeColor="text1"/>
        </w:rPr>
      </w:pPr>
      <w:r w:rsidRPr="00556FEA">
        <w:rPr>
          <w:color w:val="000000" w:themeColor="text1"/>
        </w:rPr>
        <w:t>Fails or refuses to sign the contract, even though required to do so;</w:t>
      </w:r>
    </w:p>
    <w:p w14:paraId="63F40F7B" w14:textId="77777777" w:rsidR="00F81ED1" w:rsidRPr="00556FEA" w:rsidRDefault="00F81ED1" w:rsidP="0023470B">
      <w:pPr>
        <w:numPr>
          <w:ilvl w:val="0"/>
          <w:numId w:val="4"/>
        </w:numPr>
        <w:tabs>
          <w:tab w:val="num" w:pos="2880"/>
        </w:tabs>
        <w:jc w:val="both"/>
        <w:rPr>
          <w:color w:val="000000" w:themeColor="text1"/>
        </w:rPr>
      </w:pPr>
      <w:r w:rsidRPr="00556FEA">
        <w:rPr>
          <w:color w:val="000000" w:themeColor="text1"/>
        </w:rPr>
        <w:t>Fails or refuses to furnish the final bond for the contract (final bond) as provided for by the contract.</w:t>
      </w:r>
    </w:p>
    <w:p w14:paraId="2502D4DA" w14:textId="77777777" w:rsidR="00F81ED1" w:rsidRPr="00556FEA" w:rsidRDefault="00F81ED1" w:rsidP="00F81ED1">
      <w:pPr>
        <w:tabs>
          <w:tab w:val="num" w:pos="2880"/>
        </w:tabs>
        <w:jc w:val="both"/>
        <w:rPr>
          <w:color w:val="000000" w:themeColor="text1"/>
        </w:rPr>
      </w:pPr>
    </w:p>
    <w:p w14:paraId="78AC69A3" w14:textId="77777777" w:rsidR="00F81ED1" w:rsidRPr="00556FEA" w:rsidRDefault="00F81ED1" w:rsidP="00F81ED1">
      <w:pPr>
        <w:jc w:val="both"/>
        <w:rPr>
          <w:color w:val="000000" w:themeColor="text1"/>
        </w:rPr>
      </w:pPr>
      <w:r w:rsidRPr="00556FEA">
        <w:rPr>
          <w:color w:val="000000" w:themeColor="text1"/>
        </w:rPr>
        <w:t>We undertake to pay the Contracting Authority an amount up to the maximum of the sum referred to above upon receipt of his first written demand, without the Contracting Authority having to substantiate his demand, provided that in its demand the Contracting Authority shall note that the amount claimed by him is due, because one or the other or both of the above condition(s) has (have) been fulfilled and he shall specify which condition(s) took effect.</w:t>
      </w:r>
    </w:p>
    <w:p w14:paraId="095D8622" w14:textId="77777777" w:rsidR="00F81ED1" w:rsidRPr="00556FEA" w:rsidRDefault="00F81ED1" w:rsidP="00F81ED1">
      <w:pPr>
        <w:jc w:val="both"/>
        <w:rPr>
          <w:color w:val="000000" w:themeColor="text1"/>
        </w:rPr>
      </w:pPr>
    </w:p>
    <w:p w14:paraId="63EF79D3" w14:textId="77777777" w:rsidR="00F81ED1" w:rsidRPr="00556FEA" w:rsidRDefault="00F81ED1" w:rsidP="00F81ED1">
      <w:pPr>
        <w:jc w:val="both"/>
        <w:rPr>
          <w:color w:val="000000" w:themeColor="text1"/>
        </w:rPr>
      </w:pPr>
      <w:r w:rsidRPr="00556FEA">
        <w:rPr>
          <w:color w:val="000000" w:themeColor="text1"/>
        </w:rPr>
        <w:t>This bond shall enter into force from the date of signature and from the date set by the Contracting Authority for the submission of tenders.  It shall remain valid up till the thirtieth day inclusive following the end of the deadline for the validity of tenders.  Any request by the Contracting Authority to cause it to take effect should reach the bank by registered mail with an acknowledgement of receipt before the end of this period of validity.</w:t>
      </w:r>
    </w:p>
    <w:p w14:paraId="75218BAF" w14:textId="77777777" w:rsidR="00F81ED1" w:rsidRPr="00556FEA" w:rsidRDefault="00F81ED1" w:rsidP="00F81ED1">
      <w:pPr>
        <w:jc w:val="both"/>
        <w:rPr>
          <w:color w:val="000000" w:themeColor="text1"/>
        </w:rPr>
      </w:pPr>
    </w:p>
    <w:p w14:paraId="22F8B854" w14:textId="77777777" w:rsidR="00F81ED1" w:rsidRPr="00556FEA" w:rsidRDefault="00F81ED1" w:rsidP="00F81ED1">
      <w:pPr>
        <w:jc w:val="both"/>
        <w:rPr>
          <w:color w:val="000000" w:themeColor="text1"/>
        </w:rPr>
      </w:pPr>
      <w:r w:rsidRPr="00556FEA">
        <w:rPr>
          <w:color w:val="000000" w:themeColor="text1"/>
        </w:rPr>
        <w:t>This bond shall, for purposes of its interpretation, be submitted to Cameroon law.  Cameroon courts shall be the only jurisdictions competent to rule on this commitment and its consequences.</w:t>
      </w:r>
    </w:p>
    <w:p w14:paraId="3AC43CD1" w14:textId="77777777" w:rsidR="00F81ED1" w:rsidRPr="00556FEA" w:rsidRDefault="00F81ED1" w:rsidP="00F81ED1">
      <w:pPr>
        <w:jc w:val="both"/>
        <w:rPr>
          <w:color w:val="000000" w:themeColor="text1"/>
        </w:rPr>
      </w:pPr>
    </w:p>
    <w:p w14:paraId="155DF0A6" w14:textId="77777777" w:rsidR="00F81ED1" w:rsidRPr="00556FEA" w:rsidRDefault="00F81ED1" w:rsidP="00F81ED1">
      <w:pPr>
        <w:jc w:val="both"/>
        <w:rPr>
          <w:color w:val="000000" w:themeColor="text1"/>
        </w:rPr>
      </w:pPr>
      <w:r w:rsidRPr="00556FEA">
        <w:rPr>
          <w:color w:val="000000" w:themeColor="text1"/>
        </w:rPr>
        <w:t>Signed and authenticated by the bank at ………………………, on ……………………..</w:t>
      </w:r>
    </w:p>
    <w:p w14:paraId="4FE5D829" w14:textId="77777777" w:rsidR="00F81ED1" w:rsidRPr="00556FEA" w:rsidRDefault="00F81ED1" w:rsidP="00F81ED1">
      <w:pPr>
        <w:ind w:left="2880" w:firstLine="720"/>
        <w:jc w:val="both"/>
        <w:rPr>
          <w:color w:val="000000" w:themeColor="text1"/>
        </w:rPr>
      </w:pPr>
    </w:p>
    <w:p w14:paraId="3FA27E27" w14:textId="77777777" w:rsidR="00F81ED1" w:rsidRPr="00556FEA" w:rsidRDefault="00F81ED1" w:rsidP="00F81ED1">
      <w:pPr>
        <w:ind w:left="2880"/>
        <w:jc w:val="both"/>
        <w:rPr>
          <w:color w:val="000000" w:themeColor="text1"/>
        </w:rPr>
      </w:pPr>
      <w:r w:rsidRPr="00556FEA">
        <w:rPr>
          <w:color w:val="000000" w:themeColor="text1"/>
        </w:rPr>
        <w:t>(Bank’s signature)</w:t>
      </w:r>
    </w:p>
    <w:p w14:paraId="57CE6F2A" w14:textId="77777777" w:rsidR="00F81ED1" w:rsidRPr="00556FEA" w:rsidRDefault="00F81ED1" w:rsidP="00F81ED1">
      <w:pPr>
        <w:spacing w:line="360" w:lineRule="auto"/>
        <w:jc w:val="both"/>
        <w:rPr>
          <w:color w:val="000000" w:themeColor="text1"/>
        </w:rPr>
      </w:pPr>
    </w:p>
    <w:p w14:paraId="258B85A9" w14:textId="77777777" w:rsidR="00F81ED1" w:rsidRPr="00556FEA" w:rsidRDefault="00F81ED1" w:rsidP="00F81ED1">
      <w:pPr>
        <w:spacing w:line="360" w:lineRule="auto"/>
        <w:jc w:val="both"/>
        <w:rPr>
          <w:color w:val="000000" w:themeColor="text1"/>
        </w:rPr>
      </w:pPr>
    </w:p>
    <w:p w14:paraId="74937158" w14:textId="77777777" w:rsidR="00F81ED1" w:rsidRPr="00556FEA" w:rsidRDefault="00F81ED1" w:rsidP="00F81ED1">
      <w:pPr>
        <w:spacing w:line="360" w:lineRule="auto"/>
        <w:jc w:val="both"/>
        <w:rPr>
          <w:color w:val="000000" w:themeColor="text1"/>
        </w:rPr>
      </w:pPr>
    </w:p>
    <w:p w14:paraId="57702BB6" w14:textId="77777777" w:rsidR="00F81ED1" w:rsidRPr="00556FEA" w:rsidRDefault="00F81ED1" w:rsidP="00F81ED1">
      <w:pPr>
        <w:spacing w:line="360" w:lineRule="auto"/>
        <w:jc w:val="both"/>
        <w:rPr>
          <w:color w:val="000000" w:themeColor="text1"/>
        </w:rPr>
      </w:pPr>
    </w:p>
    <w:p w14:paraId="0549D0F1" w14:textId="77777777" w:rsidR="00F81ED1" w:rsidRPr="00556FEA" w:rsidRDefault="00F81ED1" w:rsidP="00F81ED1">
      <w:pPr>
        <w:spacing w:line="360" w:lineRule="auto"/>
        <w:jc w:val="both"/>
        <w:rPr>
          <w:b/>
          <w:color w:val="000000" w:themeColor="text1"/>
        </w:rPr>
      </w:pPr>
      <w:r w:rsidRPr="00556FEA">
        <w:rPr>
          <w:b/>
          <w:color w:val="000000" w:themeColor="text1"/>
        </w:rPr>
        <w:br w:type="page"/>
      </w:r>
      <w:r w:rsidRPr="00556FEA">
        <w:rPr>
          <w:b/>
          <w:color w:val="000000" w:themeColor="text1"/>
        </w:rPr>
        <w:lastRenderedPageBreak/>
        <w:t>ANNEX NO 4: MODEL FINAL  BOND</w:t>
      </w:r>
    </w:p>
    <w:p w14:paraId="7BE16FA2" w14:textId="77777777" w:rsidR="00F81ED1" w:rsidRPr="00556FEA" w:rsidRDefault="00F81ED1" w:rsidP="00F81ED1">
      <w:pPr>
        <w:spacing w:line="360" w:lineRule="auto"/>
        <w:jc w:val="both"/>
        <w:rPr>
          <w:b/>
          <w:color w:val="000000" w:themeColor="text1"/>
        </w:rPr>
      </w:pPr>
      <w:r w:rsidRPr="00556FEA">
        <w:rPr>
          <w:color w:val="000000" w:themeColor="text1"/>
        </w:rPr>
        <w:t>Bank:………………………….</w:t>
      </w:r>
    </w:p>
    <w:p w14:paraId="1284A200" w14:textId="77777777" w:rsidR="00F81ED1" w:rsidRPr="00556FEA" w:rsidRDefault="00F81ED1" w:rsidP="00F81ED1">
      <w:pPr>
        <w:spacing w:line="360" w:lineRule="auto"/>
        <w:jc w:val="both"/>
        <w:rPr>
          <w:color w:val="000000" w:themeColor="text1"/>
        </w:rPr>
      </w:pPr>
      <w:r w:rsidRPr="00556FEA">
        <w:rPr>
          <w:color w:val="000000" w:themeColor="text1"/>
        </w:rPr>
        <w:t>Reference of the Bond No……………………………………….</w:t>
      </w:r>
    </w:p>
    <w:p w14:paraId="05478F21" w14:textId="77777777" w:rsidR="00F81ED1" w:rsidRPr="00556FEA" w:rsidRDefault="00F81ED1" w:rsidP="00F81ED1">
      <w:pPr>
        <w:jc w:val="both"/>
        <w:rPr>
          <w:color w:val="000000" w:themeColor="text1"/>
        </w:rPr>
      </w:pPr>
      <w:r w:rsidRPr="00556FEA">
        <w:rPr>
          <w:color w:val="000000" w:themeColor="text1"/>
        </w:rPr>
        <w:t xml:space="preserve">Addressed to The Lord Mayor of </w:t>
      </w:r>
      <w:r w:rsidRPr="00556FEA">
        <w:rPr>
          <w:rFonts w:ascii="Arial" w:hAnsi="Arial" w:cs="Arial"/>
          <w:color w:val="000000" w:themeColor="text1"/>
        </w:rPr>
        <w:t>BUEA COUNCIL</w:t>
      </w:r>
      <w:r w:rsidR="001B2282" w:rsidRPr="00556FEA">
        <w:rPr>
          <w:rFonts w:ascii="Arial" w:hAnsi="Arial" w:cs="Arial"/>
          <w:color w:val="000000" w:themeColor="text1"/>
        </w:rPr>
        <w:t xml:space="preserve"> </w:t>
      </w:r>
      <w:r w:rsidRPr="00556FEA">
        <w:rPr>
          <w:color w:val="000000" w:themeColor="text1"/>
        </w:rPr>
        <w:t>Fako</w:t>
      </w:r>
    </w:p>
    <w:p w14:paraId="254A9026" w14:textId="77777777" w:rsidR="00F81ED1" w:rsidRPr="00556FEA" w:rsidRDefault="00F81ED1" w:rsidP="00F81ED1">
      <w:pPr>
        <w:jc w:val="both"/>
        <w:rPr>
          <w:color w:val="000000" w:themeColor="text1"/>
        </w:rPr>
      </w:pPr>
    </w:p>
    <w:p w14:paraId="3888CD42" w14:textId="77777777" w:rsidR="00F81ED1" w:rsidRPr="00556FEA" w:rsidRDefault="00F81ED1" w:rsidP="00F81ED1">
      <w:pPr>
        <w:jc w:val="both"/>
        <w:rPr>
          <w:color w:val="000000" w:themeColor="text1"/>
        </w:rPr>
      </w:pPr>
      <w:r w:rsidRPr="00556FEA">
        <w:rPr>
          <w:color w:val="000000" w:themeColor="text1"/>
        </w:rPr>
        <w:t>Hereinafter referred to as “The Contracting Authority”</w:t>
      </w:r>
    </w:p>
    <w:p w14:paraId="73373371" w14:textId="77777777" w:rsidR="00F81ED1" w:rsidRPr="00556FEA" w:rsidRDefault="00F81ED1" w:rsidP="00F81ED1">
      <w:pPr>
        <w:jc w:val="both"/>
        <w:rPr>
          <w:color w:val="000000" w:themeColor="text1"/>
        </w:rPr>
      </w:pPr>
    </w:p>
    <w:p w14:paraId="27BD676B" w14:textId="77777777" w:rsidR="00F81ED1" w:rsidRPr="00556FEA" w:rsidRDefault="00F81ED1" w:rsidP="00F81ED1">
      <w:pPr>
        <w:jc w:val="both"/>
        <w:rPr>
          <w:color w:val="000000" w:themeColor="text1"/>
        </w:rPr>
      </w:pPr>
      <w:r w:rsidRPr="00556FEA">
        <w:rPr>
          <w:color w:val="000000" w:themeColor="text1"/>
        </w:rPr>
        <w:t>Whereas ……………………………… (name and address of contractor) hereinafter referred to “the Contractor”, pledge, in execution of the contract, to carry out the works of ………………………….. ………………………………….</w:t>
      </w:r>
    </w:p>
    <w:p w14:paraId="283546F8" w14:textId="77777777" w:rsidR="00F81ED1" w:rsidRPr="00556FEA" w:rsidRDefault="00F81ED1" w:rsidP="00F81ED1">
      <w:pPr>
        <w:jc w:val="both"/>
        <w:rPr>
          <w:color w:val="000000" w:themeColor="text1"/>
        </w:rPr>
      </w:pPr>
    </w:p>
    <w:p w14:paraId="1EF05C6E" w14:textId="77777777" w:rsidR="00F81ED1" w:rsidRPr="00556FEA" w:rsidRDefault="00F81ED1" w:rsidP="00F81ED1">
      <w:pPr>
        <w:jc w:val="both"/>
        <w:rPr>
          <w:color w:val="000000" w:themeColor="text1"/>
        </w:rPr>
      </w:pPr>
      <w:r w:rsidRPr="00556FEA">
        <w:rPr>
          <w:color w:val="000000" w:themeColor="text1"/>
        </w:rPr>
        <w:t>Whereas it is stipulated in the contract that the contractor shall furnish the Contracting Authority a final bond of two percent (2%) of the amount of the contract as security for compliance with the contractor’s performance obligations in accordance with the Contract.</w:t>
      </w:r>
    </w:p>
    <w:p w14:paraId="0616B49E" w14:textId="77777777" w:rsidR="00F81ED1" w:rsidRPr="00556FEA" w:rsidRDefault="00F81ED1" w:rsidP="00F81ED1">
      <w:pPr>
        <w:jc w:val="both"/>
        <w:rPr>
          <w:color w:val="000000" w:themeColor="text1"/>
        </w:rPr>
      </w:pPr>
    </w:p>
    <w:p w14:paraId="301BBDE8" w14:textId="77777777" w:rsidR="00F81ED1" w:rsidRPr="00556FEA" w:rsidRDefault="00F81ED1" w:rsidP="00F81ED1">
      <w:pPr>
        <w:jc w:val="both"/>
        <w:rPr>
          <w:color w:val="000000" w:themeColor="text1"/>
        </w:rPr>
      </w:pPr>
      <w:r w:rsidRPr="00556FEA">
        <w:rPr>
          <w:color w:val="000000" w:themeColor="text1"/>
        </w:rPr>
        <w:t>Whereas we have agreed to provide the Contractor with this guarantee;</w:t>
      </w:r>
    </w:p>
    <w:p w14:paraId="33514313" w14:textId="77777777" w:rsidR="00F81ED1" w:rsidRPr="00556FEA" w:rsidRDefault="00F81ED1" w:rsidP="00F81ED1">
      <w:pPr>
        <w:jc w:val="both"/>
        <w:rPr>
          <w:color w:val="000000" w:themeColor="text1"/>
        </w:rPr>
      </w:pPr>
      <w:r w:rsidRPr="00556FEA">
        <w:rPr>
          <w:color w:val="000000" w:themeColor="text1"/>
        </w:rPr>
        <w:t>We,………………………………………………………..(name and address of bank)</w:t>
      </w:r>
    </w:p>
    <w:p w14:paraId="4F8708EB" w14:textId="77777777" w:rsidR="00F81ED1" w:rsidRPr="00556FEA" w:rsidRDefault="00F81ED1" w:rsidP="00F81ED1">
      <w:pPr>
        <w:jc w:val="both"/>
        <w:rPr>
          <w:color w:val="000000" w:themeColor="text1"/>
        </w:rPr>
      </w:pPr>
      <w:r w:rsidRPr="00556FEA">
        <w:rPr>
          <w:color w:val="000000" w:themeColor="text1"/>
        </w:rPr>
        <w:t>Represented by …………………………………………..(name of signatories)</w:t>
      </w:r>
    </w:p>
    <w:p w14:paraId="0A6DF11F" w14:textId="77777777" w:rsidR="00F81ED1" w:rsidRPr="00556FEA" w:rsidRDefault="00F81ED1" w:rsidP="00F81ED1">
      <w:pPr>
        <w:jc w:val="both"/>
        <w:rPr>
          <w:color w:val="000000" w:themeColor="text1"/>
        </w:rPr>
      </w:pPr>
    </w:p>
    <w:p w14:paraId="36C7EC42" w14:textId="77777777" w:rsidR="00F81ED1" w:rsidRPr="00556FEA" w:rsidRDefault="00F81ED1" w:rsidP="00F81ED1">
      <w:pPr>
        <w:jc w:val="both"/>
        <w:rPr>
          <w:color w:val="000000" w:themeColor="text1"/>
        </w:rPr>
      </w:pPr>
      <w:r w:rsidRPr="00556FEA">
        <w:rPr>
          <w:color w:val="000000" w:themeColor="text1"/>
        </w:rPr>
        <w:t>Hereinafter referred to as “the Bank”, and we pledge to play the Contracting Authority within a maximum deadline of eight (8) weeks upon his simple written request declaring that the contractor has not fulfilled his contractual obligations, without being able to defer the payment nor raise any contest for whatever reason, the sum of ………………………………..</w:t>
      </w:r>
    </w:p>
    <w:p w14:paraId="2EBF6A15" w14:textId="77777777" w:rsidR="00F81ED1" w:rsidRPr="00556FEA" w:rsidRDefault="00F81ED1" w:rsidP="00F81ED1">
      <w:pPr>
        <w:jc w:val="both"/>
        <w:rPr>
          <w:color w:val="000000" w:themeColor="text1"/>
        </w:rPr>
      </w:pPr>
      <w:r w:rsidRPr="00556FEA">
        <w:rPr>
          <w:color w:val="000000" w:themeColor="text1"/>
        </w:rPr>
        <w:t>…………………………………. (in letters and in words)</w:t>
      </w:r>
    </w:p>
    <w:p w14:paraId="005573C3" w14:textId="77777777" w:rsidR="00F81ED1" w:rsidRPr="00556FEA" w:rsidRDefault="00F81ED1" w:rsidP="00F81ED1">
      <w:pPr>
        <w:jc w:val="both"/>
        <w:rPr>
          <w:color w:val="000000" w:themeColor="text1"/>
        </w:rPr>
      </w:pPr>
    </w:p>
    <w:p w14:paraId="6946A1EE" w14:textId="77777777" w:rsidR="00F81ED1" w:rsidRPr="00556FEA" w:rsidRDefault="00F81ED1" w:rsidP="00F81ED1">
      <w:pPr>
        <w:jc w:val="both"/>
        <w:rPr>
          <w:color w:val="000000" w:themeColor="text1"/>
        </w:rPr>
      </w:pPr>
      <w:r w:rsidRPr="00556FEA">
        <w:rPr>
          <w:color w:val="000000" w:themeColor="text1"/>
        </w:rPr>
        <w:t>We hereby agree that no change or addendum or any other amendment shall release us of any obligation incumbent onus by virtue of this bond and we hereby derogate by the present to the notification of any amendment, addendum or change.</w:t>
      </w:r>
    </w:p>
    <w:p w14:paraId="55BF1A1A" w14:textId="77777777" w:rsidR="00F81ED1" w:rsidRPr="00556FEA" w:rsidRDefault="00F81ED1" w:rsidP="00F81ED1">
      <w:pPr>
        <w:jc w:val="both"/>
        <w:rPr>
          <w:color w:val="000000" w:themeColor="text1"/>
        </w:rPr>
      </w:pPr>
    </w:p>
    <w:p w14:paraId="1F593C3A" w14:textId="77777777" w:rsidR="00F81ED1" w:rsidRPr="00556FEA" w:rsidRDefault="00F81ED1" w:rsidP="00F81ED1">
      <w:pPr>
        <w:jc w:val="both"/>
        <w:rPr>
          <w:color w:val="000000" w:themeColor="text1"/>
        </w:rPr>
      </w:pPr>
      <w:r w:rsidRPr="00556FEA">
        <w:rPr>
          <w:color w:val="000000" w:themeColor="text1"/>
        </w:rPr>
        <w:t>This bond shall enter into force upon signature. It shall be released within thirty (30) days from the date of the provisional acceptance of the works.</w:t>
      </w:r>
    </w:p>
    <w:p w14:paraId="3D683C4F" w14:textId="77777777" w:rsidR="00F81ED1" w:rsidRPr="00556FEA" w:rsidRDefault="00F81ED1" w:rsidP="00F81ED1">
      <w:pPr>
        <w:jc w:val="both"/>
        <w:rPr>
          <w:color w:val="000000" w:themeColor="text1"/>
        </w:rPr>
      </w:pPr>
    </w:p>
    <w:p w14:paraId="62DE883A" w14:textId="77777777" w:rsidR="00F81ED1" w:rsidRPr="00556FEA" w:rsidRDefault="00F81ED1" w:rsidP="00F81ED1">
      <w:pPr>
        <w:jc w:val="both"/>
        <w:rPr>
          <w:color w:val="000000" w:themeColor="text1"/>
        </w:rPr>
      </w:pPr>
      <w:r w:rsidRPr="00556FEA">
        <w:rPr>
          <w:color w:val="000000" w:themeColor="text1"/>
        </w:rPr>
        <w:t>After this date the caution shall no longer be valid and shall be returned to us without any request on our part.</w:t>
      </w:r>
    </w:p>
    <w:p w14:paraId="0E1CF7A2" w14:textId="77777777" w:rsidR="00F81ED1" w:rsidRPr="00556FEA" w:rsidRDefault="00F81ED1" w:rsidP="00F81ED1">
      <w:pPr>
        <w:jc w:val="both"/>
        <w:rPr>
          <w:color w:val="000000" w:themeColor="text1"/>
        </w:rPr>
      </w:pPr>
    </w:p>
    <w:p w14:paraId="0854BE2C" w14:textId="77777777" w:rsidR="00F81ED1" w:rsidRPr="00556FEA" w:rsidRDefault="00F81ED1" w:rsidP="00F81ED1">
      <w:pPr>
        <w:jc w:val="both"/>
        <w:rPr>
          <w:color w:val="000000" w:themeColor="text1"/>
        </w:rPr>
      </w:pPr>
      <w:r w:rsidRPr="00556FEA">
        <w:rPr>
          <w:color w:val="000000" w:themeColor="text1"/>
        </w:rPr>
        <w:t>Any request for payment formulated by the Contracting Authority by virtue of this bond should be done by registered mail with acknowledgement of receipt to reach the bank during the period of validity of this commitment.</w:t>
      </w:r>
    </w:p>
    <w:p w14:paraId="361059EE" w14:textId="77777777" w:rsidR="00F81ED1" w:rsidRPr="00556FEA" w:rsidRDefault="00F81ED1" w:rsidP="00F81ED1">
      <w:pPr>
        <w:rPr>
          <w:color w:val="000000" w:themeColor="text1"/>
        </w:rPr>
      </w:pPr>
    </w:p>
    <w:p w14:paraId="2C56BEED" w14:textId="77777777" w:rsidR="00F81ED1" w:rsidRPr="00556FEA" w:rsidRDefault="00F81ED1" w:rsidP="00F81ED1">
      <w:pPr>
        <w:jc w:val="both"/>
        <w:rPr>
          <w:color w:val="000000" w:themeColor="text1"/>
        </w:rPr>
      </w:pPr>
      <w:r w:rsidRPr="00556FEA">
        <w:rPr>
          <w:color w:val="000000" w:themeColor="text1"/>
        </w:rPr>
        <w:t>This bond shall, for purposes of its interpretation and execution, be subject to Cameroon law. Cameroon courts shall be the only jurisdictions competent to rule on this pledge and its consequences.</w:t>
      </w:r>
    </w:p>
    <w:p w14:paraId="16E75E2C" w14:textId="77777777" w:rsidR="00F81ED1" w:rsidRPr="00556FEA" w:rsidRDefault="00F81ED1" w:rsidP="00F81ED1">
      <w:pPr>
        <w:rPr>
          <w:color w:val="000000" w:themeColor="text1"/>
        </w:rPr>
      </w:pPr>
    </w:p>
    <w:p w14:paraId="451469D1" w14:textId="77777777" w:rsidR="00F81ED1" w:rsidRPr="00556FEA" w:rsidRDefault="00F81ED1" w:rsidP="00F81ED1">
      <w:pPr>
        <w:rPr>
          <w:color w:val="000000" w:themeColor="text1"/>
        </w:rPr>
      </w:pPr>
    </w:p>
    <w:p w14:paraId="3B2C5ABB" w14:textId="77777777" w:rsidR="00F81ED1" w:rsidRPr="00556FEA" w:rsidRDefault="00F81ED1" w:rsidP="00F81ED1">
      <w:pPr>
        <w:rPr>
          <w:color w:val="000000" w:themeColor="text1"/>
        </w:rPr>
      </w:pPr>
      <w:r w:rsidRPr="00556FEA">
        <w:rPr>
          <w:color w:val="000000" w:themeColor="text1"/>
        </w:rPr>
        <w:t>Signed and authenticated by the bank at ……………………….on………………………………</w:t>
      </w:r>
    </w:p>
    <w:p w14:paraId="2FA18FAD" w14:textId="77777777" w:rsidR="00F81ED1" w:rsidRPr="00556FEA" w:rsidRDefault="00F81ED1" w:rsidP="00F81ED1">
      <w:pPr>
        <w:jc w:val="center"/>
        <w:rPr>
          <w:color w:val="000000" w:themeColor="text1"/>
        </w:rPr>
      </w:pPr>
    </w:p>
    <w:p w14:paraId="6411AE39" w14:textId="77777777" w:rsidR="00F81ED1" w:rsidRPr="00556FEA" w:rsidRDefault="00F81ED1" w:rsidP="00F81ED1">
      <w:pPr>
        <w:ind w:right="4500"/>
        <w:jc w:val="center"/>
        <w:rPr>
          <w:color w:val="000000" w:themeColor="text1"/>
        </w:rPr>
      </w:pPr>
      <w:r w:rsidRPr="00556FEA">
        <w:rPr>
          <w:color w:val="000000" w:themeColor="text1"/>
        </w:rPr>
        <w:t>(Signature of the bank)</w:t>
      </w:r>
    </w:p>
    <w:p w14:paraId="15559A66" w14:textId="77777777" w:rsidR="00F81ED1" w:rsidRPr="00556FEA" w:rsidRDefault="00F81ED1" w:rsidP="00F81ED1">
      <w:pPr>
        <w:spacing w:line="360" w:lineRule="auto"/>
        <w:rPr>
          <w:b/>
          <w:color w:val="000000" w:themeColor="text1"/>
        </w:rPr>
      </w:pPr>
      <w:r w:rsidRPr="00556FEA">
        <w:rPr>
          <w:b/>
          <w:color w:val="000000" w:themeColor="text1"/>
        </w:rPr>
        <w:br w:type="page"/>
      </w:r>
      <w:r w:rsidRPr="00556FEA">
        <w:rPr>
          <w:b/>
          <w:color w:val="000000" w:themeColor="text1"/>
        </w:rPr>
        <w:lastRenderedPageBreak/>
        <w:t>ANNEX NO 5: MODEL OF START-OFF ADVANCE BOND</w:t>
      </w:r>
    </w:p>
    <w:p w14:paraId="1010FECB" w14:textId="77777777" w:rsidR="00F81ED1" w:rsidRPr="00556FEA" w:rsidRDefault="00F81ED1" w:rsidP="00F81ED1">
      <w:pPr>
        <w:spacing w:line="360" w:lineRule="auto"/>
        <w:jc w:val="both"/>
        <w:rPr>
          <w:b/>
          <w:color w:val="000000" w:themeColor="text1"/>
        </w:rPr>
      </w:pPr>
    </w:p>
    <w:p w14:paraId="770B6D03" w14:textId="77777777" w:rsidR="00F81ED1" w:rsidRPr="00556FEA" w:rsidRDefault="00F81ED1" w:rsidP="00F81ED1">
      <w:pPr>
        <w:spacing w:line="360" w:lineRule="auto"/>
        <w:jc w:val="both"/>
        <w:rPr>
          <w:color w:val="000000" w:themeColor="text1"/>
        </w:rPr>
      </w:pPr>
      <w:r w:rsidRPr="00556FEA">
        <w:rPr>
          <w:color w:val="000000" w:themeColor="text1"/>
        </w:rPr>
        <w:t>Bank reference:…………………………………….</w:t>
      </w:r>
    </w:p>
    <w:p w14:paraId="0C61FFEF" w14:textId="77777777" w:rsidR="00F81ED1" w:rsidRPr="00556FEA" w:rsidRDefault="00F81ED1" w:rsidP="00F81ED1">
      <w:pPr>
        <w:spacing w:line="360" w:lineRule="auto"/>
        <w:jc w:val="both"/>
        <w:rPr>
          <w:color w:val="000000" w:themeColor="text1"/>
        </w:rPr>
      </w:pPr>
      <w:r w:rsidRPr="00556FEA">
        <w:rPr>
          <w:color w:val="000000" w:themeColor="text1"/>
        </w:rPr>
        <w:t>Address: ……………………………………………</w:t>
      </w:r>
    </w:p>
    <w:p w14:paraId="26A42069" w14:textId="77777777" w:rsidR="00F81ED1" w:rsidRPr="00556FEA" w:rsidRDefault="00F81ED1" w:rsidP="00F81ED1">
      <w:pPr>
        <w:spacing w:line="360" w:lineRule="auto"/>
        <w:jc w:val="both"/>
        <w:rPr>
          <w:color w:val="000000" w:themeColor="text1"/>
        </w:rPr>
      </w:pPr>
    </w:p>
    <w:p w14:paraId="017C128C" w14:textId="77777777" w:rsidR="00F81ED1" w:rsidRPr="00556FEA" w:rsidRDefault="00F81ED1" w:rsidP="00F81ED1">
      <w:pPr>
        <w:spacing w:line="360" w:lineRule="auto"/>
        <w:jc w:val="both"/>
        <w:rPr>
          <w:color w:val="000000" w:themeColor="text1"/>
        </w:rPr>
      </w:pPr>
      <w:r w:rsidRPr="00556FEA">
        <w:rPr>
          <w:color w:val="000000" w:themeColor="text1"/>
        </w:rPr>
        <w:t xml:space="preserve">We, the undersigned,………………………………(bank, address) hereby declare by the present to guarantee on behalf of    ……………………………….. (the Holder) to the benefit of the Contracting Authority, The LORD MAYOR of </w:t>
      </w:r>
      <w:r w:rsidRPr="00556FEA">
        <w:rPr>
          <w:rFonts w:ascii="Arial" w:hAnsi="Arial" w:cs="Arial"/>
          <w:color w:val="000000" w:themeColor="text1"/>
        </w:rPr>
        <w:t>BUEA COUNCIL</w:t>
      </w:r>
      <w:r w:rsidR="001B2282" w:rsidRPr="00556FEA">
        <w:rPr>
          <w:rFonts w:ascii="Arial" w:hAnsi="Arial" w:cs="Arial"/>
          <w:color w:val="000000" w:themeColor="text1"/>
        </w:rPr>
        <w:t xml:space="preserve"> </w:t>
      </w:r>
      <w:r w:rsidRPr="00556FEA">
        <w:rPr>
          <w:color w:val="000000" w:themeColor="text1"/>
        </w:rPr>
        <w:t xml:space="preserve">Fako (the Beneficiary) </w:t>
      </w:r>
    </w:p>
    <w:p w14:paraId="0FE03365" w14:textId="77777777" w:rsidR="00F81ED1" w:rsidRPr="00556FEA" w:rsidRDefault="00F81ED1" w:rsidP="000D4836">
      <w:pPr>
        <w:spacing w:line="360" w:lineRule="auto"/>
        <w:jc w:val="both"/>
        <w:rPr>
          <w:color w:val="000000" w:themeColor="text1"/>
        </w:rPr>
      </w:pPr>
      <w:r w:rsidRPr="00556FEA">
        <w:rPr>
          <w:color w:val="000000" w:themeColor="text1"/>
        </w:rPr>
        <w:t xml:space="preserve">The payment without contest and upon receipt of the first written request by the beneficiary, declaring that ………………. (the holder) has not fulfilled his obligations relating to the reimbursement of the start-off advance according to the terms of contract </w:t>
      </w:r>
      <w:r w:rsidR="006009C8" w:rsidRPr="00556FEA">
        <w:rPr>
          <w:color w:val="000000" w:themeColor="text1"/>
        </w:rPr>
        <w:t>No:………./</w:t>
      </w:r>
      <w:r w:rsidR="002134E0" w:rsidRPr="00556FEA">
        <w:rPr>
          <w:color w:val="000000" w:themeColor="text1"/>
        </w:rPr>
        <w:t>ONIT</w:t>
      </w:r>
      <w:r w:rsidR="006009C8" w:rsidRPr="00556FEA">
        <w:rPr>
          <w:color w:val="000000" w:themeColor="text1"/>
        </w:rPr>
        <w:t>BUEACOUNCIL/</w:t>
      </w:r>
      <w:r w:rsidR="002134E0" w:rsidRPr="00556FEA">
        <w:rPr>
          <w:color w:val="000000" w:themeColor="text1"/>
        </w:rPr>
        <w:t>BC</w:t>
      </w:r>
      <w:r w:rsidR="006009C8" w:rsidRPr="00556FEA">
        <w:rPr>
          <w:color w:val="000000" w:themeColor="text1"/>
        </w:rPr>
        <w:t>TB/</w:t>
      </w:r>
      <w:r w:rsidR="00E80AD1" w:rsidRPr="00556FEA">
        <w:rPr>
          <w:color w:val="000000" w:themeColor="text1"/>
        </w:rPr>
        <w:t>2026</w:t>
      </w:r>
      <w:r w:rsidR="001B2282" w:rsidRPr="00556FEA">
        <w:rPr>
          <w:color w:val="000000" w:themeColor="text1"/>
        </w:rPr>
        <w:t xml:space="preserve"> </w:t>
      </w:r>
      <w:r w:rsidRPr="00556FEA">
        <w:rPr>
          <w:color w:val="000000" w:themeColor="text1"/>
        </w:rPr>
        <w:t xml:space="preserve">of………….. relating to the Construction of …………. …………………………………at………….. of the total sum corresponding to the advance of twenty percent (20%)  of the amount inclusive of all taxes of  contract </w:t>
      </w:r>
      <w:r w:rsidR="006009C8" w:rsidRPr="00556FEA">
        <w:rPr>
          <w:color w:val="000000" w:themeColor="text1"/>
        </w:rPr>
        <w:t>No:………./</w:t>
      </w:r>
      <w:r w:rsidR="004B5C0E" w:rsidRPr="00556FEA">
        <w:rPr>
          <w:color w:val="000000" w:themeColor="text1"/>
        </w:rPr>
        <w:t>ONIT</w:t>
      </w:r>
      <w:r w:rsidR="006009C8" w:rsidRPr="00556FEA">
        <w:rPr>
          <w:color w:val="000000" w:themeColor="text1"/>
        </w:rPr>
        <w:t>/BUEACOUNCIL/</w:t>
      </w:r>
      <w:r w:rsidR="004B5C0E" w:rsidRPr="00556FEA">
        <w:rPr>
          <w:color w:val="000000" w:themeColor="text1"/>
        </w:rPr>
        <w:t>BC</w:t>
      </w:r>
      <w:r w:rsidR="006009C8" w:rsidRPr="00556FEA">
        <w:rPr>
          <w:color w:val="000000" w:themeColor="text1"/>
        </w:rPr>
        <w:t>TB/</w:t>
      </w:r>
      <w:r w:rsidR="00E80AD1" w:rsidRPr="00556FEA">
        <w:rPr>
          <w:color w:val="000000" w:themeColor="text1"/>
        </w:rPr>
        <w:t>2026</w:t>
      </w:r>
      <w:r w:rsidRPr="00556FEA">
        <w:rPr>
          <w:color w:val="000000" w:themeColor="text1"/>
        </w:rPr>
        <w:t>, payable upon notification of the corresponding Service Order to start work that is, …………………………..F CFA.</w:t>
      </w:r>
    </w:p>
    <w:p w14:paraId="27205574" w14:textId="77777777" w:rsidR="00F81ED1" w:rsidRPr="00556FEA" w:rsidRDefault="00F81ED1" w:rsidP="00F81ED1">
      <w:pPr>
        <w:spacing w:line="360" w:lineRule="auto"/>
        <w:jc w:val="both"/>
        <w:rPr>
          <w:color w:val="000000" w:themeColor="text1"/>
        </w:rPr>
      </w:pPr>
    </w:p>
    <w:p w14:paraId="1E7B051E" w14:textId="77777777" w:rsidR="00F81ED1" w:rsidRPr="00556FEA" w:rsidRDefault="00F81ED1" w:rsidP="00F81ED1">
      <w:pPr>
        <w:spacing w:line="360" w:lineRule="auto"/>
        <w:jc w:val="both"/>
        <w:rPr>
          <w:color w:val="000000" w:themeColor="text1"/>
        </w:rPr>
      </w:pPr>
      <w:r w:rsidRPr="00556FEA">
        <w:rPr>
          <w:color w:val="000000" w:themeColor="text1"/>
        </w:rPr>
        <w:t>This bond shall enter into force and shall take effect upon acceptance of the respective parts of this advance into the accounts of ……………..  (the holder) opened in the  …………………… bank under No ………………………………………………………</w:t>
      </w:r>
    </w:p>
    <w:p w14:paraId="7080140B" w14:textId="77777777" w:rsidR="00F81ED1" w:rsidRPr="00556FEA" w:rsidRDefault="00F81ED1" w:rsidP="00F81ED1">
      <w:pPr>
        <w:spacing w:line="360" w:lineRule="auto"/>
        <w:jc w:val="both"/>
        <w:rPr>
          <w:color w:val="000000" w:themeColor="text1"/>
        </w:rPr>
      </w:pPr>
    </w:p>
    <w:p w14:paraId="7C8DDEC5" w14:textId="77777777" w:rsidR="00F81ED1" w:rsidRPr="00556FEA" w:rsidRDefault="00F81ED1" w:rsidP="00F81ED1">
      <w:pPr>
        <w:spacing w:line="360" w:lineRule="auto"/>
        <w:jc w:val="both"/>
        <w:rPr>
          <w:color w:val="000000" w:themeColor="text1"/>
        </w:rPr>
      </w:pPr>
      <w:r w:rsidRPr="00556FEA">
        <w:rPr>
          <w:color w:val="000000" w:themeColor="text1"/>
        </w:rPr>
        <w:t>This bond shall remain in force up till the reimbursement of the advance in accordance with the SAC.  However, the amount of the guarantee shall be proportionately reduced on the progressive reimbursement of the advance.</w:t>
      </w:r>
    </w:p>
    <w:p w14:paraId="69A81C08" w14:textId="77777777" w:rsidR="00F81ED1" w:rsidRPr="00556FEA" w:rsidRDefault="00F81ED1" w:rsidP="00F81ED1">
      <w:pPr>
        <w:spacing w:line="360" w:lineRule="auto"/>
        <w:jc w:val="both"/>
        <w:rPr>
          <w:color w:val="000000" w:themeColor="text1"/>
        </w:rPr>
      </w:pPr>
    </w:p>
    <w:p w14:paraId="71485178" w14:textId="77777777" w:rsidR="00F81ED1" w:rsidRPr="00556FEA" w:rsidRDefault="00F81ED1" w:rsidP="00F81ED1">
      <w:pPr>
        <w:spacing w:line="360" w:lineRule="auto"/>
        <w:jc w:val="both"/>
        <w:rPr>
          <w:color w:val="000000" w:themeColor="text1"/>
        </w:rPr>
      </w:pPr>
      <w:r w:rsidRPr="00556FEA">
        <w:rPr>
          <w:color w:val="000000" w:themeColor="text1"/>
        </w:rPr>
        <w:t>The applicable law and jurisdiction shall be those of the republic of Cameroon.</w:t>
      </w:r>
    </w:p>
    <w:p w14:paraId="7E6A5E61" w14:textId="77777777" w:rsidR="00F81ED1" w:rsidRPr="00556FEA" w:rsidRDefault="00F81ED1" w:rsidP="00F81ED1">
      <w:pPr>
        <w:spacing w:line="360" w:lineRule="auto"/>
        <w:jc w:val="both"/>
        <w:rPr>
          <w:color w:val="000000" w:themeColor="text1"/>
        </w:rPr>
      </w:pPr>
    </w:p>
    <w:p w14:paraId="51B39DC2" w14:textId="77777777" w:rsidR="00F81ED1" w:rsidRPr="00556FEA" w:rsidRDefault="00F81ED1" w:rsidP="00F81ED1">
      <w:pPr>
        <w:spacing w:line="360" w:lineRule="auto"/>
        <w:jc w:val="both"/>
        <w:rPr>
          <w:color w:val="000000" w:themeColor="text1"/>
        </w:rPr>
      </w:pPr>
      <w:r w:rsidRPr="00556FEA">
        <w:rPr>
          <w:color w:val="000000" w:themeColor="text1"/>
        </w:rPr>
        <w:t>Signed and authenticated by the bank at ………………… on …………………….</w:t>
      </w:r>
    </w:p>
    <w:p w14:paraId="72B7F251" w14:textId="77777777" w:rsidR="00F81ED1" w:rsidRPr="00556FEA" w:rsidRDefault="00F81ED1" w:rsidP="00F81ED1">
      <w:pPr>
        <w:spacing w:line="360" w:lineRule="auto"/>
        <w:jc w:val="both"/>
        <w:rPr>
          <w:color w:val="000000" w:themeColor="text1"/>
        </w:rPr>
      </w:pPr>
    </w:p>
    <w:p w14:paraId="15D7FB46" w14:textId="77777777" w:rsidR="00F81ED1" w:rsidRPr="00556FEA" w:rsidRDefault="00F81ED1" w:rsidP="00F81ED1">
      <w:pPr>
        <w:spacing w:line="360" w:lineRule="auto"/>
        <w:jc w:val="both"/>
        <w:rPr>
          <w:color w:val="000000" w:themeColor="text1"/>
        </w:rPr>
      </w:pPr>
      <w:r w:rsidRPr="00556FEA">
        <w:rPr>
          <w:color w:val="000000" w:themeColor="text1"/>
        </w:rPr>
        <w:tab/>
      </w:r>
      <w:r w:rsidRPr="00556FEA">
        <w:rPr>
          <w:color w:val="000000" w:themeColor="text1"/>
        </w:rPr>
        <w:tab/>
      </w:r>
      <w:r w:rsidRPr="00556FEA">
        <w:rPr>
          <w:color w:val="000000" w:themeColor="text1"/>
        </w:rPr>
        <w:tab/>
      </w:r>
      <w:r w:rsidRPr="00556FEA">
        <w:rPr>
          <w:color w:val="000000" w:themeColor="text1"/>
        </w:rPr>
        <w:tab/>
      </w:r>
      <w:r w:rsidRPr="00556FEA">
        <w:rPr>
          <w:color w:val="000000" w:themeColor="text1"/>
        </w:rPr>
        <w:tab/>
      </w:r>
      <w:r w:rsidRPr="00556FEA">
        <w:rPr>
          <w:color w:val="000000" w:themeColor="text1"/>
        </w:rPr>
        <w:tab/>
        <w:t>Signature of the bank</w:t>
      </w:r>
    </w:p>
    <w:p w14:paraId="19CF6AFF" w14:textId="77777777" w:rsidR="00F81ED1" w:rsidRPr="00556FEA" w:rsidRDefault="00F81ED1" w:rsidP="00F81ED1">
      <w:pPr>
        <w:spacing w:line="360" w:lineRule="auto"/>
        <w:jc w:val="both"/>
        <w:rPr>
          <w:color w:val="000000" w:themeColor="text1"/>
        </w:rPr>
      </w:pPr>
    </w:p>
    <w:p w14:paraId="454885D0" w14:textId="77777777" w:rsidR="00F81ED1" w:rsidRPr="00556FEA" w:rsidRDefault="00F81ED1" w:rsidP="00F81ED1">
      <w:pPr>
        <w:spacing w:line="360" w:lineRule="auto"/>
        <w:jc w:val="both"/>
        <w:rPr>
          <w:color w:val="000000" w:themeColor="text1"/>
        </w:rPr>
      </w:pPr>
    </w:p>
    <w:p w14:paraId="0A4259DA" w14:textId="77777777" w:rsidR="00F81ED1" w:rsidRPr="00556FEA" w:rsidRDefault="00F81ED1" w:rsidP="00F81ED1">
      <w:pPr>
        <w:tabs>
          <w:tab w:val="num" w:pos="2880"/>
        </w:tabs>
        <w:spacing w:line="360" w:lineRule="auto"/>
        <w:jc w:val="both"/>
        <w:rPr>
          <w:color w:val="000000" w:themeColor="text1"/>
        </w:rPr>
      </w:pPr>
    </w:p>
    <w:p w14:paraId="2E7DB924" w14:textId="77777777" w:rsidR="00F81ED1" w:rsidRPr="00556FEA" w:rsidRDefault="00F81ED1" w:rsidP="00F81ED1">
      <w:pPr>
        <w:spacing w:line="360" w:lineRule="auto"/>
        <w:jc w:val="both"/>
        <w:rPr>
          <w:b/>
          <w:color w:val="000000" w:themeColor="text1"/>
        </w:rPr>
      </w:pPr>
      <w:r w:rsidRPr="00556FEA">
        <w:rPr>
          <w:b/>
          <w:color w:val="000000" w:themeColor="text1"/>
        </w:rPr>
        <w:br w:type="page"/>
      </w:r>
      <w:r w:rsidRPr="00556FEA">
        <w:rPr>
          <w:b/>
          <w:color w:val="000000" w:themeColor="text1"/>
        </w:rPr>
        <w:lastRenderedPageBreak/>
        <w:t>ANNEX NO 6: MODEL O</w:t>
      </w:r>
      <w:r w:rsidR="00271C3B" w:rsidRPr="00556FEA">
        <w:rPr>
          <w:b/>
          <w:color w:val="000000" w:themeColor="text1"/>
        </w:rPr>
        <w:t>F PERFORMANCE BOND (GUARANTEE FUND</w:t>
      </w:r>
      <w:r w:rsidRPr="00556FEA">
        <w:rPr>
          <w:b/>
          <w:color w:val="000000" w:themeColor="text1"/>
        </w:rPr>
        <w:t>)</w:t>
      </w:r>
    </w:p>
    <w:p w14:paraId="283475B8" w14:textId="77777777" w:rsidR="00F81ED1" w:rsidRPr="00556FEA" w:rsidRDefault="00F81ED1" w:rsidP="00F81ED1">
      <w:pPr>
        <w:spacing w:line="360" w:lineRule="auto"/>
        <w:jc w:val="both"/>
        <w:rPr>
          <w:color w:val="000000" w:themeColor="text1"/>
          <w:sz w:val="6"/>
        </w:rPr>
      </w:pPr>
    </w:p>
    <w:p w14:paraId="7F94CCF0" w14:textId="77777777" w:rsidR="00F81ED1" w:rsidRPr="00556FEA" w:rsidRDefault="00F81ED1" w:rsidP="00F81ED1">
      <w:pPr>
        <w:jc w:val="both"/>
        <w:rPr>
          <w:color w:val="000000" w:themeColor="text1"/>
        </w:rPr>
      </w:pPr>
      <w:r w:rsidRPr="00556FEA">
        <w:rPr>
          <w:color w:val="000000" w:themeColor="text1"/>
        </w:rPr>
        <w:t>Bank: ……………………..</w:t>
      </w:r>
    </w:p>
    <w:p w14:paraId="0A86FCC4" w14:textId="77777777" w:rsidR="00F81ED1" w:rsidRPr="00556FEA" w:rsidRDefault="00F81ED1" w:rsidP="00F81ED1">
      <w:pPr>
        <w:jc w:val="both"/>
        <w:rPr>
          <w:color w:val="000000" w:themeColor="text1"/>
        </w:rPr>
      </w:pPr>
      <w:r w:rsidRPr="00556FEA">
        <w:rPr>
          <w:color w:val="000000" w:themeColor="text1"/>
        </w:rPr>
        <w:t>Reference of the Bond No: …………………………………..</w:t>
      </w:r>
    </w:p>
    <w:p w14:paraId="779B9C21" w14:textId="77777777" w:rsidR="00F81ED1" w:rsidRPr="00556FEA" w:rsidRDefault="00F81ED1" w:rsidP="00F81ED1">
      <w:pPr>
        <w:jc w:val="both"/>
        <w:rPr>
          <w:color w:val="000000" w:themeColor="text1"/>
        </w:rPr>
      </w:pPr>
    </w:p>
    <w:p w14:paraId="27C18F48" w14:textId="77777777" w:rsidR="00F81ED1" w:rsidRPr="00556FEA" w:rsidRDefault="00F81ED1" w:rsidP="00F81ED1">
      <w:pPr>
        <w:jc w:val="both"/>
        <w:rPr>
          <w:color w:val="000000" w:themeColor="text1"/>
        </w:rPr>
      </w:pPr>
      <w:r w:rsidRPr="00556FEA">
        <w:rPr>
          <w:color w:val="000000" w:themeColor="text1"/>
        </w:rPr>
        <w:t xml:space="preserve">Addressed to The Lord Mayor of </w:t>
      </w:r>
      <w:r w:rsidRPr="00556FEA">
        <w:rPr>
          <w:rFonts w:ascii="Arial" w:hAnsi="Arial" w:cs="Arial"/>
          <w:color w:val="000000" w:themeColor="text1"/>
        </w:rPr>
        <w:t>BUEA COUNCIL</w:t>
      </w:r>
      <w:r w:rsidR="001B2282" w:rsidRPr="00556FEA">
        <w:rPr>
          <w:rFonts w:ascii="Arial" w:hAnsi="Arial" w:cs="Arial"/>
          <w:color w:val="000000" w:themeColor="text1"/>
        </w:rPr>
        <w:t xml:space="preserve"> </w:t>
      </w:r>
      <w:r w:rsidRPr="00556FEA">
        <w:rPr>
          <w:color w:val="000000" w:themeColor="text1"/>
        </w:rPr>
        <w:t>Fako</w:t>
      </w:r>
    </w:p>
    <w:p w14:paraId="47A28935" w14:textId="77777777" w:rsidR="00F81ED1" w:rsidRPr="00556FEA" w:rsidRDefault="00F81ED1" w:rsidP="00F81ED1">
      <w:pPr>
        <w:jc w:val="both"/>
        <w:rPr>
          <w:color w:val="000000" w:themeColor="text1"/>
        </w:rPr>
      </w:pPr>
      <w:r w:rsidRPr="00556FEA">
        <w:rPr>
          <w:color w:val="000000" w:themeColor="text1"/>
        </w:rPr>
        <w:t>Hereinafter referred to as “The Contracting Authority”</w:t>
      </w:r>
    </w:p>
    <w:p w14:paraId="41769E1B" w14:textId="77777777" w:rsidR="00F81ED1" w:rsidRPr="00556FEA" w:rsidRDefault="00F81ED1" w:rsidP="00F81ED1">
      <w:pPr>
        <w:jc w:val="both"/>
        <w:rPr>
          <w:color w:val="000000" w:themeColor="text1"/>
        </w:rPr>
      </w:pPr>
    </w:p>
    <w:p w14:paraId="7E9C4234" w14:textId="77777777" w:rsidR="00F81ED1" w:rsidRPr="00556FEA" w:rsidRDefault="00F81ED1" w:rsidP="00F81ED1">
      <w:pPr>
        <w:jc w:val="both"/>
        <w:rPr>
          <w:color w:val="000000" w:themeColor="text1"/>
        </w:rPr>
      </w:pPr>
      <w:r w:rsidRPr="00556FEA">
        <w:rPr>
          <w:color w:val="000000" w:themeColor="text1"/>
        </w:rPr>
        <w:t xml:space="preserve">Whereas ……………………. (name and address of contractor) hereinafter referred to “the Contractor”, pledge , in execution of the contract, to carry out the works of construction of………………… …………at…………. </w:t>
      </w:r>
    </w:p>
    <w:p w14:paraId="4BA4C145" w14:textId="77777777" w:rsidR="00F81ED1" w:rsidRPr="00556FEA" w:rsidRDefault="00F81ED1" w:rsidP="00F81ED1">
      <w:pPr>
        <w:jc w:val="both"/>
        <w:rPr>
          <w:color w:val="000000" w:themeColor="text1"/>
        </w:rPr>
      </w:pPr>
    </w:p>
    <w:p w14:paraId="0A9761FD" w14:textId="77777777" w:rsidR="00F81ED1" w:rsidRPr="00556FEA" w:rsidRDefault="00F81ED1" w:rsidP="00F81ED1">
      <w:pPr>
        <w:jc w:val="both"/>
        <w:rPr>
          <w:color w:val="000000" w:themeColor="text1"/>
        </w:rPr>
      </w:pPr>
      <w:r w:rsidRPr="00556FEA">
        <w:rPr>
          <w:color w:val="000000" w:themeColor="text1"/>
        </w:rPr>
        <w:t>Whereas it is stipulated in the contract that the guarantee retention fixed at ten percent (10%) of the amount of the contract may be replaced by a joint guarantee;</w:t>
      </w:r>
    </w:p>
    <w:p w14:paraId="6C96EC4B" w14:textId="77777777" w:rsidR="00F81ED1" w:rsidRPr="00556FEA" w:rsidRDefault="00F81ED1" w:rsidP="00F81ED1">
      <w:pPr>
        <w:jc w:val="both"/>
        <w:rPr>
          <w:color w:val="000000" w:themeColor="text1"/>
        </w:rPr>
      </w:pPr>
    </w:p>
    <w:p w14:paraId="74F3DABA" w14:textId="77777777" w:rsidR="00F81ED1" w:rsidRPr="00556FEA" w:rsidRDefault="00F81ED1" w:rsidP="00F81ED1">
      <w:pPr>
        <w:jc w:val="both"/>
        <w:rPr>
          <w:color w:val="000000" w:themeColor="text1"/>
        </w:rPr>
      </w:pPr>
      <w:r w:rsidRPr="00556FEA">
        <w:rPr>
          <w:color w:val="000000" w:themeColor="text1"/>
        </w:rPr>
        <w:t>Whereas we have agreed to provide the Contractor with this guarantee;</w:t>
      </w:r>
    </w:p>
    <w:p w14:paraId="4A1AF78C" w14:textId="77777777" w:rsidR="00F81ED1" w:rsidRPr="00556FEA" w:rsidRDefault="00F81ED1" w:rsidP="00F81ED1">
      <w:pPr>
        <w:jc w:val="both"/>
        <w:rPr>
          <w:color w:val="000000" w:themeColor="text1"/>
        </w:rPr>
      </w:pPr>
      <w:r w:rsidRPr="00556FEA">
        <w:rPr>
          <w:color w:val="000000" w:themeColor="text1"/>
        </w:rPr>
        <w:t>We, ………………………………………………….. (name and address of bank),</w:t>
      </w:r>
    </w:p>
    <w:p w14:paraId="079797F2" w14:textId="77777777" w:rsidR="00F81ED1" w:rsidRPr="00556FEA" w:rsidRDefault="00F81ED1" w:rsidP="00F81ED1">
      <w:pPr>
        <w:jc w:val="both"/>
        <w:rPr>
          <w:color w:val="000000" w:themeColor="text1"/>
        </w:rPr>
      </w:pPr>
      <w:r w:rsidRPr="00556FEA">
        <w:rPr>
          <w:color w:val="000000" w:themeColor="text1"/>
        </w:rPr>
        <w:t>Represented by …………………………………… (name of signatories) and hereinafter referred to as “the Bank”;</w:t>
      </w:r>
    </w:p>
    <w:p w14:paraId="5DACC979" w14:textId="77777777" w:rsidR="00F81ED1" w:rsidRPr="00556FEA" w:rsidRDefault="00F81ED1" w:rsidP="00F81ED1">
      <w:pPr>
        <w:jc w:val="both"/>
        <w:rPr>
          <w:color w:val="000000" w:themeColor="text1"/>
        </w:rPr>
      </w:pPr>
    </w:p>
    <w:p w14:paraId="48BA0764" w14:textId="77777777" w:rsidR="00F81ED1" w:rsidRPr="00556FEA" w:rsidRDefault="00F81ED1" w:rsidP="00F81ED1">
      <w:pPr>
        <w:jc w:val="both"/>
        <w:rPr>
          <w:color w:val="000000" w:themeColor="text1"/>
        </w:rPr>
      </w:pPr>
      <w:r w:rsidRPr="00556FEA">
        <w:rPr>
          <w:color w:val="000000" w:themeColor="text1"/>
        </w:rPr>
        <w:t>Hence, we hereby affirm that on behalf of the Contractor, we guarantee and are responsible to the Contracting Authority for a maximum amount of  …………………………. (in figures and in letters) corresponding to ten percent (10%) of the contract amount.</w:t>
      </w:r>
    </w:p>
    <w:p w14:paraId="23BA5867" w14:textId="77777777" w:rsidR="00F81ED1" w:rsidRPr="00556FEA" w:rsidRDefault="00F81ED1" w:rsidP="00F81ED1">
      <w:pPr>
        <w:jc w:val="both"/>
        <w:rPr>
          <w:color w:val="000000" w:themeColor="text1"/>
        </w:rPr>
      </w:pPr>
    </w:p>
    <w:p w14:paraId="3EDE2F6D" w14:textId="77777777" w:rsidR="00F81ED1" w:rsidRPr="00556FEA" w:rsidRDefault="00F81ED1" w:rsidP="00F81ED1">
      <w:pPr>
        <w:jc w:val="both"/>
        <w:rPr>
          <w:color w:val="000000" w:themeColor="text1"/>
        </w:rPr>
      </w:pPr>
      <w:r w:rsidRPr="00556FEA">
        <w:rPr>
          <w:color w:val="000000" w:themeColor="text1"/>
        </w:rPr>
        <w:t>And we pledge to pay to the  Contracting Authority within a maximum deadline of eight (8) weeks upon his simple written request declaring that the contractor has not fulfilled his contractual obligations or is indebted to the  Contracting Authority within the meaning of the contract, amended where need be, by its additional clauses, without being able to defer the payment nor raise any contest for whatever reason, any sum(s) within the limits of the amount equal to ten percent (10%) of the total amount of the works featuring in the final detailed account, without the Contracting Authority having to prove or give the reasons nor the motive for the amount of the sum indicated above.</w:t>
      </w:r>
    </w:p>
    <w:p w14:paraId="6CCE316D" w14:textId="77777777" w:rsidR="00F81ED1" w:rsidRPr="00556FEA" w:rsidRDefault="00F81ED1" w:rsidP="00F81ED1">
      <w:pPr>
        <w:jc w:val="both"/>
        <w:rPr>
          <w:color w:val="000000" w:themeColor="text1"/>
        </w:rPr>
      </w:pPr>
    </w:p>
    <w:p w14:paraId="3D4B11B8" w14:textId="77777777" w:rsidR="00F81ED1" w:rsidRPr="00556FEA" w:rsidRDefault="00F81ED1" w:rsidP="00F81ED1">
      <w:pPr>
        <w:jc w:val="both"/>
        <w:rPr>
          <w:color w:val="000000" w:themeColor="text1"/>
        </w:rPr>
      </w:pPr>
      <w:r w:rsidRPr="00556FEA">
        <w:rPr>
          <w:color w:val="000000" w:themeColor="text1"/>
        </w:rPr>
        <w:t>We hereby agree that no change or addendum or any other amendment shall release us of any obligation incumbent onus by virtue of this bond and we hereby derogate by the present to the notification of any amendment, addendum or change.</w:t>
      </w:r>
    </w:p>
    <w:p w14:paraId="03F381B6" w14:textId="77777777" w:rsidR="00F81ED1" w:rsidRPr="00556FEA" w:rsidRDefault="00F81ED1" w:rsidP="00F81ED1">
      <w:pPr>
        <w:jc w:val="both"/>
        <w:rPr>
          <w:color w:val="000000" w:themeColor="text1"/>
        </w:rPr>
      </w:pPr>
    </w:p>
    <w:p w14:paraId="2FC3C9A2" w14:textId="77777777" w:rsidR="00F81ED1" w:rsidRPr="00556FEA" w:rsidRDefault="00F81ED1" w:rsidP="00F81ED1">
      <w:pPr>
        <w:jc w:val="both"/>
        <w:rPr>
          <w:color w:val="000000" w:themeColor="text1"/>
        </w:rPr>
      </w:pPr>
      <w:r w:rsidRPr="00556FEA">
        <w:rPr>
          <w:color w:val="000000" w:themeColor="text1"/>
        </w:rPr>
        <w:t>This bond shall enter into force upon signature.  It shall be released within thirty (30) days from the date of the final acceptance of the works and upon released issued by the Contracting Authority.</w:t>
      </w:r>
    </w:p>
    <w:p w14:paraId="051B0D45" w14:textId="77777777" w:rsidR="00F81ED1" w:rsidRPr="00556FEA" w:rsidRDefault="00F81ED1" w:rsidP="00F81ED1">
      <w:pPr>
        <w:jc w:val="both"/>
        <w:rPr>
          <w:color w:val="000000" w:themeColor="text1"/>
          <w:sz w:val="12"/>
        </w:rPr>
      </w:pPr>
    </w:p>
    <w:p w14:paraId="79D8B321" w14:textId="77777777" w:rsidR="00F81ED1" w:rsidRPr="00556FEA" w:rsidRDefault="00F81ED1" w:rsidP="00F81ED1">
      <w:pPr>
        <w:jc w:val="both"/>
        <w:rPr>
          <w:color w:val="000000" w:themeColor="text1"/>
        </w:rPr>
      </w:pPr>
      <w:r w:rsidRPr="00556FEA">
        <w:rPr>
          <w:color w:val="000000" w:themeColor="text1"/>
        </w:rPr>
        <w:t>Any request for payment formulated by the Contracting Authority by virtue of this bond should be done by registered mail with acknowledgement of receipt to reach the bank during the period of validity of this commitment.</w:t>
      </w:r>
    </w:p>
    <w:p w14:paraId="095CF97E" w14:textId="77777777" w:rsidR="00F81ED1" w:rsidRPr="00556FEA" w:rsidRDefault="00F81ED1" w:rsidP="00F81ED1">
      <w:pPr>
        <w:jc w:val="both"/>
        <w:rPr>
          <w:color w:val="000000" w:themeColor="text1"/>
        </w:rPr>
      </w:pPr>
      <w:r w:rsidRPr="00556FEA">
        <w:rPr>
          <w:color w:val="000000" w:themeColor="text1"/>
        </w:rPr>
        <w:t>This bond shall, for purposes of its interpretation and execution, be subject to Cameroon law.  Cameroon courts shall be the only jurisdictions competent to rule on this pledge and its consequences.</w:t>
      </w:r>
    </w:p>
    <w:p w14:paraId="4EDC1E08" w14:textId="77777777" w:rsidR="00F81ED1" w:rsidRPr="00556FEA" w:rsidRDefault="00F81ED1" w:rsidP="00F81ED1">
      <w:pPr>
        <w:jc w:val="both"/>
        <w:rPr>
          <w:color w:val="000000" w:themeColor="text1"/>
        </w:rPr>
      </w:pPr>
    </w:p>
    <w:p w14:paraId="6D78E8C7" w14:textId="77777777" w:rsidR="00F81ED1" w:rsidRPr="00556FEA" w:rsidRDefault="00F81ED1" w:rsidP="00F81ED1">
      <w:pPr>
        <w:jc w:val="both"/>
        <w:rPr>
          <w:color w:val="000000" w:themeColor="text1"/>
        </w:rPr>
      </w:pPr>
      <w:r w:rsidRPr="00556FEA">
        <w:rPr>
          <w:color w:val="000000" w:themeColor="text1"/>
        </w:rPr>
        <w:t>Signed and authenticated by the bank at ………………… on ……………………</w:t>
      </w:r>
    </w:p>
    <w:p w14:paraId="52870C42" w14:textId="77777777" w:rsidR="00F81ED1" w:rsidRPr="00556FEA" w:rsidRDefault="00F81ED1" w:rsidP="00F81ED1">
      <w:pPr>
        <w:jc w:val="both"/>
        <w:rPr>
          <w:color w:val="000000" w:themeColor="text1"/>
        </w:rPr>
      </w:pPr>
      <w:r w:rsidRPr="00556FEA">
        <w:rPr>
          <w:color w:val="000000" w:themeColor="text1"/>
        </w:rPr>
        <w:tab/>
      </w:r>
    </w:p>
    <w:p w14:paraId="21EE2475" w14:textId="77777777" w:rsidR="00F81ED1" w:rsidRPr="00556FEA" w:rsidRDefault="00F81ED1" w:rsidP="00F81ED1">
      <w:pPr>
        <w:ind w:left="2880" w:firstLine="720"/>
        <w:jc w:val="both"/>
        <w:rPr>
          <w:color w:val="000000" w:themeColor="text1"/>
        </w:rPr>
      </w:pPr>
      <w:r w:rsidRPr="00556FEA">
        <w:rPr>
          <w:color w:val="000000" w:themeColor="text1"/>
        </w:rPr>
        <w:t>Signature of the bank</w:t>
      </w:r>
    </w:p>
    <w:p w14:paraId="47F9663C" w14:textId="77777777" w:rsidR="00F81ED1" w:rsidRPr="00556FEA" w:rsidRDefault="00F81ED1" w:rsidP="00F81ED1">
      <w:pPr>
        <w:ind w:left="2880" w:firstLine="720"/>
        <w:jc w:val="both"/>
        <w:rPr>
          <w:color w:val="000000" w:themeColor="text1"/>
        </w:rPr>
      </w:pPr>
      <w:r w:rsidRPr="00556FEA">
        <w:rPr>
          <w:b/>
          <w:color w:val="000000" w:themeColor="text1"/>
        </w:rPr>
        <w:br w:type="page"/>
      </w:r>
    </w:p>
    <w:p w14:paraId="45D3DB72" w14:textId="77777777" w:rsidR="000A32B0" w:rsidRPr="00556FEA" w:rsidRDefault="000A32B0" w:rsidP="000A32B0">
      <w:pPr>
        <w:spacing w:line="360" w:lineRule="auto"/>
        <w:jc w:val="center"/>
        <w:rPr>
          <w:b/>
          <w:color w:val="000000" w:themeColor="text1"/>
          <w:sz w:val="26"/>
          <w:szCs w:val="26"/>
          <w:lang w:val="en-GB"/>
        </w:rPr>
      </w:pPr>
      <w:r w:rsidRPr="00556FEA">
        <w:rPr>
          <w:b/>
          <w:color w:val="000000" w:themeColor="text1"/>
          <w:sz w:val="26"/>
          <w:szCs w:val="26"/>
          <w:lang w:val="en-GB"/>
        </w:rPr>
        <w:lastRenderedPageBreak/>
        <w:t>ANNEX No. 6: MODEL OF MANUFACTURER’S AUTHORISATION</w:t>
      </w:r>
    </w:p>
    <w:p w14:paraId="6B968179" w14:textId="77777777" w:rsidR="000A32B0" w:rsidRPr="00556FEA" w:rsidRDefault="000A32B0" w:rsidP="000A32B0">
      <w:pPr>
        <w:spacing w:line="360" w:lineRule="auto"/>
        <w:rPr>
          <w:b/>
          <w:color w:val="000000" w:themeColor="text1"/>
          <w:sz w:val="26"/>
          <w:szCs w:val="26"/>
          <w:lang w:val="en-GB"/>
        </w:rPr>
      </w:pPr>
    </w:p>
    <w:p w14:paraId="07F1EFBA" w14:textId="77777777" w:rsidR="000A32B0" w:rsidRPr="00556FEA" w:rsidRDefault="000A32B0" w:rsidP="000A32B0">
      <w:pPr>
        <w:spacing w:line="360" w:lineRule="auto"/>
        <w:rPr>
          <w:i/>
          <w:color w:val="000000" w:themeColor="text1"/>
          <w:sz w:val="26"/>
          <w:szCs w:val="26"/>
          <w:lang w:val="en-GB"/>
        </w:rPr>
      </w:pPr>
    </w:p>
    <w:p w14:paraId="67867448" w14:textId="77777777" w:rsidR="000A32B0" w:rsidRPr="00556FEA" w:rsidRDefault="000A32B0" w:rsidP="000A32B0">
      <w:pPr>
        <w:spacing w:line="360" w:lineRule="auto"/>
        <w:jc w:val="both"/>
        <w:rPr>
          <w:i/>
          <w:color w:val="000000" w:themeColor="text1"/>
          <w:sz w:val="26"/>
          <w:szCs w:val="26"/>
          <w:lang w:val="en-GB"/>
        </w:rPr>
      </w:pPr>
      <w:r w:rsidRPr="00556FEA">
        <w:rPr>
          <w:i/>
          <w:color w:val="000000" w:themeColor="text1"/>
          <w:sz w:val="26"/>
          <w:szCs w:val="26"/>
          <w:lang w:val="en-GB"/>
        </w:rPr>
        <w:t>[The bidder requests the manufacturer to prepare this letter in conformity with the indications given. This letter of authorisation must be on the manufacturer’s letter head and must be signed by a person duly mandated to sign documents which commit the manufacturer. The bidder should include this letter in his bid, if so required by the Tender File]</w:t>
      </w:r>
    </w:p>
    <w:p w14:paraId="2C27D376" w14:textId="77777777" w:rsidR="000A32B0" w:rsidRPr="00556FEA" w:rsidRDefault="000A32B0" w:rsidP="000A32B0">
      <w:pPr>
        <w:spacing w:line="360" w:lineRule="auto"/>
        <w:jc w:val="both"/>
        <w:rPr>
          <w:i/>
          <w:color w:val="000000" w:themeColor="text1"/>
          <w:sz w:val="26"/>
          <w:szCs w:val="26"/>
          <w:lang w:val="en-GB"/>
        </w:rPr>
      </w:pPr>
    </w:p>
    <w:p w14:paraId="0EE81F86" w14:textId="77777777" w:rsidR="000A32B0" w:rsidRPr="00556FEA" w:rsidRDefault="000A32B0" w:rsidP="000A32B0">
      <w:pPr>
        <w:spacing w:line="360" w:lineRule="auto"/>
        <w:jc w:val="both"/>
        <w:rPr>
          <w:color w:val="000000" w:themeColor="text1"/>
          <w:sz w:val="26"/>
          <w:szCs w:val="26"/>
          <w:lang w:val="en-GB"/>
        </w:rPr>
      </w:pPr>
    </w:p>
    <w:p w14:paraId="7A0E205B" w14:textId="77777777" w:rsidR="000A32B0" w:rsidRPr="00556FEA" w:rsidRDefault="000A32B0" w:rsidP="000A32B0">
      <w:pPr>
        <w:spacing w:line="360" w:lineRule="auto"/>
        <w:jc w:val="both"/>
        <w:rPr>
          <w:color w:val="000000" w:themeColor="text1"/>
          <w:sz w:val="26"/>
          <w:szCs w:val="26"/>
          <w:lang w:val="en-GB"/>
        </w:rPr>
      </w:pPr>
      <w:r w:rsidRPr="00556FEA">
        <w:rPr>
          <w:color w:val="000000" w:themeColor="text1"/>
          <w:sz w:val="26"/>
          <w:szCs w:val="26"/>
          <w:lang w:val="en-GB"/>
        </w:rPr>
        <w:t xml:space="preserve">Date </w:t>
      </w:r>
      <w:r w:rsidRPr="00556FEA">
        <w:rPr>
          <w:i/>
          <w:color w:val="000000" w:themeColor="text1"/>
          <w:sz w:val="26"/>
          <w:szCs w:val="26"/>
          <w:lang w:val="en-GB"/>
        </w:rPr>
        <w:t>[insert the date, (day, month, year) of submission of tender]</w:t>
      </w:r>
    </w:p>
    <w:p w14:paraId="0AFC4A9C" w14:textId="77777777" w:rsidR="000A32B0" w:rsidRPr="00556FEA" w:rsidRDefault="000A32B0" w:rsidP="000A32B0">
      <w:pPr>
        <w:spacing w:line="360" w:lineRule="auto"/>
        <w:jc w:val="both"/>
        <w:rPr>
          <w:color w:val="000000" w:themeColor="text1"/>
          <w:sz w:val="26"/>
          <w:szCs w:val="26"/>
          <w:vertAlign w:val="superscript"/>
          <w:lang w:val="en-GB"/>
        </w:rPr>
      </w:pPr>
    </w:p>
    <w:p w14:paraId="0BC6E66B" w14:textId="77777777" w:rsidR="000A32B0" w:rsidRPr="00556FEA" w:rsidRDefault="000A32B0" w:rsidP="000A32B0">
      <w:pPr>
        <w:spacing w:line="360" w:lineRule="auto"/>
        <w:jc w:val="both"/>
        <w:rPr>
          <w:color w:val="000000" w:themeColor="text1"/>
          <w:sz w:val="26"/>
          <w:szCs w:val="26"/>
          <w:vertAlign w:val="superscript"/>
          <w:lang w:val="en-GB"/>
        </w:rPr>
      </w:pPr>
    </w:p>
    <w:p w14:paraId="68823CA2" w14:textId="77777777" w:rsidR="000A32B0" w:rsidRPr="00556FEA" w:rsidRDefault="000A32B0" w:rsidP="000A32B0">
      <w:pPr>
        <w:spacing w:line="360" w:lineRule="auto"/>
        <w:jc w:val="both"/>
        <w:rPr>
          <w:i/>
          <w:color w:val="000000" w:themeColor="text1"/>
          <w:sz w:val="26"/>
          <w:szCs w:val="26"/>
          <w:lang w:val="en-GB"/>
        </w:rPr>
      </w:pPr>
      <w:r w:rsidRPr="00556FEA">
        <w:rPr>
          <w:color w:val="000000" w:themeColor="text1"/>
          <w:sz w:val="26"/>
          <w:szCs w:val="26"/>
          <w:lang w:val="en-GB"/>
        </w:rPr>
        <w:t xml:space="preserve">IT No ______________ of____________: </w:t>
      </w:r>
      <w:r w:rsidRPr="00556FEA">
        <w:rPr>
          <w:i/>
          <w:color w:val="000000" w:themeColor="text1"/>
          <w:sz w:val="26"/>
          <w:szCs w:val="26"/>
          <w:lang w:val="en-GB"/>
        </w:rPr>
        <w:t>[insert references of invitation to tender]</w:t>
      </w:r>
    </w:p>
    <w:p w14:paraId="675D01AB" w14:textId="77777777" w:rsidR="000A32B0" w:rsidRPr="00556FEA" w:rsidRDefault="000A32B0" w:rsidP="000A32B0">
      <w:pPr>
        <w:spacing w:line="360" w:lineRule="auto"/>
        <w:jc w:val="both"/>
        <w:rPr>
          <w:i/>
          <w:color w:val="000000" w:themeColor="text1"/>
          <w:sz w:val="26"/>
          <w:szCs w:val="26"/>
          <w:lang w:val="en-GB"/>
        </w:rPr>
      </w:pPr>
    </w:p>
    <w:p w14:paraId="7615EFC2" w14:textId="77777777" w:rsidR="000A32B0" w:rsidRPr="00556FEA" w:rsidRDefault="000A32B0" w:rsidP="000A32B0">
      <w:pPr>
        <w:spacing w:line="360" w:lineRule="auto"/>
        <w:jc w:val="both"/>
        <w:rPr>
          <w:i/>
          <w:color w:val="000000" w:themeColor="text1"/>
          <w:sz w:val="26"/>
          <w:szCs w:val="26"/>
          <w:lang w:val="en-GB"/>
        </w:rPr>
      </w:pPr>
      <w:r w:rsidRPr="00556FEA">
        <w:rPr>
          <w:color w:val="000000" w:themeColor="text1"/>
          <w:sz w:val="26"/>
          <w:szCs w:val="26"/>
          <w:lang w:val="en-GB"/>
        </w:rPr>
        <w:t xml:space="preserve">Variant No.: </w:t>
      </w:r>
      <w:r w:rsidRPr="00556FEA">
        <w:rPr>
          <w:i/>
          <w:color w:val="000000" w:themeColor="text1"/>
          <w:sz w:val="26"/>
          <w:szCs w:val="26"/>
          <w:lang w:val="en-GB"/>
        </w:rPr>
        <w:t>[Insert the identification number if this tender is proposed for a variant]</w:t>
      </w:r>
    </w:p>
    <w:p w14:paraId="429BE23B" w14:textId="77777777" w:rsidR="000A32B0" w:rsidRPr="00556FEA" w:rsidRDefault="000A32B0" w:rsidP="000A32B0">
      <w:pPr>
        <w:spacing w:line="360" w:lineRule="auto"/>
        <w:jc w:val="both"/>
        <w:rPr>
          <w:i/>
          <w:color w:val="000000" w:themeColor="text1"/>
          <w:sz w:val="26"/>
          <w:szCs w:val="26"/>
          <w:lang w:val="en-GB"/>
        </w:rPr>
      </w:pPr>
    </w:p>
    <w:p w14:paraId="7142DBE7" w14:textId="77777777" w:rsidR="000A32B0" w:rsidRPr="00556FEA" w:rsidRDefault="000A32B0" w:rsidP="000A32B0">
      <w:pPr>
        <w:spacing w:line="360" w:lineRule="auto"/>
        <w:jc w:val="both"/>
        <w:rPr>
          <w:i/>
          <w:color w:val="000000" w:themeColor="text1"/>
          <w:sz w:val="26"/>
          <w:szCs w:val="26"/>
          <w:lang w:val="en-GB"/>
        </w:rPr>
      </w:pPr>
    </w:p>
    <w:p w14:paraId="2CFB3165" w14:textId="77777777" w:rsidR="000A32B0" w:rsidRPr="00556FEA" w:rsidRDefault="000A32B0" w:rsidP="000A32B0">
      <w:pPr>
        <w:spacing w:line="360" w:lineRule="auto"/>
        <w:jc w:val="both"/>
        <w:rPr>
          <w:i/>
          <w:color w:val="000000" w:themeColor="text1"/>
          <w:sz w:val="26"/>
          <w:szCs w:val="26"/>
          <w:lang w:val="en-GB"/>
        </w:rPr>
      </w:pPr>
    </w:p>
    <w:p w14:paraId="3BA2A890" w14:textId="77777777" w:rsidR="000A32B0" w:rsidRPr="00556FEA" w:rsidRDefault="000A32B0" w:rsidP="000A32B0">
      <w:pPr>
        <w:spacing w:line="360" w:lineRule="auto"/>
        <w:jc w:val="both"/>
        <w:rPr>
          <w:color w:val="000000" w:themeColor="text1"/>
          <w:sz w:val="26"/>
          <w:szCs w:val="26"/>
          <w:lang w:val="en-GB"/>
        </w:rPr>
      </w:pPr>
      <w:r w:rsidRPr="00556FEA">
        <w:rPr>
          <w:color w:val="000000" w:themeColor="text1"/>
          <w:sz w:val="26"/>
          <w:szCs w:val="26"/>
          <w:lang w:val="en-GB"/>
        </w:rPr>
        <w:t xml:space="preserve">To: </w:t>
      </w:r>
      <w:r w:rsidRPr="00556FEA">
        <w:rPr>
          <w:i/>
          <w:color w:val="000000" w:themeColor="text1"/>
          <w:sz w:val="26"/>
          <w:szCs w:val="26"/>
          <w:lang w:val="en-GB"/>
        </w:rPr>
        <w:t>[Insert full name of Project Owner]</w:t>
      </w:r>
    </w:p>
    <w:p w14:paraId="6A2970FB" w14:textId="77777777" w:rsidR="000A32B0" w:rsidRPr="00556FEA" w:rsidRDefault="000A32B0" w:rsidP="000A32B0">
      <w:pPr>
        <w:spacing w:line="360" w:lineRule="auto"/>
        <w:jc w:val="both"/>
        <w:rPr>
          <w:color w:val="000000" w:themeColor="text1"/>
          <w:sz w:val="26"/>
          <w:szCs w:val="26"/>
          <w:lang w:val="en-GB"/>
        </w:rPr>
      </w:pPr>
    </w:p>
    <w:p w14:paraId="52E030C3" w14:textId="77777777" w:rsidR="000A32B0" w:rsidRPr="00556FEA" w:rsidRDefault="000A32B0" w:rsidP="000A32B0">
      <w:pPr>
        <w:spacing w:line="360" w:lineRule="auto"/>
        <w:jc w:val="both"/>
        <w:rPr>
          <w:color w:val="000000" w:themeColor="text1"/>
          <w:sz w:val="26"/>
          <w:szCs w:val="26"/>
          <w:lang w:val="en-GB"/>
        </w:rPr>
      </w:pPr>
      <w:r w:rsidRPr="00556FEA">
        <w:rPr>
          <w:color w:val="000000" w:themeColor="text1"/>
          <w:sz w:val="26"/>
          <w:szCs w:val="26"/>
          <w:lang w:val="en-GB"/>
        </w:rPr>
        <w:t xml:space="preserve">We the undersigned </w:t>
      </w:r>
      <w:r w:rsidRPr="00556FEA">
        <w:rPr>
          <w:i/>
          <w:color w:val="000000" w:themeColor="text1"/>
          <w:sz w:val="26"/>
          <w:szCs w:val="26"/>
          <w:lang w:val="en-GB"/>
        </w:rPr>
        <w:t>[Insert full name of manufacturer]</w:t>
      </w:r>
      <w:r w:rsidRPr="00556FEA">
        <w:rPr>
          <w:color w:val="000000" w:themeColor="text1"/>
          <w:sz w:val="26"/>
          <w:szCs w:val="26"/>
          <w:lang w:val="en-GB"/>
        </w:rPr>
        <w:t xml:space="preserve">hereby attest that </w:t>
      </w:r>
      <w:r w:rsidRPr="00556FEA">
        <w:rPr>
          <w:i/>
          <w:color w:val="000000" w:themeColor="text1"/>
          <w:sz w:val="26"/>
          <w:szCs w:val="26"/>
          <w:lang w:val="en-GB"/>
        </w:rPr>
        <w:t>[indicate the full name of the bidder]</w:t>
      </w:r>
      <w:r w:rsidRPr="00556FEA">
        <w:rPr>
          <w:color w:val="000000" w:themeColor="text1"/>
          <w:sz w:val="26"/>
          <w:szCs w:val="26"/>
          <w:lang w:val="en-GB"/>
        </w:rPr>
        <w:t>is authorised to commercialise our products (or where applicable, has a concession agreement.</w:t>
      </w:r>
    </w:p>
    <w:p w14:paraId="7DBB9209" w14:textId="77777777" w:rsidR="000A32B0" w:rsidRPr="00556FEA" w:rsidRDefault="000A32B0" w:rsidP="000A32B0">
      <w:pPr>
        <w:spacing w:line="360" w:lineRule="auto"/>
        <w:jc w:val="both"/>
        <w:rPr>
          <w:color w:val="000000" w:themeColor="text1"/>
          <w:sz w:val="26"/>
          <w:szCs w:val="26"/>
          <w:lang w:val="en-GB"/>
        </w:rPr>
      </w:pPr>
      <w:r w:rsidRPr="00556FEA">
        <w:rPr>
          <w:color w:val="000000" w:themeColor="text1"/>
          <w:sz w:val="26"/>
          <w:szCs w:val="26"/>
          <w:lang w:val="en-GB"/>
        </w:rPr>
        <w:t>We confirm all the guarantees and are guarantors for the supplies offered.</w:t>
      </w:r>
    </w:p>
    <w:p w14:paraId="1FDE6460" w14:textId="77777777" w:rsidR="000A32B0" w:rsidRPr="00556FEA" w:rsidRDefault="000A32B0" w:rsidP="000A32B0">
      <w:pPr>
        <w:spacing w:line="360" w:lineRule="auto"/>
        <w:jc w:val="both"/>
        <w:rPr>
          <w:color w:val="000000" w:themeColor="text1"/>
          <w:sz w:val="26"/>
          <w:szCs w:val="26"/>
          <w:lang w:val="en-GB"/>
        </w:rPr>
      </w:pPr>
    </w:p>
    <w:p w14:paraId="31BD6927" w14:textId="77777777" w:rsidR="000A32B0" w:rsidRPr="00556FEA" w:rsidRDefault="000A32B0" w:rsidP="000A32B0">
      <w:pPr>
        <w:spacing w:line="360" w:lineRule="auto"/>
        <w:ind w:left="4248" w:firstLine="708"/>
        <w:jc w:val="both"/>
        <w:rPr>
          <w:i/>
          <w:color w:val="000000" w:themeColor="text1"/>
          <w:sz w:val="26"/>
          <w:szCs w:val="26"/>
          <w:lang w:val="en-GB"/>
        </w:rPr>
      </w:pPr>
      <w:r w:rsidRPr="00556FEA">
        <w:rPr>
          <w:color w:val="000000" w:themeColor="text1"/>
          <w:sz w:val="26"/>
          <w:szCs w:val="26"/>
          <w:lang w:val="en-GB"/>
        </w:rPr>
        <w:t xml:space="preserve">Signature </w:t>
      </w:r>
      <w:r w:rsidRPr="00556FEA">
        <w:rPr>
          <w:i/>
          <w:color w:val="000000" w:themeColor="text1"/>
          <w:sz w:val="26"/>
          <w:szCs w:val="26"/>
          <w:lang w:val="en-GB"/>
        </w:rPr>
        <w:t>[insert the signature]</w:t>
      </w:r>
    </w:p>
    <w:p w14:paraId="4A77D270" w14:textId="77777777" w:rsidR="000A32B0" w:rsidRPr="00556FEA" w:rsidRDefault="000A32B0" w:rsidP="000A32B0">
      <w:pPr>
        <w:spacing w:line="360" w:lineRule="auto"/>
        <w:jc w:val="both"/>
        <w:rPr>
          <w:i/>
          <w:color w:val="000000" w:themeColor="text1"/>
          <w:sz w:val="26"/>
          <w:szCs w:val="26"/>
          <w:lang w:val="en-GB"/>
        </w:rPr>
      </w:pPr>
    </w:p>
    <w:p w14:paraId="71D0E149" w14:textId="77777777" w:rsidR="000A32B0" w:rsidRPr="00556FEA" w:rsidRDefault="000A32B0" w:rsidP="000A32B0">
      <w:pPr>
        <w:spacing w:line="360" w:lineRule="auto"/>
        <w:jc w:val="both"/>
        <w:rPr>
          <w:color w:val="000000" w:themeColor="text1"/>
          <w:sz w:val="26"/>
          <w:szCs w:val="26"/>
          <w:lang w:val="en-GB"/>
        </w:rPr>
      </w:pPr>
    </w:p>
    <w:p w14:paraId="755F9C1C" w14:textId="77777777" w:rsidR="000A32B0" w:rsidRPr="00556FEA" w:rsidRDefault="000A32B0" w:rsidP="000A32B0">
      <w:pPr>
        <w:spacing w:line="360" w:lineRule="auto"/>
        <w:rPr>
          <w:color w:val="000000" w:themeColor="text1"/>
          <w:sz w:val="26"/>
          <w:szCs w:val="26"/>
          <w:lang w:val="en-GB"/>
        </w:rPr>
      </w:pPr>
    </w:p>
    <w:p w14:paraId="6FF4E245" w14:textId="77777777" w:rsidR="000A32B0" w:rsidRPr="00556FEA" w:rsidRDefault="000A32B0" w:rsidP="000A32B0">
      <w:pPr>
        <w:spacing w:line="360" w:lineRule="auto"/>
        <w:rPr>
          <w:i/>
          <w:color w:val="000000" w:themeColor="text1"/>
          <w:sz w:val="26"/>
          <w:szCs w:val="26"/>
          <w:lang w:val="en-GB"/>
        </w:rPr>
      </w:pPr>
      <w:r w:rsidRPr="00556FEA">
        <w:rPr>
          <w:color w:val="000000" w:themeColor="text1"/>
          <w:sz w:val="26"/>
          <w:szCs w:val="26"/>
          <w:lang w:val="en-GB"/>
        </w:rPr>
        <w:t>Done on_________________________ day of_______________</w:t>
      </w:r>
      <w:r w:rsidRPr="00556FEA">
        <w:rPr>
          <w:i/>
          <w:color w:val="000000" w:themeColor="text1"/>
          <w:sz w:val="26"/>
          <w:szCs w:val="26"/>
          <w:lang w:val="en-GB"/>
        </w:rPr>
        <w:t>[insert date of signature]</w:t>
      </w:r>
    </w:p>
    <w:p w14:paraId="209953E6" w14:textId="77777777" w:rsidR="000A32B0" w:rsidRPr="00556FEA" w:rsidRDefault="000A32B0" w:rsidP="000A32B0">
      <w:pPr>
        <w:spacing w:line="360" w:lineRule="auto"/>
        <w:rPr>
          <w:i/>
          <w:color w:val="000000" w:themeColor="text1"/>
          <w:sz w:val="26"/>
          <w:szCs w:val="26"/>
          <w:lang w:val="en-GB"/>
        </w:rPr>
      </w:pPr>
    </w:p>
    <w:p w14:paraId="35346883" w14:textId="77777777" w:rsidR="007E60AD" w:rsidRPr="00556FEA" w:rsidRDefault="007E60AD" w:rsidP="007E60AD">
      <w:pPr>
        <w:rPr>
          <w:b/>
          <w:color w:val="000000" w:themeColor="text1"/>
        </w:rPr>
      </w:pPr>
    </w:p>
    <w:p w14:paraId="369A27C8" w14:textId="77777777" w:rsidR="00E54EE7" w:rsidRPr="00556FEA" w:rsidRDefault="00E54EE7" w:rsidP="00E54EE7">
      <w:pPr>
        <w:rPr>
          <w:color w:val="000000" w:themeColor="text1"/>
          <w:sz w:val="28"/>
        </w:rPr>
      </w:pPr>
    </w:p>
    <w:p w14:paraId="52F4F45A" w14:textId="77777777" w:rsidR="00E54EE7" w:rsidRPr="00556FEA" w:rsidRDefault="00E54EE7" w:rsidP="00E54EE7">
      <w:pPr>
        <w:rPr>
          <w:color w:val="000000" w:themeColor="text1"/>
          <w:sz w:val="28"/>
        </w:rPr>
      </w:pPr>
    </w:p>
    <w:p w14:paraId="1A4F1297" w14:textId="77777777" w:rsidR="008964BB" w:rsidRPr="00556FEA" w:rsidRDefault="008964BB" w:rsidP="008964BB">
      <w:pPr>
        <w:rPr>
          <w:color w:val="000000" w:themeColor="text1"/>
          <w:sz w:val="32"/>
          <w:szCs w:val="32"/>
        </w:rPr>
      </w:pPr>
      <w:r w:rsidRPr="00556FEA">
        <w:rPr>
          <w:color w:val="000000" w:themeColor="text1"/>
          <w:sz w:val="32"/>
          <w:szCs w:val="32"/>
        </w:rPr>
        <w:t>Appendix No. 6: Model declaration of honour for visiting the site</w:t>
      </w:r>
    </w:p>
    <w:p w14:paraId="6688E1ED" w14:textId="77777777" w:rsidR="008964BB" w:rsidRPr="00556FEA" w:rsidRDefault="008964BB" w:rsidP="008964BB">
      <w:pPr>
        <w:rPr>
          <w:color w:val="000000" w:themeColor="text1"/>
          <w:sz w:val="32"/>
          <w:szCs w:val="32"/>
        </w:rPr>
      </w:pPr>
    </w:p>
    <w:p w14:paraId="2C502E58" w14:textId="77777777" w:rsidR="008964BB" w:rsidRPr="00556FEA" w:rsidRDefault="008964BB" w:rsidP="008964BB">
      <w:pPr>
        <w:rPr>
          <w:color w:val="000000" w:themeColor="text1"/>
          <w:sz w:val="32"/>
          <w:szCs w:val="32"/>
        </w:rPr>
      </w:pPr>
      <w:r w:rsidRPr="00556FEA">
        <w:rPr>
          <w:color w:val="000000" w:themeColor="text1"/>
          <w:sz w:val="32"/>
          <w:szCs w:val="32"/>
        </w:rPr>
        <w:t>I, the undersigned Mr. ________________________</w:t>
      </w:r>
    </w:p>
    <w:p w14:paraId="1B0EB95E" w14:textId="77777777" w:rsidR="008964BB" w:rsidRPr="00556FEA" w:rsidRDefault="008964BB" w:rsidP="008964BB">
      <w:pPr>
        <w:rPr>
          <w:color w:val="000000" w:themeColor="text1"/>
          <w:sz w:val="32"/>
          <w:szCs w:val="32"/>
        </w:rPr>
      </w:pPr>
      <w:r w:rsidRPr="00556FEA">
        <w:rPr>
          <w:color w:val="000000" w:themeColor="text1"/>
          <w:sz w:val="32"/>
          <w:szCs w:val="32"/>
        </w:rPr>
        <w:t>Representative of the Company _______________________________</w:t>
      </w:r>
    </w:p>
    <w:p w14:paraId="1EEA04FF" w14:textId="77777777" w:rsidR="008964BB" w:rsidRPr="00556FEA" w:rsidRDefault="008964BB" w:rsidP="008964BB">
      <w:pPr>
        <w:rPr>
          <w:color w:val="000000" w:themeColor="text1"/>
          <w:sz w:val="32"/>
          <w:szCs w:val="32"/>
        </w:rPr>
      </w:pPr>
      <w:r w:rsidRPr="00556FEA">
        <w:rPr>
          <w:color w:val="000000" w:themeColor="text1"/>
          <w:sz w:val="32"/>
          <w:szCs w:val="32"/>
        </w:rPr>
        <w:t>Acknowledge having visited this day on ____________ of the month of __________________of the year ______________</w:t>
      </w:r>
    </w:p>
    <w:p w14:paraId="12CE66CF" w14:textId="77777777" w:rsidR="008964BB" w:rsidRPr="00556FEA" w:rsidRDefault="008964BB" w:rsidP="008964BB">
      <w:pPr>
        <w:rPr>
          <w:color w:val="000000" w:themeColor="text1"/>
          <w:sz w:val="32"/>
          <w:szCs w:val="32"/>
        </w:rPr>
      </w:pPr>
      <w:r w:rsidRPr="00556FEA">
        <w:rPr>
          <w:color w:val="000000" w:themeColor="text1"/>
          <w:sz w:val="32"/>
          <w:szCs w:val="32"/>
        </w:rPr>
        <w:t>In the company of Mr. _________________________</w:t>
      </w:r>
    </w:p>
    <w:p w14:paraId="134AC135" w14:textId="77777777" w:rsidR="003443CE" w:rsidRPr="00556FEA" w:rsidRDefault="003443CE" w:rsidP="008964BB">
      <w:pPr>
        <w:rPr>
          <w:color w:val="000000" w:themeColor="text1"/>
          <w:sz w:val="32"/>
          <w:szCs w:val="32"/>
        </w:rPr>
      </w:pPr>
    </w:p>
    <w:p w14:paraId="35E2D5F6" w14:textId="77777777" w:rsidR="008964BB" w:rsidRPr="00556FEA" w:rsidRDefault="008964BB" w:rsidP="008964BB">
      <w:pPr>
        <w:rPr>
          <w:color w:val="000000" w:themeColor="text1"/>
          <w:sz w:val="32"/>
          <w:szCs w:val="32"/>
        </w:rPr>
      </w:pPr>
      <w:r w:rsidRPr="00556FEA">
        <w:rPr>
          <w:color w:val="000000" w:themeColor="text1"/>
          <w:sz w:val="32"/>
          <w:szCs w:val="32"/>
        </w:rPr>
        <w:t>Acting in place of the user, the Project site of ____________________________________________________________</w:t>
      </w:r>
    </w:p>
    <w:p w14:paraId="5A3711B0" w14:textId="77777777" w:rsidR="008964BB" w:rsidRPr="00556FEA" w:rsidRDefault="008964BB" w:rsidP="008964BB">
      <w:pPr>
        <w:rPr>
          <w:color w:val="000000" w:themeColor="text1"/>
          <w:sz w:val="32"/>
          <w:szCs w:val="32"/>
        </w:rPr>
      </w:pPr>
      <w:r w:rsidRPr="00556FEA">
        <w:rPr>
          <w:color w:val="000000" w:themeColor="text1"/>
          <w:sz w:val="32"/>
          <w:szCs w:val="32"/>
        </w:rPr>
        <w:t>__________________________________________________________________________________________________</w:t>
      </w:r>
    </w:p>
    <w:p w14:paraId="0DAE662E" w14:textId="77777777" w:rsidR="008964BB" w:rsidRPr="00556FEA" w:rsidRDefault="008964BB" w:rsidP="008964BB">
      <w:pPr>
        <w:rPr>
          <w:color w:val="000000" w:themeColor="text1"/>
          <w:sz w:val="32"/>
          <w:szCs w:val="32"/>
        </w:rPr>
      </w:pPr>
      <w:r w:rsidRPr="00556FEA">
        <w:rPr>
          <w:color w:val="000000" w:themeColor="text1"/>
          <w:sz w:val="32"/>
          <w:szCs w:val="32"/>
        </w:rPr>
        <w:t>____________________________________________________________</w:t>
      </w:r>
    </w:p>
    <w:p w14:paraId="7692B2FF" w14:textId="77777777" w:rsidR="008964BB" w:rsidRPr="00556FEA" w:rsidRDefault="008964BB" w:rsidP="008964BB">
      <w:pPr>
        <w:rPr>
          <w:color w:val="000000" w:themeColor="text1"/>
          <w:sz w:val="32"/>
          <w:szCs w:val="32"/>
        </w:rPr>
      </w:pPr>
      <w:r w:rsidRPr="00556FEA">
        <w:rPr>
          <w:color w:val="000000" w:themeColor="text1"/>
          <w:sz w:val="32"/>
          <w:szCs w:val="32"/>
        </w:rPr>
        <w:t>For which my company wants to bid.</w:t>
      </w:r>
    </w:p>
    <w:p w14:paraId="74E9DAFE" w14:textId="77777777" w:rsidR="008964BB" w:rsidRPr="00556FEA" w:rsidRDefault="008964BB" w:rsidP="008964BB">
      <w:pPr>
        <w:rPr>
          <w:color w:val="000000" w:themeColor="text1"/>
          <w:sz w:val="32"/>
          <w:szCs w:val="32"/>
        </w:rPr>
      </w:pPr>
      <w:r w:rsidRPr="00556FEA">
        <w:rPr>
          <w:color w:val="000000" w:themeColor="text1"/>
          <w:sz w:val="32"/>
          <w:szCs w:val="32"/>
        </w:rPr>
        <w:t>Having visited the site, the following observations were noted:</w:t>
      </w:r>
    </w:p>
    <w:p w14:paraId="4A8333F0" w14:textId="77777777" w:rsidR="008964BB" w:rsidRPr="00556FEA" w:rsidRDefault="008964BB" w:rsidP="008964BB">
      <w:pPr>
        <w:rPr>
          <w:color w:val="000000" w:themeColor="text1"/>
          <w:sz w:val="32"/>
          <w:szCs w:val="32"/>
        </w:rPr>
      </w:pPr>
      <w:r w:rsidRPr="00556FEA">
        <w:rPr>
          <w:color w:val="000000" w:themeColor="text1"/>
          <w:sz w:val="32"/>
          <w:szCs w:val="32"/>
        </w:rPr>
        <w:t>____________________________________________________________</w:t>
      </w:r>
    </w:p>
    <w:p w14:paraId="266C6D28" w14:textId="77777777" w:rsidR="008964BB" w:rsidRPr="00556FEA" w:rsidRDefault="008964BB" w:rsidP="008964BB">
      <w:pPr>
        <w:rPr>
          <w:color w:val="000000" w:themeColor="text1"/>
          <w:sz w:val="32"/>
          <w:szCs w:val="32"/>
        </w:rPr>
      </w:pPr>
      <w:r w:rsidRPr="00556FEA">
        <w:rPr>
          <w:color w:val="000000" w:themeColor="text1"/>
          <w:sz w:val="32"/>
          <w:szCs w:val="32"/>
        </w:rPr>
        <w:t>____________________________________________________________</w:t>
      </w:r>
    </w:p>
    <w:p w14:paraId="28A471BF" w14:textId="77777777" w:rsidR="008964BB" w:rsidRPr="00556FEA" w:rsidRDefault="008964BB" w:rsidP="008964BB">
      <w:pPr>
        <w:rPr>
          <w:color w:val="000000" w:themeColor="text1"/>
          <w:sz w:val="32"/>
          <w:szCs w:val="32"/>
        </w:rPr>
      </w:pPr>
      <w:r w:rsidRPr="00556FEA">
        <w:rPr>
          <w:color w:val="000000" w:themeColor="text1"/>
          <w:sz w:val="32"/>
          <w:szCs w:val="32"/>
        </w:rPr>
        <w:t>___________________________________________________________</w:t>
      </w:r>
    </w:p>
    <w:p w14:paraId="47AC7A89" w14:textId="77777777" w:rsidR="008964BB" w:rsidRPr="00556FEA" w:rsidRDefault="008964BB" w:rsidP="008964BB">
      <w:pPr>
        <w:rPr>
          <w:color w:val="000000" w:themeColor="text1"/>
          <w:sz w:val="32"/>
          <w:szCs w:val="32"/>
        </w:rPr>
      </w:pPr>
      <w:r w:rsidRPr="00556FEA">
        <w:rPr>
          <w:color w:val="000000" w:themeColor="text1"/>
          <w:sz w:val="32"/>
          <w:szCs w:val="32"/>
        </w:rPr>
        <w:t>____________________________________________________________</w:t>
      </w:r>
    </w:p>
    <w:p w14:paraId="3EE5C4EB" w14:textId="77777777" w:rsidR="008964BB" w:rsidRPr="00556FEA" w:rsidRDefault="008964BB" w:rsidP="008964BB">
      <w:pPr>
        <w:rPr>
          <w:color w:val="000000" w:themeColor="text1"/>
          <w:sz w:val="32"/>
          <w:szCs w:val="32"/>
        </w:rPr>
      </w:pPr>
      <w:r w:rsidRPr="00556FEA">
        <w:rPr>
          <w:color w:val="000000" w:themeColor="text1"/>
          <w:sz w:val="32"/>
          <w:szCs w:val="32"/>
        </w:rPr>
        <w:t>____________________________________________________________</w:t>
      </w:r>
    </w:p>
    <w:p w14:paraId="0FC03B79" w14:textId="77777777" w:rsidR="008964BB" w:rsidRPr="00556FEA" w:rsidRDefault="008964BB" w:rsidP="008964BB">
      <w:pPr>
        <w:rPr>
          <w:color w:val="000000" w:themeColor="text1"/>
          <w:sz w:val="32"/>
          <w:szCs w:val="32"/>
        </w:rPr>
      </w:pPr>
    </w:p>
    <w:p w14:paraId="5CB64B1A" w14:textId="77777777" w:rsidR="008964BB" w:rsidRPr="00556FEA" w:rsidRDefault="008964BB" w:rsidP="008964BB">
      <w:pPr>
        <w:rPr>
          <w:color w:val="000000" w:themeColor="text1"/>
          <w:sz w:val="32"/>
          <w:szCs w:val="32"/>
        </w:rPr>
      </w:pPr>
      <w:r w:rsidRPr="00556FEA">
        <w:rPr>
          <w:color w:val="000000" w:themeColor="text1"/>
          <w:sz w:val="32"/>
          <w:szCs w:val="32"/>
        </w:rPr>
        <w:t>N.B.: The bidder must submit a site visit declaration for each project site.</w:t>
      </w:r>
    </w:p>
    <w:p w14:paraId="586BFC7C" w14:textId="77777777" w:rsidR="008964BB" w:rsidRPr="00556FEA" w:rsidRDefault="008964BB" w:rsidP="008964BB">
      <w:pPr>
        <w:rPr>
          <w:color w:val="000000" w:themeColor="text1"/>
          <w:sz w:val="32"/>
          <w:szCs w:val="32"/>
        </w:rPr>
      </w:pPr>
    </w:p>
    <w:p w14:paraId="41C20B4C" w14:textId="77777777" w:rsidR="008964BB" w:rsidRPr="00556FEA" w:rsidRDefault="008964BB" w:rsidP="008964BB">
      <w:pPr>
        <w:rPr>
          <w:color w:val="000000" w:themeColor="text1"/>
          <w:sz w:val="32"/>
          <w:szCs w:val="32"/>
        </w:rPr>
      </w:pPr>
      <w:r w:rsidRPr="00556FEA">
        <w:rPr>
          <w:color w:val="000000" w:themeColor="text1"/>
          <w:sz w:val="32"/>
          <w:szCs w:val="32"/>
        </w:rPr>
        <w:t>Done at ____________________, on ____________________</w:t>
      </w:r>
    </w:p>
    <w:p w14:paraId="4C382BD0" w14:textId="77777777" w:rsidR="008964BB" w:rsidRPr="00556FEA" w:rsidRDefault="008964BB" w:rsidP="008964BB">
      <w:pPr>
        <w:rPr>
          <w:color w:val="000000" w:themeColor="text1"/>
          <w:sz w:val="32"/>
          <w:szCs w:val="32"/>
        </w:rPr>
      </w:pPr>
    </w:p>
    <w:p w14:paraId="21F5B629" w14:textId="77777777" w:rsidR="008964BB" w:rsidRPr="00556FEA" w:rsidRDefault="008964BB" w:rsidP="008964BB">
      <w:pPr>
        <w:rPr>
          <w:color w:val="000000" w:themeColor="text1"/>
          <w:sz w:val="32"/>
          <w:szCs w:val="32"/>
        </w:rPr>
      </w:pPr>
    </w:p>
    <w:p w14:paraId="6A5A1670" w14:textId="77777777" w:rsidR="008964BB" w:rsidRPr="00556FEA" w:rsidRDefault="008964BB" w:rsidP="008964BB">
      <w:pPr>
        <w:rPr>
          <w:color w:val="000000" w:themeColor="text1"/>
          <w:sz w:val="32"/>
          <w:szCs w:val="32"/>
        </w:rPr>
      </w:pPr>
      <w:r w:rsidRPr="00556FEA">
        <w:rPr>
          <w:color w:val="000000" w:themeColor="text1"/>
          <w:sz w:val="32"/>
          <w:szCs w:val="32"/>
        </w:rPr>
        <w:t>The bidder</w:t>
      </w:r>
    </w:p>
    <w:p w14:paraId="1D1BB4D6" w14:textId="77777777" w:rsidR="008964BB" w:rsidRPr="00556FEA" w:rsidRDefault="008964BB" w:rsidP="008964BB">
      <w:pPr>
        <w:rPr>
          <w:color w:val="000000" w:themeColor="text1"/>
          <w:sz w:val="32"/>
          <w:szCs w:val="32"/>
        </w:rPr>
      </w:pPr>
    </w:p>
    <w:p w14:paraId="4AF529AB" w14:textId="77777777" w:rsidR="008964BB" w:rsidRPr="00556FEA" w:rsidRDefault="008964BB" w:rsidP="008964BB">
      <w:pPr>
        <w:rPr>
          <w:color w:val="000000" w:themeColor="text1"/>
          <w:sz w:val="32"/>
          <w:szCs w:val="32"/>
        </w:rPr>
      </w:pPr>
      <w:r w:rsidRPr="00556FEA">
        <w:rPr>
          <w:color w:val="000000" w:themeColor="text1"/>
          <w:sz w:val="32"/>
          <w:szCs w:val="32"/>
        </w:rPr>
        <w:t>[Name, first name, signature and stamp]</w:t>
      </w:r>
    </w:p>
    <w:p w14:paraId="3A4C5A3E" w14:textId="77777777" w:rsidR="008964BB" w:rsidRPr="00556FEA" w:rsidRDefault="008964BB" w:rsidP="008964BB">
      <w:pPr>
        <w:rPr>
          <w:color w:val="000000" w:themeColor="text1"/>
          <w:sz w:val="32"/>
          <w:szCs w:val="32"/>
        </w:rPr>
      </w:pPr>
    </w:p>
    <w:p w14:paraId="1E2EBD30" w14:textId="77777777" w:rsidR="008964BB" w:rsidRPr="00556FEA" w:rsidRDefault="008964BB" w:rsidP="008964BB">
      <w:pPr>
        <w:rPr>
          <w:color w:val="000000" w:themeColor="text1"/>
          <w:sz w:val="32"/>
          <w:szCs w:val="32"/>
        </w:rPr>
      </w:pPr>
    </w:p>
    <w:p w14:paraId="021CAAEA" w14:textId="77777777" w:rsidR="00E54EE7" w:rsidRPr="00556FEA" w:rsidRDefault="00E54EE7" w:rsidP="00E54EE7">
      <w:pPr>
        <w:rPr>
          <w:color w:val="000000" w:themeColor="text1"/>
        </w:rPr>
      </w:pPr>
    </w:p>
    <w:p w14:paraId="20D589A2" w14:textId="77777777" w:rsidR="00E54EE7" w:rsidRPr="00556FEA" w:rsidRDefault="00E54EE7" w:rsidP="00E54EE7">
      <w:pPr>
        <w:rPr>
          <w:color w:val="000000" w:themeColor="text1"/>
        </w:rPr>
      </w:pPr>
    </w:p>
    <w:p w14:paraId="3B0DCF4A" w14:textId="77777777" w:rsidR="00E54EE7" w:rsidRPr="00556FEA" w:rsidRDefault="00E54EE7" w:rsidP="00E54EE7">
      <w:pPr>
        <w:rPr>
          <w:color w:val="000000" w:themeColor="text1"/>
        </w:rPr>
      </w:pPr>
    </w:p>
    <w:p w14:paraId="1BD626A6" w14:textId="77777777" w:rsidR="00E54EE7" w:rsidRPr="00556FEA" w:rsidRDefault="00E54EE7" w:rsidP="00E54EE7">
      <w:pPr>
        <w:rPr>
          <w:color w:val="000000" w:themeColor="text1"/>
        </w:rPr>
      </w:pPr>
    </w:p>
    <w:p w14:paraId="01955CD7" w14:textId="77777777" w:rsidR="008964BB" w:rsidRPr="00556FEA" w:rsidRDefault="008964BB" w:rsidP="00E54EE7">
      <w:pPr>
        <w:rPr>
          <w:color w:val="000000" w:themeColor="text1"/>
        </w:rPr>
      </w:pPr>
    </w:p>
    <w:p w14:paraId="5A174FDD" w14:textId="77777777" w:rsidR="000A32B0" w:rsidRPr="00556FEA" w:rsidRDefault="000A32B0" w:rsidP="000A32B0">
      <w:pPr>
        <w:rPr>
          <w:rFonts w:ascii="Arial" w:hAnsi="Arial" w:cs="Arial"/>
          <w:b/>
          <w:color w:val="000000" w:themeColor="text1"/>
          <w:sz w:val="28"/>
          <w:szCs w:val="28"/>
        </w:rPr>
      </w:pPr>
    </w:p>
    <w:p w14:paraId="4B5FAE1F" w14:textId="77777777" w:rsidR="00E54EE7" w:rsidRPr="00556FEA" w:rsidRDefault="00E54EE7">
      <w:pPr>
        <w:spacing w:after="200" w:line="276" w:lineRule="auto"/>
        <w:rPr>
          <w:b/>
          <w:color w:val="000000" w:themeColor="text1"/>
        </w:rPr>
      </w:pPr>
    </w:p>
    <w:p w14:paraId="30A7C297" w14:textId="77777777" w:rsidR="002915EB" w:rsidRPr="00556FEA" w:rsidRDefault="002915EB" w:rsidP="007F3664">
      <w:pPr>
        <w:rPr>
          <w:b/>
          <w:color w:val="000000" w:themeColor="text1"/>
        </w:rPr>
      </w:pPr>
    </w:p>
    <w:p w14:paraId="2EE0E0D7" w14:textId="77777777" w:rsidR="00813DD8" w:rsidRPr="00556FEA" w:rsidRDefault="00813DD8" w:rsidP="00813DD8">
      <w:pPr>
        <w:rPr>
          <w:b/>
          <w:color w:val="000000" w:themeColor="text1"/>
        </w:rPr>
      </w:pPr>
    </w:p>
    <w:p w14:paraId="041E649C" w14:textId="77777777" w:rsidR="00F81ED1" w:rsidRPr="00556FEA" w:rsidRDefault="00F81ED1" w:rsidP="00F81ED1">
      <w:pPr>
        <w:rPr>
          <w:b/>
          <w:color w:val="000000" w:themeColor="text1"/>
        </w:rPr>
      </w:pPr>
    </w:p>
    <w:p w14:paraId="1D06799C" w14:textId="77777777" w:rsidR="00F81ED1" w:rsidRPr="00556FEA" w:rsidRDefault="00F81ED1" w:rsidP="00F81ED1">
      <w:pPr>
        <w:rPr>
          <w:b/>
          <w:color w:val="000000" w:themeColor="text1"/>
        </w:rPr>
      </w:pPr>
    </w:p>
    <w:p w14:paraId="1C740D59" w14:textId="77777777" w:rsidR="00F81ED1" w:rsidRPr="00556FEA" w:rsidRDefault="00F81ED1" w:rsidP="00F81ED1">
      <w:pPr>
        <w:rPr>
          <w:color w:val="000000" w:themeColor="text1"/>
          <w:sz w:val="28"/>
          <w:szCs w:val="28"/>
        </w:rPr>
      </w:pPr>
    </w:p>
    <w:p w14:paraId="2B30C13C" w14:textId="77777777" w:rsidR="00F81ED1" w:rsidRPr="00556FEA" w:rsidRDefault="00F81ED1" w:rsidP="00F81ED1">
      <w:pPr>
        <w:rPr>
          <w:color w:val="000000" w:themeColor="text1"/>
          <w:sz w:val="26"/>
          <w:szCs w:val="26"/>
        </w:rPr>
      </w:pPr>
    </w:p>
    <w:p w14:paraId="0871F397" w14:textId="77777777" w:rsidR="001B6845" w:rsidRPr="00556FEA" w:rsidRDefault="00242CA4">
      <w:pPr>
        <w:spacing w:after="200" w:line="276" w:lineRule="auto"/>
        <w:rPr>
          <w:b/>
          <w:color w:val="000000" w:themeColor="text1"/>
          <w:sz w:val="28"/>
          <w:szCs w:val="28"/>
          <w:u w:val="single"/>
        </w:rPr>
      </w:pPr>
      <w:r>
        <w:rPr>
          <w:b/>
          <w:noProof/>
          <w:color w:val="000000" w:themeColor="text1"/>
        </w:rPr>
        <w:pict w14:anchorId="4C34FB93">
          <v:shape id="Text Box 25" o:spid="_x0000_s1044" type="#_x0000_t202" style="position:absolute;margin-left:10.5pt;margin-top:195.1pt;width:478.7pt;height:170.25pt;z-index:251683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">
            <v:textbox>
              <w:txbxContent>
                <w:p w14:paraId="13ADF073"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DOCUMENT N0. 11</w:t>
                  </w:r>
                </w:p>
                <w:p w14:paraId="12EE3642" w14:textId="77777777" w:rsidR="004A11FB" w:rsidRPr="00B048BA" w:rsidRDefault="004A11FB" w:rsidP="00F55424">
                  <w:pPr>
                    <w:pStyle w:val="NormalWeb"/>
                    <w:spacing w:before="0" w:beforeAutospacing="0" w:after="0" w:afterAutospacing="0"/>
                    <w:jc w:val="center"/>
                    <w:rPr>
                      <w:lang w:val="en-US"/>
                    </w:rPr>
                  </w:pPr>
                  <w:r w:rsidRPr="00B048BA">
                    <w:rPr>
                      <w:rFonts w:ascii="Arial" w:hAnsi="Arial" w:cs="Arial"/>
                      <w:b/>
                      <w:bCs/>
                      <w:color w:val="000000"/>
                      <w:sz w:val="72"/>
                      <w:szCs w:val="72"/>
                      <w:lang w:val="en-US"/>
                    </w:rPr>
                    <w:t>LIST OF COMMERCIAL BANKS AND FINANCIAL INSTITUTIONS</w:t>
                  </w:r>
                </w:p>
                <w:p w14:paraId="57A44A95" w14:textId="77777777" w:rsidR="004A11FB" w:rsidRPr="00F71442" w:rsidRDefault="004A11FB" w:rsidP="00F81ED1">
                  <w:pPr>
                    <w:jc w:val="center"/>
                    <w:rPr>
                      <w:rFonts w:ascii="Arial Rounded MT Bold" w:hAnsi="Arial Rounded MT Bold" w:cs="Arial"/>
                      <w:sz w:val="32"/>
                      <w:szCs w:val="32"/>
                    </w:rPr>
                  </w:pPr>
                </w:p>
              </w:txbxContent>
            </v:textbox>
          </v:shape>
        </w:pict>
      </w:r>
      <w:r w:rsidR="001B6845" w:rsidRPr="00556FEA">
        <w:rPr>
          <w:b/>
          <w:color w:val="000000" w:themeColor="text1"/>
          <w:sz w:val="28"/>
          <w:szCs w:val="28"/>
          <w:u w:val="single"/>
        </w:rPr>
        <w:br w:type="page"/>
      </w:r>
    </w:p>
    <w:p w14:paraId="169AA4B3" w14:textId="77777777" w:rsidR="000D4836" w:rsidRPr="00556FEA" w:rsidRDefault="000D4836" w:rsidP="000D4836">
      <w:pPr>
        <w:jc w:val="center"/>
        <w:rPr>
          <w:b/>
          <w:color w:val="000000" w:themeColor="text1"/>
        </w:rPr>
      </w:pPr>
      <w:r w:rsidRPr="00556FEA">
        <w:rPr>
          <w:b/>
          <w:color w:val="000000" w:themeColor="text1"/>
          <w:sz w:val="28"/>
          <w:szCs w:val="28"/>
          <w:u w:val="single"/>
        </w:rPr>
        <w:lastRenderedPageBreak/>
        <w:t>LIST OF COMMERCIAL BANKS AND FINANCIAL INSTITUTIONS AUTHORISED TO ISSUE BONDS FOR PUBLIC CONTRACTS</w:t>
      </w:r>
    </w:p>
    <w:p w14:paraId="45AD2D63" w14:textId="77777777" w:rsidR="000D4836" w:rsidRPr="00556FEA" w:rsidRDefault="000D4836" w:rsidP="000D4836">
      <w:pPr>
        <w:spacing w:line="360" w:lineRule="auto"/>
        <w:jc w:val="center"/>
        <w:rPr>
          <w:b/>
          <w:color w:val="000000" w:themeColor="text1"/>
          <w:sz w:val="36"/>
          <w:szCs w:val="36"/>
          <w:u w:val="single"/>
        </w:rPr>
      </w:pPr>
    </w:p>
    <w:p w14:paraId="1FB2F7F3" w14:textId="77777777" w:rsidR="000D4836" w:rsidRPr="00556FEA" w:rsidRDefault="000D4836" w:rsidP="003D4B39">
      <w:pPr>
        <w:pStyle w:val="ListParagraph"/>
        <w:numPr>
          <w:ilvl w:val="0"/>
          <w:numId w:val="15"/>
        </w:numPr>
        <w:tabs>
          <w:tab w:val="left" w:pos="6120"/>
          <w:tab w:val="left" w:pos="6210"/>
        </w:tabs>
        <w:spacing w:after="200" w:line="360" w:lineRule="auto"/>
        <w:contextualSpacing/>
        <w:rPr>
          <w:b/>
          <w:color w:val="000000" w:themeColor="text1"/>
          <w:u w:val="single"/>
        </w:rPr>
      </w:pPr>
      <w:r w:rsidRPr="00556FEA">
        <w:rPr>
          <w:b/>
          <w:color w:val="000000" w:themeColor="text1"/>
          <w:u w:val="single"/>
        </w:rPr>
        <w:t>BANKS</w:t>
      </w:r>
    </w:p>
    <w:p w14:paraId="2FDED59B"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Afriland First Bank (FIRST BANK) B.P 11 834, Yaounde;</w:t>
      </w:r>
    </w:p>
    <w:p w14:paraId="12B57B38"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Banque Atlantique Cameroun (BACM) B.P 2 933 Douala;</w:t>
      </w:r>
    </w:p>
    <w:p w14:paraId="5744DA00"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Banque Camerounaise des Petites et Moyennes Entreprises (BC-PME) B.P 12 962 Yaounde;</w:t>
      </w:r>
    </w:p>
    <w:p w14:paraId="076C16DB"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Banque Gabonaise pour le financement International (BGFIBANK) B.P 600, Douala;</w:t>
      </w:r>
    </w:p>
    <w:p w14:paraId="58B595C4"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Banque Internationale du Cameroun pour I’Epargne et le Credit (BICEC) B.P 1 925, Douala;</w:t>
      </w:r>
    </w:p>
    <w:p w14:paraId="493F619C"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Bank of Africa Cameroun (BOA Cameroun) B.P 4 593, Douala;</w:t>
      </w:r>
    </w:p>
    <w:p w14:paraId="1F907C9C"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Citibank Cameroun (CITIGROUP) B.P 4 571, Douala;</w:t>
      </w:r>
    </w:p>
    <w:p w14:paraId="05092579"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Commercial Bank-Cameroun (CBC) B.P 4 004,Douala;</w:t>
      </w:r>
    </w:p>
    <w:p w14:paraId="4AEF3A4B"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Ecobank Cameroun (ECOBANK) B.P 582, Douala;</w:t>
      </w:r>
    </w:p>
    <w:p w14:paraId="569C36F2"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National Financial Credit-Bank (NFC-Bank) B.P 6 578, Yaounde;</w:t>
      </w:r>
    </w:p>
    <w:p w14:paraId="41F4CABD"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Societe Commerciale de Banques-Cameroun (SCB-Cameroun) B.P 300, Douala;</w:t>
      </w:r>
    </w:p>
    <w:p w14:paraId="671292EB"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Société Générale Cameroun (SGC) B.P 4 042, Douala;</w:t>
      </w:r>
    </w:p>
    <w:p w14:paraId="4E9B2E8B"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Standard Chartered Bank Cameroun (UBC) B.P 1 784, Douala;</w:t>
      </w:r>
    </w:p>
    <w:p w14:paraId="325556ED"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Union Bank of Cameroon (UBC) B.P 15 569, Douala;</w:t>
      </w:r>
    </w:p>
    <w:p w14:paraId="0EF48011"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United Bank for Africa (UBA) B.P 2 088, Douala;</w:t>
      </w:r>
    </w:p>
    <w:p w14:paraId="54E1C7F8" w14:textId="77777777" w:rsidR="000D4836" w:rsidRPr="00556FEA" w:rsidRDefault="000D4836" w:rsidP="000D4836">
      <w:pPr>
        <w:tabs>
          <w:tab w:val="left" w:pos="6120"/>
          <w:tab w:val="left" w:pos="6210"/>
        </w:tabs>
        <w:spacing w:line="360" w:lineRule="auto"/>
        <w:rPr>
          <w:color w:val="000000" w:themeColor="text1"/>
          <w:sz w:val="32"/>
          <w:szCs w:val="32"/>
        </w:rPr>
      </w:pPr>
    </w:p>
    <w:p w14:paraId="74C14CFB" w14:textId="77777777" w:rsidR="000D4836" w:rsidRPr="00556FEA" w:rsidRDefault="000D4836" w:rsidP="003D4B39">
      <w:pPr>
        <w:pStyle w:val="ListParagraph"/>
        <w:numPr>
          <w:ilvl w:val="0"/>
          <w:numId w:val="15"/>
        </w:numPr>
        <w:tabs>
          <w:tab w:val="left" w:pos="6120"/>
          <w:tab w:val="left" w:pos="6210"/>
        </w:tabs>
        <w:spacing w:after="200" w:line="360" w:lineRule="auto"/>
        <w:contextualSpacing/>
        <w:rPr>
          <w:b/>
          <w:color w:val="000000" w:themeColor="text1"/>
        </w:rPr>
      </w:pPr>
      <w:r w:rsidRPr="00556FEA">
        <w:rPr>
          <w:b/>
          <w:color w:val="000000" w:themeColor="text1"/>
          <w:u w:val="single"/>
        </w:rPr>
        <w:t>INSURANCE COMPANIES</w:t>
      </w:r>
    </w:p>
    <w:p w14:paraId="36B33BDC"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Activa Assurances B.P 12 970, Douala;</w:t>
      </w:r>
    </w:p>
    <w:p w14:paraId="150C385F"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Area Assurances S.A, B.P 1 531, Douala;</w:t>
      </w:r>
    </w:p>
    <w:p w14:paraId="10DB5900"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Atlantique</w:t>
      </w:r>
      <w:r w:rsidR="00722279" w:rsidRPr="00556FEA">
        <w:rPr>
          <w:color w:val="000000" w:themeColor="text1"/>
        </w:rPr>
        <w:t>S</w:t>
      </w:r>
      <w:r w:rsidRPr="00556FEA">
        <w:rPr>
          <w:color w:val="000000" w:themeColor="text1"/>
        </w:rPr>
        <w:t xml:space="preserve"> Assurance S.A, B.P 2933, Douala;</w:t>
      </w:r>
    </w:p>
    <w:p w14:paraId="49F2093A"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en-US"/>
        </w:rPr>
      </w:pPr>
      <w:r w:rsidRPr="00556FEA">
        <w:rPr>
          <w:color w:val="000000" w:themeColor="text1"/>
          <w:lang w:val="en-US"/>
        </w:rPr>
        <w:t>Beneficial General Insurance S.A, B.P 2328, Douala;</w:t>
      </w:r>
    </w:p>
    <w:p w14:paraId="6558C0B2"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Chanas Assurances S.A, B.P 109, Douala;</w:t>
      </w:r>
    </w:p>
    <w:p w14:paraId="18E56992"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CPA S.A, B.P 54, Douala;</w:t>
      </w:r>
    </w:p>
    <w:p w14:paraId="340FD803"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Nsia Assurances S.A, B.P 2 759, Douala;</w:t>
      </w:r>
    </w:p>
    <w:p w14:paraId="5EDEB9FD"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it-IT"/>
        </w:rPr>
      </w:pPr>
      <w:r w:rsidRPr="00556FEA">
        <w:rPr>
          <w:color w:val="000000" w:themeColor="text1"/>
          <w:lang w:val="it-IT"/>
        </w:rPr>
        <w:t>Pro Assur S.A, B.P 1 011,Douala;</w:t>
      </w:r>
    </w:p>
    <w:p w14:paraId="21920304"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lang w:val="it-IT"/>
        </w:rPr>
      </w:pPr>
      <w:r w:rsidRPr="00556FEA">
        <w:rPr>
          <w:color w:val="000000" w:themeColor="text1"/>
          <w:lang w:val="it-IT"/>
        </w:rPr>
        <w:t>SAAR S.A, B.P 1 011,Douala;</w:t>
      </w:r>
    </w:p>
    <w:p w14:paraId="798A7DB3" w14:textId="77777777" w:rsidR="000D4836"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Saham Assurances S.A, B.P 11 315, Douala;</w:t>
      </w:r>
    </w:p>
    <w:p w14:paraId="510546A5" w14:textId="77777777" w:rsidR="009F1857" w:rsidRPr="00556FEA" w:rsidRDefault="000D4836" w:rsidP="003D4B39">
      <w:pPr>
        <w:pStyle w:val="ListParagraph"/>
        <w:numPr>
          <w:ilvl w:val="0"/>
          <w:numId w:val="16"/>
        </w:numPr>
        <w:tabs>
          <w:tab w:val="left" w:pos="6120"/>
          <w:tab w:val="left" w:pos="6210"/>
        </w:tabs>
        <w:spacing w:after="200" w:line="360" w:lineRule="auto"/>
        <w:contextualSpacing/>
        <w:rPr>
          <w:color w:val="000000" w:themeColor="text1"/>
        </w:rPr>
      </w:pPr>
      <w:r w:rsidRPr="00556FEA">
        <w:rPr>
          <w:color w:val="000000" w:themeColor="text1"/>
        </w:rPr>
        <w:t xml:space="preserve">ZenitheInsurance S.A, B.P 1 540, Douala; </w:t>
      </w:r>
    </w:p>
    <w:p w14:paraId="52740347" w14:textId="77777777" w:rsidR="001B2282" w:rsidRPr="00556FEA" w:rsidRDefault="001B2282" w:rsidP="001B2282">
      <w:pPr>
        <w:tabs>
          <w:tab w:val="left" w:pos="6120"/>
          <w:tab w:val="left" w:pos="6210"/>
        </w:tabs>
        <w:spacing w:after="200" w:line="360" w:lineRule="auto"/>
        <w:contextualSpacing/>
        <w:rPr>
          <w:color w:val="000000" w:themeColor="text1"/>
        </w:rPr>
      </w:pPr>
    </w:p>
    <w:p w14:paraId="47AEA4BE" w14:textId="77777777" w:rsidR="00DF3B9E" w:rsidRPr="00556FEA" w:rsidRDefault="00DF3B9E" w:rsidP="001B2282">
      <w:pPr>
        <w:tabs>
          <w:tab w:val="left" w:pos="6120"/>
          <w:tab w:val="left" w:pos="6210"/>
        </w:tabs>
        <w:spacing w:after="200" w:line="360" w:lineRule="auto"/>
        <w:contextualSpacing/>
        <w:rPr>
          <w:color w:val="000000" w:themeColor="text1"/>
        </w:rPr>
        <w:sectPr w:rsidR="00DF3B9E" w:rsidRPr="00556FEA" w:rsidSect="0098661A">
          <w:footerReference w:type="even" r:id="rId23"/>
          <w:footerReference w:type="default" r:id="rId24"/>
          <w:pgSz w:w="12240" w:h="15840"/>
          <w:pgMar w:top="540" w:right="720" w:bottom="900" w:left="1800" w:header="720" w:footer="720" w:gutter="0"/>
          <w:cols w:space="720"/>
          <w:docGrid w:linePitch="360"/>
        </w:sectPr>
      </w:pPr>
    </w:p>
    <w:p w14:paraId="78735214" w14:textId="77777777" w:rsidR="00CE6EAE" w:rsidRPr="00556FEA" w:rsidRDefault="00242CA4">
      <w:pPr>
        <w:spacing w:after="200" w:line="276" w:lineRule="auto"/>
        <w:rPr>
          <w:color w:val="000000" w:themeColor="text1"/>
        </w:rPr>
        <w:sectPr w:rsidR="00CE6EAE" w:rsidRPr="00556FEA" w:rsidSect="00DF3B9E">
          <w:pgSz w:w="12240" w:h="15840"/>
          <w:pgMar w:top="540" w:right="720" w:bottom="900" w:left="1800" w:header="720" w:footer="720" w:gutter="0"/>
          <w:cols w:space="720"/>
          <w:docGrid w:linePitch="360"/>
        </w:sectPr>
      </w:pPr>
      <w:r>
        <w:rPr>
          <w:noProof/>
          <w:color w:val="000000" w:themeColor="text1"/>
        </w:rPr>
        <w:lastRenderedPageBreak/>
        <w:pict w14:anchorId="27A41E54">
          <v:shape id="_x0000_s1069" type="#_x0000_t202" style="position:absolute;margin-left:25.95pt;margin-top:319.05pt;width:398.5pt;height:170.25pt;z-index:25310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">
            <v:textbox style="mso-next-textbox:#_x0000_s1069">
              <w:txbxContent>
                <w:p w14:paraId="0055CE20" w14:textId="77777777" w:rsidR="004A11FB" w:rsidRPr="00B048BA" w:rsidRDefault="004A11FB" w:rsidP="001B2282">
                  <w:pPr>
                    <w:pStyle w:val="NormalWeb"/>
                    <w:spacing w:before="0" w:beforeAutospacing="0" w:after="0" w:afterAutospacing="0"/>
                    <w:jc w:val="center"/>
                    <w:rPr>
                      <w:lang w:val="en-US"/>
                    </w:rPr>
                  </w:pPr>
                  <w:r w:rsidRPr="00B048BA">
                    <w:rPr>
                      <w:rFonts w:ascii="Arial" w:hAnsi="Arial" w:cs="Arial"/>
                      <w:b/>
                      <w:bCs/>
                      <w:color w:val="000000"/>
                      <w:sz w:val="72"/>
                      <w:szCs w:val="72"/>
                      <w:lang w:val="en-US"/>
                    </w:rPr>
                    <w:t>DOCUMENT N0. 1</w:t>
                  </w:r>
                  <w:r>
                    <w:rPr>
                      <w:rFonts w:ascii="Arial" w:hAnsi="Arial" w:cs="Arial"/>
                      <w:b/>
                      <w:bCs/>
                      <w:color w:val="000000"/>
                      <w:sz w:val="72"/>
                      <w:szCs w:val="72"/>
                      <w:lang w:val="en-US"/>
                    </w:rPr>
                    <w:t>2</w:t>
                  </w:r>
                </w:p>
                <w:p w14:paraId="76D1400B" w14:textId="77777777" w:rsidR="004A11FB" w:rsidRPr="00B048BA" w:rsidRDefault="004A11FB" w:rsidP="001B2282">
                  <w:pPr>
                    <w:pStyle w:val="NormalWeb"/>
                    <w:spacing w:before="0" w:beforeAutospacing="0" w:after="0" w:afterAutospacing="0"/>
                    <w:jc w:val="center"/>
                    <w:rPr>
                      <w:lang w:val="en-US"/>
                    </w:rPr>
                  </w:pPr>
                  <w:r>
                    <w:rPr>
                      <w:rFonts w:ascii="Arial" w:hAnsi="Arial" w:cs="Arial"/>
                      <w:b/>
                      <w:bCs/>
                      <w:color w:val="000000"/>
                      <w:sz w:val="72"/>
                      <w:szCs w:val="72"/>
                      <w:lang w:val="en-US"/>
                    </w:rPr>
                    <w:t>PLANS</w:t>
                  </w:r>
                </w:p>
                <w:p w14:paraId="5492DC75" w14:textId="77777777" w:rsidR="004A11FB" w:rsidRPr="00F71442" w:rsidRDefault="004A11FB" w:rsidP="001B2282">
                  <w:pPr>
                    <w:jc w:val="center"/>
                    <w:rPr>
                      <w:rFonts w:ascii="Arial Rounded MT Bold" w:hAnsi="Arial Rounded MT Bold" w:cs="Arial"/>
                      <w:sz w:val="32"/>
                      <w:szCs w:val="32"/>
                    </w:rPr>
                  </w:pPr>
                </w:p>
              </w:txbxContent>
            </v:textbox>
          </v:shape>
        </w:pict>
      </w:r>
      <w:r w:rsidR="00DF3B9E" w:rsidRPr="00556FEA">
        <w:rPr>
          <w:color w:val="000000" w:themeColor="text1"/>
        </w:rPr>
        <w:br w:type="page"/>
      </w:r>
    </w:p>
    <w:p w14:paraId="11F2E0B9" w14:textId="100F447F" w:rsidR="00DF3B9E" w:rsidRPr="00556FEA" w:rsidRDefault="00972275">
      <w:pPr>
        <w:spacing w:after="200" w:line="276" w:lineRule="auto"/>
        <w:rPr>
          <w:color w:val="000000" w:themeColor="text1"/>
        </w:rPr>
      </w:pPr>
      <w:r w:rsidRPr="00556FEA">
        <w:rPr>
          <w:noProof/>
          <w:color w:val="000000" w:themeColor="text1"/>
        </w:rPr>
        <w:lastRenderedPageBreak/>
        <w:drawing>
          <wp:anchor distT="0" distB="0" distL="114300" distR="114300" simplePos="0" relativeHeight="253122560" behindDoc="1" locked="0" layoutInCell="1" allowOverlap="1" wp14:anchorId="34C36AAB" wp14:editId="650B9EF6">
            <wp:simplePos x="0" y="0"/>
            <wp:positionH relativeFrom="margin">
              <wp:posOffset>1203960</wp:posOffset>
            </wp:positionH>
            <wp:positionV relativeFrom="margin">
              <wp:posOffset>-2138680</wp:posOffset>
            </wp:positionV>
            <wp:extent cx="6470015" cy="9774555"/>
            <wp:effectExtent l="1657350" t="0" r="1626235" b="0"/>
            <wp:wrapSquare wrapText="bothSides"/>
            <wp:docPr id="9" name="Picture 9" descr="C:\Users\Mickey Samuel\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ey Samuel\Desktop\1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534" t="4843" r="6563" b="7226"/>
                    <a:stretch/>
                  </pic:blipFill>
                  <pic:spPr bwMode="auto">
                    <a:xfrm rot="16200000">
                      <a:off x="0" y="0"/>
                      <a:ext cx="6470015" cy="977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20E5B" w14:textId="1B98AAB6" w:rsidR="00CE6EAE" w:rsidRPr="00556FEA" w:rsidRDefault="00972275">
      <w:pPr>
        <w:spacing w:after="200" w:line="276" w:lineRule="auto"/>
        <w:rPr>
          <w:color w:val="000000" w:themeColor="text1"/>
        </w:rPr>
      </w:pPr>
      <w:r w:rsidRPr="00556FEA">
        <w:rPr>
          <w:noProof/>
          <w:color w:val="000000" w:themeColor="text1"/>
        </w:rPr>
        <w:lastRenderedPageBreak/>
        <w:drawing>
          <wp:anchor distT="0" distB="0" distL="114300" distR="114300" simplePos="0" relativeHeight="253124608" behindDoc="1" locked="0" layoutInCell="1" allowOverlap="1" wp14:anchorId="4AD9D3A5" wp14:editId="25C1BB26">
            <wp:simplePos x="0" y="0"/>
            <wp:positionH relativeFrom="margin">
              <wp:posOffset>1127125</wp:posOffset>
            </wp:positionH>
            <wp:positionV relativeFrom="margin">
              <wp:posOffset>-1796415</wp:posOffset>
            </wp:positionV>
            <wp:extent cx="6524625" cy="9084310"/>
            <wp:effectExtent l="1276350" t="0" r="1266825" b="0"/>
            <wp:wrapSquare wrapText="bothSides"/>
            <wp:docPr id="10" name="Picture 10" descr="C:\Users\Mickey Samuel\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key Samuel\Desktop\1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151" t="5781" r="911" b="5469"/>
                    <a:stretch/>
                  </pic:blipFill>
                  <pic:spPr bwMode="auto">
                    <a:xfrm rot="16200000">
                      <a:off x="0" y="0"/>
                      <a:ext cx="6524625" cy="908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5AC55" w14:textId="74486B63" w:rsidR="00CE6EAE" w:rsidRPr="00556FEA" w:rsidRDefault="00972275" w:rsidP="00CE6EAE">
      <w:pPr>
        <w:rPr>
          <w:color w:val="000000" w:themeColor="text1"/>
        </w:rPr>
      </w:pPr>
      <w:r w:rsidRPr="00556FEA">
        <w:rPr>
          <w:noProof/>
          <w:color w:val="000000" w:themeColor="text1"/>
        </w:rPr>
        <w:lastRenderedPageBreak/>
        <w:drawing>
          <wp:anchor distT="0" distB="0" distL="114300" distR="114300" simplePos="0" relativeHeight="251649536" behindDoc="1" locked="0" layoutInCell="1" allowOverlap="1" wp14:anchorId="53E112B6" wp14:editId="2EEDE87E">
            <wp:simplePos x="0" y="0"/>
            <wp:positionH relativeFrom="margin">
              <wp:posOffset>1420495</wp:posOffset>
            </wp:positionH>
            <wp:positionV relativeFrom="margin">
              <wp:posOffset>-811530</wp:posOffset>
            </wp:positionV>
            <wp:extent cx="6201410" cy="7358380"/>
            <wp:effectExtent l="571500" t="0" r="561340" b="0"/>
            <wp:wrapSquare wrapText="bothSides"/>
            <wp:docPr id="11" name="Picture 11" descr="C:\Users\Mickey Samuel\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key Samuel\Desktop\1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783" t="2969" r="2477" b="26490"/>
                    <a:stretch/>
                  </pic:blipFill>
                  <pic:spPr bwMode="auto">
                    <a:xfrm rot="16200000">
                      <a:off x="0" y="0"/>
                      <a:ext cx="6201410" cy="735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32788" w14:textId="77777777" w:rsidR="00CE6EAE" w:rsidRPr="00556FEA" w:rsidRDefault="00CE6EAE" w:rsidP="00CE6EAE">
      <w:pPr>
        <w:rPr>
          <w:color w:val="000000" w:themeColor="text1"/>
        </w:rPr>
      </w:pPr>
    </w:p>
    <w:p w14:paraId="07C34426" w14:textId="69F969E7" w:rsidR="00CE6EAE" w:rsidRPr="00556FEA" w:rsidRDefault="00CE6EAE" w:rsidP="00CE6EAE">
      <w:pPr>
        <w:rPr>
          <w:color w:val="000000" w:themeColor="text1"/>
        </w:rPr>
      </w:pPr>
    </w:p>
    <w:p w14:paraId="276B864C" w14:textId="59CAFCE4" w:rsidR="00CE6EAE" w:rsidRPr="00556FEA" w:rsidRDefault="00CE6EAE" w:rsidP="00CE6EAE">
      <w:pPr>
        <w:rPr>
          <w:color w:val="000000" w:themeColor="text1"/>
        </w:rPr>
      </w:pPr>
    </w:p>
    <w:p w14:paraId="5A4BF859" w14:textId="03D96DF5" w:rsidR="00CE6EAE" w:rsidRPr="00556FEA" w:rsidRDefault="00CE6EAE" w:rsidP="00CE6EAE">
      <w:pPr>
        <w:rPr>
          <w:color w:val="000000" w:themeColor="text1"/>
        </w:rPr>
      </w:pPr>
    </w:p>
    <w:p w14:paraId="59B6DA31" w14:textId="77777777" w:rsidR="00CE6EAE" w:rsidRPr="00556FEA" w:rsidRDefault="00CE6EAE" w:rsidP="00CE6EAE">
      <w:pPr>
        <w:rPr>
          <w:color w:val="000000" w:themeColor="text1"/>
        </w:rPr>
      </w:pPr>
    </w:p>
    <w:p w14:paraId="06B75715" w14:textId="77777777" w:rsidR="00CE6EAE" w:rsidRPr="00556FEA" w:rsidRDefault="00CE6EAE" w:rsidP="00CE6EAE">
      <w:pPr>
        <w:rPr>
          <w:color w:val="000000" w:themeColor="text1"/>
        </w:rPr>
      </w:pPr>
    </w:p>
    <w:p w14:paraId="5270D5EA" w14:textId="77777777" w:rsidR="00CE6EAE" w:rsidRPr="00556FEA" w:rsidRDefault="00CE6EAE" w:rsidP="00CE6EAE">
      <w:pPr>
        <w:rPr>
          <w:color w:val="000000" w:themeColor="text1"/>
        </w:rPr>
      </w:pPr>
    </w:p>
    <w:p w14:paraId="0AF01818" w14:textId="77777777" w:rsidR="00CE6EAE" w:rsidRPr="00556FEA" w:rsidRDefault="00CE6EAE" w:rsidP="00CE6EAE">
      <w:pPr>
        <w:rPr>
          <w:color w:val="000000" w:themeColor="text1"/>
        </w:rPr>
      </w:pPr>
    </w:p>
    <w:p w14:paraId="1C4BFAC9" w14:textId="0059135C" w:rsidR="00CE6EAE" w:rsidRPr="00556FEA" w:rsidRDefault="00CE6EAE" w:rsidP="00CE6EAE">
      <w:pPr>
        <w:rPr>
          <w:color w:val="000000" w:themeColor="text1"/>
        </w:rPr>
      </w:pPr>
    </w:p>
    <w:p w14:paraId="2CC54EC6" w14:textId="77777777" w:rsidR="00CE6EAE" w:rsidRPr="00556FEA" w:rsidRDefault="00CE6EAE" w:rsidP="00CE6EAE">
      <w:pPr>
        <w:rPr>
          <w:color w:val="000000" w:themeColor="text1"/>
        </w:rPr>
      </w:pPr>
    </w:p>
    <w:p w14:paraId="48FFAEF5" w14:textId="6CC7534D" w:rsidR="00DF3B9E" w:rsidRPr="00556FEA" w:rsidRDefault="00972275" w:rsidP="00972275">
      <w:pPr>
        <w:spacing w:after="200" w:line="276" w:lineRule="auto"/>
        <w:rPr>
          <w:color w:val="000000" w:themeColor="text1"/>
        </w:rPr>
      </w:pPr>
      <w:r w:rsidRPr="00556FEA">
        <w:rPr>
          <w:noProof/>
          <w:color w:val="000000" w:themeColor="text1"/>
        </w:rPr>
        <w:lastRenderedPageBreak/>
        <w:drawing>
          <wp:anchor distT="0" distB="0" distL="114300" distR="114300" simplePos="0" relativeHeight="251662848" behindDoc="1" locked="0" layoutInCell="1" allowOverlap="1" wp14:anchorId="7392F2E4" wp14:editId="0B4F76C1">
            <wp:simplePos x="0" y="0"/>
            <wp:positionH relativeFrom="page">
              <wp:posOffset>2214880</wp:posOffset>
            </wp:positionH>
            <wp:positionV relativeFrom="margin">
              <wp:posOffset>-1862455</wp:posOffset>
            </wp:positionV>
            <wp:extent cx="5593080" cy="9161145"/>
            <wp:effectExtent l="1790700" t="0" r="1760220" b="0"/>
            <wp:wrapSquare wrapText="bothSides"/>
            <wp:docPr id="12" name="Picture 12" descr="C:\Users\Mickey Samuel\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key Samuel\Desktop\1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598" t="5073" b="9536"/>
                    <a:stretch/>
                  </pic:blipFill>
                  <pic:spPr bwMode="auto">
                    <a:xfrm rot="16200000">
                      <a:off x="0" y="0"/>
                      <a:ext cx="5593080" cy="916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6FEA">
        <w:rPr>
          <w:noProof/>
          <w:color w:val="000000" w:themeColor="text1"/>
        </w:rPr>
        <w:drawing>
          <wp:anchor distT="0" distB="0" distL="114300" distR="114300" simplePos="0" relativeHeight="251676160" behindDoc="1" locked="0" layoutInCell="1" allowOverlap="1" wp14:anchorId="68610458" wp14:editId="77E93392">
            <wp:simplePos x="0" y="0"/>
            <wp:positionH relativeFrom="margin">
              <wp:posOffset>-152400</wp:posOffset>
            </wp:positionH>
            <wp:positionV relativeFrom="margin">
              <wp:posOffset>-114300</wp:posOffset>
            </wp:positionV>
            <wp:extent cx="9185275" cy="5067300"/>
            <wp:effectExtent l="0" t="0" r="0" b="0"/>
            <wp:wrapSquare wrapText="bothSides"/>
            <wp:docPr id="13" name="Picture 13" descr="C:\Users\Mickey Samuel\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key Samuel\Desktop\1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542" r="4687" b="9497"/>
                    <a:stretch/>
                  </pic:blipFill>
                  <pic:spPr bwMode="auto">
                    <a:xfrm>
                      <a:off x="0" y="0"/>
                      <a:ext cx="9185275" cy="506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F3B9E" w:rsidRPr="00556FEA" w:rsidSect="00CE6EAE">
      <w:pgSz w:w="15840" w:h="12240" w:orient="landscape"/>
      <w:pgMar w:top="1800" w:right="540" w:bottom="72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CB6B7" w14:textId="77777777" w:rsidR="00242CA4" w:rsidRDefault="00242CA4" w:rsidP="007D4D54">
      <w:r>
        <w:separator/>
      </w:r>
    </w:p>
  </w:endnote>
  <w:endnote w:type="continuationSeparator" w:id="0">
    <w:p w14:paraId="50E94C2C" w14:textId="77777777" w:rsidR="00242CA4" w:rsidRDefault="00242CA4" w:rsidP="007D4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Times">
    <w:panose1 w:val="02020603050405020304"/>
    <w:charset w:val="00"/>
    <w:family w:val="roman"/>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Optima">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Futura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 w:name="Consolas">
    <w:panose1 w:val="020B0609020204030204"/>
    <w:charset w:val="00"/>
    <w:family w:val="modern"/>
    <w:pitch w:val="fixed"/>
    <w:sig w:usb0="E00006FF" w:usb1="0000FCFF" w:usb2="00000001" w:usb3="00000000" w:csb0="0000019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00000007" w:usb1="00000000" w:usb2="00000000" w:usb3="00000000" w:csb0="00000093" w:csb1="00000000"/>
  </w:font>
  <w:font w:name="ArialNarrow">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F8">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Futura Book">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wiss">
    <w:panose1 w:val="00000000000000000000"/>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BANPJ J+ DIN">
    <w:altName w:val="DIN"/>
    <w:panose1 w:val="00000000000000000000"/>
    <w:charset w:val="00"/>
    <w:family w:val="swiss"/>
    <w:notTrueType/>
    <w:pitch w:val="default"/>
    <w:sig w:usb0="00000003" w:usb1="00000000" w:usb2="00000000" w:usb3="00000000" w:csb0="00000001" w:csb1="00000000"/>
  </w:font>
  <w:font w:name="Frutiger 45 Light">
    <w:altName w:val="Frutiger"/>
    <w:charset w:val="01"/>
    <w:family w:val="auto"/>
    <w:pitch w:val="default"/>
    <w:sig w:usb0="00000003" w:usb1="00000000" w:usb2="00000000" w:usb3="00000000" w:csb0="00000001" w:csb1="00000000"/>
  </w:font>
  <w:font w:name="Arial Gras">
    <w:altName w:val="Times New Roman"/>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 w:name="Courier PS">
    <w:panose1 w:val="00000000000000000000"/>
    <w:charset w:val="00"/>
    <w:family w:val="roman"/>
    <w:notTrueType/>
    <w:pitch w:val="default"/>
    <w:sig w:usb0="00000003" w:usb1="00000000" w:usb2="00000000" w:usb3="00000000" w:csb0="00000001" w:csb1="00000000"/>
  </w:font>
  <w:font w:name="Avant Garde">
    <w:altName w:val="Century Gothic"/>
    <w:panose1 w:val="00000000000000000000"/>
    <w:charset w:val="4D"/>
    <w:family w:val="auto"/>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GillSans">
    <w:altName w:val="Times New Roman"/>
    <w:panose1 w:val="00000000000000000000"/>
    <w:charset w:val="4D"/>
    <w:family w:val="auto"/>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ntique Olive">
    <w:charset w:val="00"/>
    <w:family w:val="swiss"/>
    <w:pitch w:val="variable"/>
    <w:sig w:usb0="00000007" w:usb1="00000000" w:usb2="00000000" w:usb3="00000000" w:csb0="00000093"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2820995"/>
      <w:docPartObj>
        <w:docPartGallery w:val="Page Numbers (Bottom of Page)"/>
        <w:docPartUnique/>
      </w:docPartObj>
    </w:sdtPr>
    <w:sdtEndPr/>
    <w:sdtContent>
      <w:p w14:paraId="5C2424F1" w14:textId="2AFEC4A5" w:rsidR="004A11FB" w:rsidRPr="00A0427E" w:rsidRDefault="004A11FB">
        <w:pPr>
          <w:pStyle w:val="Footer"/>
          <w:jc w:val="right"/>
          <w:rPr>
            <w:sz w:val="22"/>
            <w:szCs w:val="22"/>
          </w:rPr>
        </w:pPr>
        <w:r w:rsidRPr="00A0427E">
          <w:rPr>
            <w:sz w:val="22"/>
            <w:szCs w:val="22"/>
          </w:rPr>
          <w:fldChar w:fldCharType="begin"/>
        </w:r>
        <w:r w:rsidRPr="00A0427E">
          <w:rPr>
            <w:sz w:val="22"/>
            <w:szCs w:val="22"/>
          </w:rPr>
          <w:instrText xml:space="preserve"> PAGE   \* MERGEFORMAT </w:instrText>
        </w:r>
        <w:r w:rsidRPr="00A0427E">
          <w:rPr>
            <w:sz w:val="22"/>
            <w:szCs w:val="22"/>
          </w:rPr>
          <w:fldChar w:fldCharType="separate"/>
        </w:r>
        <w:r w:rsidR="0038685E">
          <w:rPr>
            <w:noProof/>
            <w:sz w:val="22"/>
            <w:szCs w:val="22"/>
          </w:rPr>
          <w:t>13</w:t>
        </w:r>
        <w:r w:rsidRPr="00A0427E">
          <w:rPr>
            <w:sz w:val="22"/>
            <w:szCs w:val="22"/>
          </w:rPr>
          <w:fldChar w:fldCharType="end"/>
        </w:r>
      </w:p>
    </w:sdtContent>
  </w:sdt>
  <w:p w14:paraId="71AA16B4" w14:textId="77777777" w:rsidR="004A11FB" w:rsidRDefault="004A11F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0996"/>
      <w:docPartObj>
        <w:docPartGallery w:val="Page Numbers (Bottom of Page)"/>
        <w:docPartUnique/>
      </w:docPartObj>
    </w:sdtPr>
    <w:sdtEndPr/>
    <w:sdtContent>
      <w:p w14:paraId="1DE4C7F5" w14:textId="3A041F9F" w:rsidR="004A11FB" w:rsidRDefault="004A11FB">
        <w:pPr>
          <w:pStyle w:val="Footer"/>
          <w:jc w:val="right"/>
        </w:pPr>
        <w:r>
          <w:rPr>
            <w:noProof/>
          </w:rPr>
          <w:fldChar w:fldCharType="begin"/>
        </w:r>
        <w:r>
          <w:rPr>
            <w:noProof/>
          </w:rPr>
          <w:instrText xml:space="preserve"> PAGE   \* MERGEFORMAT </w:instrText>
        </w:r>
        <w:r>
          <w:rPr>
            <w:noProof/>
          </w:rPr>
          <w:fldChar w:fldCharType="separate"/>
        </w:r>
        <w:r w:rsidR="0038685E">
          <w:rPr>
            <w:noProof/>
          </w:rPr>
          <w:t>1</w:t>
        </w:r>
        <w:r>
          <w:rPr>
            <w:noProof/>
          </w:rPr>
          <w:fldChar w:fldCharType="end"/>
        </w:r>
      </w:p>
    </w:sdtContent>
  </w:sdt>
  <w:p w14:paraId="6CD7C30A" w14:textId="77777777" w:rsidR="004A11FB" w:rsidRDefault="004A11F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BB7BB" w14:textId="77777777" w:rsidR="004A11FB" w:rsidRDefault="004A11FB" w:rsidP="00D958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29847393" w14:textId="77777777" w:rsidR="004A11FB" w:rsidRDefault="004A11FB">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8EA25" w14:textId="3C275135" w:rsidR="004A11FB" w:rsidRDefault="004A11FB" w:rsidP="00967D4C">
    <w:pPr>
      <w:pStyle w:val="Footer"/>
      <w:framePr w:h="630" w:hRule="exact" w:wrap="around" w:vAnchor="text" w:hAnchor="page" w:x="11057" w:y="321"/>
      <w:jc w:val="both"/>
      <w:rPr>
        <w:rStyle w:val="PageNumber"/>
      </w:rPr>
    </w:pPr>
    <w:r>
      <w:rPr>
        <w:rStyle w:val="PageNumber"/>
      </w:rPr>
      <w:fldChar w:fldCharType="begin"/>
    </w:r>
    <w:r>
      <w:rPr>
        <w:rStyle w:val="PageNumber"/>
      </w:rPr>
      <w:instrText xml:space="preserve">PAGE  </w:instrText>
    </w:r>
    <w:r>
      <w:rPr>
        <w:rStyle w:val="PageNumber"/>
      </w:rPr>
      <w:fldChar w:fldCharType="separate"/>
    </w:r>
    <w:r w:rsidR="00AD05A3">
      <w:rPr>
        <w:rStyle w:val="PageNumber"/>
        <w:noProof/>
      </w:rPr>
      <w:t>68</w:t>
    </w:r>
    <w:r>
      <w:rPr>
        <w:rStyle w:val="PageNumber"/>
      </w:rPr>
      <w:fldChar w:fldCharType="end"/>
    </w:r>
  </w:p>
  <w:p w14:paraId="698B6495" w14:textId="77777777" w:rsidR="004A11FB" w:rsidRDefault="004A11FB" w:rsidP="00967D4C">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DEDBD" w14:textId="77777777" w:rsidR="00242CA4" w:rsidRDefault="00242CA4" w:rsidP="007D4D54">
      <w:r>
        <w:separator/>
      </w:r>
    </w:p>
  </w:footnote>
  <w:footnote w:type="continuationSeparator" w:id="0">
    <w:p w14:paraId="18726737" w14:textId="77777777" w:rsidR="00242CA4" w:rsidRDefault="00242CA4" w:rsidP="007D4D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698C5B2"/>
    <w:lvl w:ilvl="0">
      <w:numFmt w:val="decimal"/>
      <w:pStyle w:val="PartitionTitre"/>
      <w:lvlText w:val="*"/>
      <w:lvlJc w:val="left"/>
    </w:lvl>
  </w:abstractNum>
  <w:abstractNum w:abstractNumId="1" w15:restartNumberingAfterBreak="0">
    <w:nsid w:val="00000005"/>
    <w:multiLevelType w:val="hybridMultilevel"/>
    <w:tmpl w:val="DEF8562A"/>
    <w:lvl w:ilvl="0" w:tplc="0A3C23CC">
      <w:start w:val="1"/>
      <w:numFmt w:val="bullet"/>
      <w:pStyle w:val="Sectiontextpuces"/>
      <w:lvlText w:val=""/>
      <w:lvlJc w:val="left"/>
      <w:pPr>
        <w:tabs>
          <w:tab w:val="num" w:pos="1080"/>
        </w:tabs>
        <w:ind w:left="1080" w:hanging="360"/>
      </w:pPr>
      <w:rPr>
        <w:rFonts w:ascii="Symbol" w:hAnsi="Symbol" w:hint="default"/>
        <w:spacing w:val="0"/>
      </w:rPr>
    </w:lvl>
    <w:lvl w:ilvl="1" w:tplc="040C0003">
      <w:start w:val="1"/>
      <w:numFmt w:val="bullet"/>
      <w:lvlText w:val="o"/>
      <w:lvlJc w:val="left"/>
      <w:pPr>
        <w:tabs>
          <w:tab w:val="num" w:pos="1440"/>
        </w:tabs>
        <w:ind w:left="1440" w:hanging="360"/>
      </w:pPr>
      <w:rPr>
        <w:rFonts w:ascii="Courier New" w:hAnsi="Courier New" w:hint="default"/>
        <w:spacing w:val="0"/>
      </w:rPr>
    </w:lvl>
    <w:lvl w:ilvl="2" w:tplc="040C0005">
      <w:start w:val="1"/>
      <w:numFmt w:val="bullet"/>
      <w:lvlText w:val=""/>
      <w:lvlJc w:val="left"/>
      <w:pPr>
        <w:tabs>
          <w:tab w:val="num" w:pos="2160"/>
        </w:tabs>
        <w:ind w:left="2160" w:hanging="360"/>
      </w:pPr>
      <w:rPr>
        <w:rFonts w:ascii="Wingdings" w:hAnsi="Wingdings" w:hint="default"/>
        <w:spacing w:val="0"/>
      </w:rPr>
    </w:lvl>
    <w:lvl w:ilvl="3" w:tplc="040C0001">
      <w:start w:val="1"/>
      <w:numFmt w:val="bullet"/>
      <w:lvlText w:val=""/>
      <w:lvlJc w:val="left"/>
      <w:pPr>
        <w:tabs>
          <w:tab w:val="num" w:pos="2880"/>
        </w:tabs>
        <w:ind w:left="2880" w:hanging="360"/>
      </w:pPr>
      <w:rPr>
        <w:rFonts w:ascii="Symbol" w:hAnsi="Symbol" w:hint="default"/>
        <w:spacing w:val="0"/>
      </w:rPr>
    </w:lvl>
    <w:lvl w:ilvl="4" w:tplc="040C0003">
      <w:start w:val="1"/>
      <w:numFmt w:val="bullet"/>
      <w:lvlText w:val="o"/>
      <w:lvlJc w:val="left"/>
      <w:pPr>
        <w:tabs>
          <w:tab w:val="num" w:pos="3600"/>
        </w:tabs>
        <w:ind w:left="3600" w:hanging="360"/>
      </w:pPr>
      <w:rPr>
        <w:rFonts w:ascii="Courier New" w:hAnsi="Courier New" w:hint="default"/>
        <w:spacing w:val="0"/>
      </w:rPr>
    </w:lvl>
    <w:lvl w:ilvl="5" w:tplc="040C0005">
      <w:start w:val="1"/>
      <w:numFmt w:val="bullet"/>
      <w:lvlText w:val=""/>
      <w:lvlJc w:val="left"/>
      <w:pPr>
        <w:tabs>
          <w:tab w:val="num" w:pos="4320"/>
        </w:tabs>
        <w:ind w:left="4320" w:hanging="360"/>
      </w:pPr>
      <w:rPr>
        <w:rFonts w:ascii="Wingdings" w:hAnsi="Wingdings" w:hint="default"/>
        <w:spacing w:val="0"/>
      </w:rPr>
    </w:lvl>
    <w:lvl w:ilvl="6" w:tplc="040C0001">
      <w:start w:val="1"/>
      <w:numFmt w:val="bullet"/>
      <w:lvlText w:val=""/>
      <w:lvlJc w:val="left"/>
      <w:pPr>
        <w:tabs>
          <w:tab w:val="num" w:pos="5040"/>
        </w:tabs>
        <w:ind w:left="5040" w:hanging="360"/>
      </w:pPr>
      <w:rPr>
        <w:rFonts w:ascii="Symbol" w:hAnsi="Symbol" w:hint="default"/>
        <w:spacing w:val="0"/>
      </w:rPr>
    </w:lvl>
    <w:lvl w:ilvl="7" w:tplc="040C0003">
      <w:start w:val="1"/>
      <w:numFmt w:val="bullet"/>
      <w:lvlText w:val="o"/>
      <w:lvlJc w:val="left"/>
      <w:pPr>
        <w:tabs>
          <w:tab w:val="num" w:pos="5760"/>
        </w:tabs>
        <w:ind w:left="5760" w:hanging="360"/>
      </w:pPr>
      <w:rPr>
        <w:rFonts w:ascii="Courier New" w:hAnsi="Courier New" w:hint="default"/>
        <w:spacing w:val="0"/>
      </w:rPr>
    </w:lvl>
    <w:lvl w:ilvl="8" w:tplc="040C0005">
      <w:start w:val="1"/>
      <w:numFmt w:val="bullet"/>
      <w:lvlText w:val=""/>
      <w:lvlJc w:val="left"/>
      <w:pPr>
        <w:tabs>
          <w:tab w:val="num" w:pos="6480"/>
        </w:tabs>
        <w:ind w:left="6480" w:hanging="360"/>
      </w:pPr>
      <w:rPr>
        <w:rFonts w:ascii="Wingdings" w:hAnsi="Wingdings" w:hint="default"/>
        <w:spacing w:val="0"/>
      </w:rPr>
    </w:lvl>
  </w:abstractNum>
  <w:abstractNum w:abstractNumId="2"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2A7B47"/>
    <w:multiLevelType w:val="singleLevel"/>
    <w:tmpl w:val="747665DC"/>
    <w:lvl w:ilvl="0">
      <w:start w:val="1"/>
      <w:numFmt w:val="bullet"/>
      <w:pStyle w:val="E1"/>
      <w:lvlText w:val=""/>
      <w:lvlJc w:val="left"/>
      <w:pPr>
        <w:tabs>
          <w:tab w:val="num" w:pos="360"/>
        </w:tabs>
        <w:ind w:left="284" w:hanging="284"/>
      </w:pPr>
      <w:rPr>
        <w:rFonts w:ascii="Symbol" w:hAnsi="Symbol" w:hint="default"/>
      </w:rPr>
    </w:lvl>
  </w:abstractNum>
  <w:abstractNum w:abstractNumId="4" w15:restartNumberingAfterBreak="0">
    <w:nsid w:val="056233C2"/>
    <w:multiLevelType w:val="hybridMultilevel"/>
    <w:tmpl w:val="9CE6A2E0"/>
    <w:lvl w:ilvl="0" w:tplc="E3D62D24">
      <w:start w:val="1"/>
      <w:numFmt w:val="lowerLetter"/>
      <w:pStyle w:val="Mimi5"/>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D862D3"/>
    <w:multiLevelType w:val="multilevel"/>
    <w:tmpl w:val="20825F44"/>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7971BD"/>
    <w:multiLevelType w:val="hybridMultilevel"/>
    <w:tmpl w:val="88BE6736"/>
    <w:lvl w:ilvl="0" w:tplc="7DDE39A2">
      <w:start w:val="4"/>
      <w:numFmt w:val="bullet"/>
      <w:pStyle w:val="StyleP3Header1-ClausesAfter12p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CF5150"/>
    <w:multiLevelType w:val="hybridMultilevel"/>
    <w:tmpl w:val="769CDD3C"/>
    <w:lvl w:ilvl="0" w:tplc="2C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3A6E22"/>
    <w:multiLevelType w:val="hybridMultilevel"/>
    <w:tmpl w:val="49E0A360"/>
    <w:lvl w:ilvl="0" w:tplc="AA2E42E8">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15:restartNumberingAfterBreak="0">
    <w:nsid w:val="0C1E006E"/>
    <w:multiLevelType w:val="hybridMultilevel"/>
    <w:tmpl w:val="B37C2C80"/>
    <w:lvl w:ilvl="0" w:tplc="57B8924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AC1F19"/>
    <w:multiLevelType w:val="multilevel"/>
    <w:tmpl w:val="48FC7BA6"/>
    <w:lvl w:ilvl="0">
      <w:start w:val="1"/>
      <w:numFmt w:val="decimal"/>
      <w:lvlText w:val="%1."/>
      <w:lvlJc w:val="left"/>
      <w:pPr>
        <w:tabs>
          <w:tab w:val="num" w:pos="1080"/>
        </w:tabs>
        <w:ind w:left="1080" w:hanging="720"/>
      </w:pPr>
      <w:rPr>
        <w:rFonts w:hint="default"/>
      </w:rPr>
    </w:lvl>
    <w:lvl w:ilvl="1">
      <w:start w:val="1"/>
      <w:numFmt w:val="decimal"/>
      <w:isLgl/>
      <w:lvlText w:val="%1.%2"/>
      <w:lvlJc w:val="left"/>
      <w:pPr>
        <w:ind w:left="1380" w:hanging="480"/>
      </w:pPr>
      <w:rPr>
        <w:rFonts w:hint="default"/>
      </w:rPr>
    </w:lvl>
    <w:lvl w:ilvl="2">
      <w:start w:val="5"/>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1" w15:restartNumberingAfterBreak="0">
    <w:nsid w:val="123F309D"/>
    <w:multiLevelType w:val="hybridMultilevel"/>
    <w:tmpl w:val="7F64820E"/>
    <w:lvl w:ilvl="0" w:tplc="2B3CF58C">
      <w:start w:val="1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DF29C8"/>
    <w:multiLevelType w:val="multilevel"/>
    <w:tmpl w:val="38B018B8"/>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6D7D7F"/>
    <w:multiLevelType w:val="hybridMultilevel"/>
    <w:tmpl w:val="D0F6FC86"/>
    <w:lvl w:ilvl="0" w:tplc="4B741310">
      <w:start w:val="1"/>
      <w:numFmt w:val="lowerLetter"/>
      <w:lvlText w:val="%1)"/>
      <w:lvlJc w:val="left"/>
      <w:pPr>
        <w:ind w:left="1034" w:hanging="360"/>
      </w:pPr>
      <w:rPr>
        <w:rFonts w:hint="default"/>
      </w:rPr>
    </w:lvl>
    <w:lvl w:ilvl="1" w:tplc="040C0019" w:tentative="1">
      <w:start w:val="1"/>
      <w:numFmt w:val="lowerLetter"/>
      <w:lvlText w:val="%2."/>
      <w:lvlJc w:val="left"/>
      <w:pPr>
        <w:ind w:left="1754" w:hanging="360"/>
      </w:pPr>
    </w:lvl>
    <w:lvl w:ilvl="2" w:tplc="040C001B" w:tentative="1">
      <w:start w:val="1"/>
      <w:numFmt w:val="lowerRoman"/>
      <w:lvlText w:val="%3."/>
      <w:lvlJc w:val="right"/>
      <w:pPr>
        <w:ind w:left="2474" w:hanging="180"/>
      </w:pPr>
    </w:lvl>
    <w:lvl w:ilvl="3" w:tplc="040C000F" w:tentative="1">
      <w:start w:val="1"/>
      <w:numFmt w:val="decimal"/>
      <w:lvlText w:val="%4."/>
      <w:lvlJc w:val="left"/>
      <w:pPr>
        <w:ind w:left="3194" w:hanging="360"/>
      </w:pPr>
    </w:lvl>
    <w:lvl w:ilvl="4" w:tplc="040C0019" w:tentative="1">
      <w:start w:val="1"/>
      <w:numFmt w:val="lowerLetter"/>
      <w:lvlText w:val="%5."/>
      <w:lvlJc w:val="left"/>
      <w:pPr>
        <w:ind w:left="3914" w:hanging="360"/>
      </w:pPr>
    </w:lvl>
    <w:lvl w:ilvl="5" w:tplc="040C001B" w:tentative="1">
      <w:start w:val="1"/>
      <w:numFmt w:val="lowerRoman"/>
      <w:lvlText w:val="%6."/>
      <w:lvlJc w:val="right"/>
      <w:pPr>
        <w:ind w:left="4634" w:hanging="180"/>
      </w:pPr>
    </w:lvl>
    <w:lvl w:ilvl="6" w:tplc="040C000F" w:tentative="1">
      <w:start w:val="1"/>
      <w:numFmt w:val="decimal"/>
      <w:lvlText w:val="%7."/>
      <w:lvlJc w:val="left"/>
      <w:pPr>
        <w:ind w:left="5354" w:hanging="360"/>
      </w:pPr>
    </w:lvl>
    <w:lvl w:ilvl="7" w:tplc="040C0019" w:tentative="1">
      <w:start w:val="1"/>
      <w:numFmt w:val="lowerLetter"/>
      <w:lvlText w:val="%8."/>
      <w:lvlJc w:val="left"/>
      <w:pPr>
        <w:ind w:left="6074" w:hanging="360"/>
      </w:pPr>
    </w:lvl>
    <w:lvl w:ilvl="8" w:tplc="040C001B" w:tentative="1">
      <w:start w:val="1"/>
      <w:numFmt w:val="lowerRoman"/>
      <w:lvlText w:val="%9."/>
      <w:lvlJc w:val="right"/>
      <w:pPr>
        <w:ind w:left="6794" w:hanging="180"/>
      </w:pPr>
    </w:lvl>
  </w:abstractNum>
  <w:abstractNum w:abstractNumId="14" w15:restartNumberingAfterBreak="0">
    <w:nsid w:val="13D92F61"/>
    <w:multiLevelType w:val="hybridMultilevel"/>
    <w:tmpl w:val="FB3239B6"/>
    <w:lvl w:ilvl="0" w:tplc="05B2DB34">
      <w:start w:val="1"/>
      <w:numFmt w:val="bullet"/>
      <w:pStyle w:val="TITI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261505"/>
    <w:multiLevelType w:val="hybridMultilevel"/>
    <w:tmpl w:val="16BC83CC"/>
    <w:lvl w:ilvl="0" w:tplc="FFFFFFFF">
      <w:start w:val="1"/>
      <w:numFmt w:val="bullet"/>
      <w:pStyle w:val="TR"/>
      <w:lvlText w:val="–"/>
      <w:lvlJc w:val="left"/>
      <w:pPr>
        <w:tabs>
          <w:tab w:val="num" w:pos="1211"/>
        </w:tabs>
        <w:ind w:left="1191" w:hanging="34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896DC8"/>
    <w:multiLevelType w:val="multilevel"/>
    <w:tmpl w:val="CA5CA230"/>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6CE1D9B"/>
    <w:multiLevelType w:val="multilevel"/>
    <w:tmpl w:val="040C001F"/>
    <w:styleLink w:val="UG-Heading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70C4BD0"/>
    <w:multiLevelType w:val="multilevel"/>
    <w:tmpl w:val="B8FC5416"/>
    <w:lvl w:ilvl="0">
      <w:start w:val="1"/>
      <w:numFmt w:val="decimal"/>
      <w:pStyle w:val="Retrait-2"/>
      <w:lvlText w:val="%1."/>
      <w:lvlJc w:val="left"/>
      <w:pPr>
        <w:tabs>
          <w:tab w:val="num" w:pos="360"/>
        </w:tabs>
        <w:ind w:left="360" w:hanging="360"/>
      </w:pPr>
      <w:rPr>
        <w:rFonts w:hint="default"/>
      </w:rPr>
    </w:lvl>
    <w:lvl w:ilvl="1">
      <w:start w:val="1"/>
      <w:numFmt w:val="decimal"/>
      <w:lvlText w:val="0.%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71528CC"/>
    <w:multiLevelType w:val="hybridMultilevel"/>
    <w:tmpl w:val="CD00223A"/>
    <w:lvl w:ilvl="0" w:tplc="623ADA6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427225"/>
    <w:multiLevelType w:val="multilevel"/>
    <w:tmpl w:val="02D63C7A"/>
    <w:lvl w:ilvl="0">
      <w:start w:val="8"/>
      <w:numFmt w:val="decimal"/>
      <w:lvlText w:val="%1"/>
      <w:lvlJc w:val="left"/>
      <w:pPr>
        <w:ind w:left="360" w:hanging="360"/>
      </w:pPr>
      <w:rPr>
        <w:rFonts w:hint="default"/>
        <w:b/>
      </w:rPr>
    </w:lvl>
    <w:lvl w:ilvl="1">
      <w:start w:val="1"/>
      <w:numFmt w:val="decimal"/>
      <w:lvlText w:val="%1.%2"/>
      <w:lvlJc w:val="left"/>
      <w:pPr>
        <w:ind w:left="1004" w:hanging="360"/>
      </w:pPr>
      <w:rPr>
        <w:rFonts w:hint="default"/>
        <w:b w:val="0"/>
      </w:rPr>
    </w:lvl>
    <w:lvl w:ilvl="2">
      <w:start w:val="1"/>
      <w:numFmt w:val="decimal"/>
      <w:lvlText w:val="%1.%2.%3"/>
      <w:lvlJc w:val="left"/>
      <w:pPr>
        <w:ind w:left="2008" w:hanging="720"/>
      </w:pPr>
      <w:rPr>
        <w:rFonts w:hint="default"/>
        <w:b/>
      </w:rPr>
    </w:lvl>
    <w:lvl w:ilvl="3">
      <w:start w:val="1"/>
      <w:numFmt w:val="decimal"/>
      <w:lvlText w:val="%1.%2.%3.%4"/>
      <w:lvlJc w:val="left"/>
      <w:pPr>
        <w:ind w:left="2652" w:hanging="720"/>
      </w:pPr>
      <w:rPr>
        <w:rFonts w:hint="default"/>
        <w:b/>
      </w:rPr>
    </w:lvl>
    <w:lvl w:ilvl="4">
      <w:start w:val="1"/>
      <w:numFmt w:val="decimal"/>
      <w:lvlText w:val="%1.%2.%3.%4.%5"/>
      <w:lvlJc w:val="left"/>
      <w:pPr>
        <w:ind w:left="3656" w:hanging="1080"/>
      </w:pPr>
      <w:rPr>
        <w:rFonts w:hint="default"/>
        <w:b/>
      </w:rPr>
    </w:lvl>
    <w:lvl w:ilvl="5">
      <w:start w:val="1"/>
      <w:numFmt w:val="decimal"/>
      <w:lvlText w:val="%1.%2.%3.%4.%5.%6"/>
      <w:lvlJc w:val="left"/>
      <w:pPr>
        <w:ind w:left="4300" w:hanging="1080"/>
      </w:pPr>
      <w:rPr>
        <w:rFonts w:hint="default"/>
        <w:b/>
      </w:rPr>
    </w:lvl>
    <w:lvl w:ilvl="6">
      <w:start w:val="1"/>
      <w:numFmt w:val="decimal"/>
      <w:lvlText w:val="%1.%2.%3.%4.%5.%6.%7"/>
      <w:lvlJc w:val="left"/>
      <w:pPr>
        <w:ind w:left="5304" w:hanging="1440"/>
      </w:pPr>
      <w:rPr>
        <w:rFonts w:hint="default"/>
        <w:b/>
      </w:rPr>
    </w:lvl>
    <w:lvl w:ilvl="7">
      <w:start w:val="1"/>
      <w:numFmt w:val="decimal"/>
      <w:lvlText w:val="%1.%2.%3.%4.%5.%6.%7.%8"/>
      <w:lvlJc w:val="left"/>
      <w:pPr>
        <w:ind w:left="5948" w:hanging="1440"/>
      </w:pPr>
      <w:rPr>
        <w:rFonts w:hint="default"/>
        <w:b/>
      </w:rPr>
    </w:lvl>
    <w:lvl w:ilvl="8">
      <w:start w:val="1"/>
      <w:numFmt w:val="decimal"/>
      <w:lvlText w:val="%1.%2.%3.%4.%5.%6.%7.%8.%9"/>
      <w:lvlJc w:val="left"/>
      <w:pPr>
        <w:ind w:left="6952" w:hanging="1800"/>
      </w:pPr>
      <w:rPr>
        <w:rFonts w:hint="default"/>
        <w:b/>
      </w:rPr>
    </w:lvl>
  </w:abstractNum>
  <w:abstractNum w:abstractNumId="21" w15:restartNumberingAfterBreak="0">
    <w:nsid w:val="17AA0B9D"/>
    <w:multiLevelType w:val="hybridMultilevel"/>
    <w:tmpl w:val="BF4A1D56"/>
    <w:lvl w:ilvl="0" w:tplc="A2343754">
      <w:start w:val="1"/>
      <w:numFmt w:val="decimal"/>
      <w:lvlText w:val="%1-"/>
      <w:lvlJc w:val="left"/>
      <w:pPr>
        <w:ind w:left="720" w:hanging="360"/>
      </w:pPr>
      <w:rPr>
        <w:rFonts w:hint="default"/>
      </w:rPr>
    </w:lvl>
    <w:lvl w:ilvl="1" w:tplc="92180578">
      <w:start w:val="49"/>
      <w:numFmt w:val="bullet"/>
      <w:lvlText w:val="-"/>
      <w:lvlJc w:val="left"/>
      <w:pPr>
        <w:ind w:left="1440" w:hanging="360"/>
      </w:pPr>
      <w:rPr>
        <w:rFonts w:ascii="Times New Roman" w:eastAsia="MS Mincho"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F25C01"/>
    <w:multiLevelType w:val="hybridMultilevel"/>
    <w:tmpl w:val="57DADA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771708"/>
    <w:multiLevelType w:val="hybridMultilevel"/>
    <w:tmpl w:val="C8ECC082"/>
    <w:lvl w:ilvl="0" w:tplc="3CB661A8">
      <w:start w:val="1"/>
      <w:numFmt w:val="lowerRoman"/>
      <w:lvlText w:val="%1)"/>
      <w:lvlJc w:val="left"/>
      <w:pPr>
        <w:ind w:left="1170" w:hanging="72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4" w15:restartNumberingAfterBreak="0">
    <w:nsid w:val="1AB2555B"/>
    <w:multiLevelType w:val="multilevel"/>
    <w:tmpl w:val="B61CE9B2"/>
    <w:lvl w:ilvl="0">
      <w:start w:val="1"/>
      <w:numFmt w:val="none"/>
      <w:pStyle w:val="PN"/>
      <w:lvlText w:val="1.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BAE2A3A"/>
    <w:multiLevelType w:val="hybridMultilevel"/>
    <w:tmpl w:val="7A5A5FFC"/>
    <w:lvl w:ilvl="0" w:tplc="2C0C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1D614233"/>
    <w:multiLevelType w:val="hybridMultilevel"/>
    <w:tmpl w:val="D792B6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0A0F1D"/>
    <w:multiLevelType w:val="hybridMultilevel"/>
    <w:tmpl w:val="998E7AD6"/>
    <w:lvl w:ilvl="0" w:tplc="E53499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E2354C2"/>
    <w:multiLevelType w:val="hybridMultilevel"/>
    <w:tmpl w:val="CAAA809A"/>
    <w:lvl w:ilvl="0" w:tplc="DF9ACA42">
      <w:start w:val="1"/>
      <w:numFmt w:val="decimal"/>
      <w:lvlText w:val="%1-"/>
      <w:lvlJc w:val="left"/>
      <w:pPr>
        <w:tabs>
          <w:tab w:val="num" w:pos="720"/>
        </w:tabs>
        <w:ind w:left="720" w:hanging="360"/>
      </w:pPr>
      <w:rPr>
        <w:rFonts w:hint="default"/>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D33176"/>
    <w:multiLevelType w:val="hybridMultilevel"/>
    <w:tmpl w:val="D0F6FC86"/>
    <w:lvl w:ilvl="0" w:tplc="FFFFFFFF">
      <w:start w:val="1"/>
      <w:numFmt w:val="lowerLetter"/>
      <w:lvlText w:val="%1)"/>
      <w:lvlJc w:val="left"/>
      <w:pPr>
        <w:ind w:left="1034" w:hanging="360"/>
      </w:pPr>
      <w:rPr>
        <w:rFonts w:hint="default"/>
      </w:r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30" w15:restartNumberingAfterBreak="0">
    <w:nsid w:val="1ED86F4B"/>
    <w:multiLevelType w:val="hybridMultilevel"/>
    <w:tmpl w:val="1BF86EA4"/>
    <w:lvl w:ilvl="0" w:tplc="E45E9B5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EFE3FEF"/>
    <w:multiLevelType w:val="multilevel"/>
    <w:tmpl w:val="A9964E4A"/>
    <w:styleLink w:val="TIT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FF95B10"/>
    <w:multiLevelType w:val="hybridMultilevel"/>
    <w:tmpl w:val="5D0E40E6"/>
    <w:lvl w:ilvl="0" w:tplc="F732F636">
      <w:start w:val="1"/>
      <w:numFmt w:val="decimal"/>
      <w:pStyle w:val="ListNumber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34" w15:restartNumberingAfterBreak="0">
    <w:nsid w:val="238D05E7"/>
    <w:multiLevelType w:val="hybridMultilevel"/>
    <w:tmpl w:val="22127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9E7F32"/>
    <w:multiLevelType w:val="hybridMultilevel"/>
    <w:tmpl w:val="E046772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3B737B"/>
    <w:multiLevelType w:val="hybridMultilevel"/>
    <w:tmpl w:val="D0F6FC86"/>
    <w:lvl w:ilvl="0" w:tplc="FFFFFFFF">
      <w:start w:val="1"/>
      <w:numFmt w:val="lowerLetter"/>
      <w:lvlText w:val="%1)"/>
      <w:lvlJc w:val="left"/>
      <w:pPr>
        <w:ind w:left="1034" w:hanging="360"/>
      </w:pPr>
      <w:rPr>
        <w:rFonts w:hint="default"/>
      </w:r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37" w15:restartNumberingAfterBreak="0">
    <w:nsid w:val="25747B1F"/>
    <w:multiLevelType w:val="singleLevel"/>
    <w:tmpl w:val="83E2FAD4"/>
    <w:lvl w:ilvl="0">
      <w:start w:val="1"/>
      <w:numFmt w:val="bullet"/>
      <w:pStyle w:val="ListBullet9"/>
      <w:lvlText w:val=""/>
      <w:lvlJc w:val="left"/>
      <w:pPr>
        <w:tabs>
          <w:tab w:val="num" w:pos="3575"/>
        </w:tabs>
        <w:ind w:left="3572" w:hanging="357"/>
      </w:pPr>
      <w:rPr>
        <w:rFonts w:ascii="Symbol" w:hAnsi="Symbol" w:hint="default"/>
      </w:rPr>
    </w:lvl>
  </w:abstractNum>
  <w:abstractNum w:abstractNumId="38" w15:restartNumberingAfterBreak="0">
    <w:nsid w:val="266D5592"/>
    <w:multiLevelType w:val="multilevel"/>
    <w:tmpl w:val="F7CA89D2"/>
    <w:lvl w:ilvl="0">
      <w:start w:val="1"/>
      <w:numFmt w:val="bullet"/>
      <w:pStyle w:val="Einrckung2CharChar"/>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872698B"/>
    <w:multiLevelType w:val="hybridMultilevel"/>
    <w:tmpl w:val="7D12B6CA"/>
    <w:lvl w:ilvl="0" w:tplc="2C0C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DE02E6"/>
    <w:multiLevelType w:val="singleLevel"/>
    <w:tmpl w:val="442CD774"/>
    <w:lvl w:ilvl="0">
      <w:start w:val="1"/>
      <w:numFmt w:val="decimal"/>
      <w:pStyle w:val="Listenumro1"/>
      <w:lvlText w:val="%1."/>
      <w:lvlJc w:val="left"/>
      <w:pPr>
        <w:tabs>
          <w:tab w:val="num" w:pos="360"/>
        </w:tabs>
        <w:ind w:left="340" w:hanging="340"/>
      </w:pPr>
      <w:rPr>
        <w:rFonts w:ascii="Verdana" w:hAnsi="Verdana" w:hint="default"/>
        <w:b/>
        <w:i/>
        <w:sz w:val="20"/>
      </w:rPr>
    </w:lvl>
  </w:abstractNum>
  <w:abstractNum w:abstractNumId="41" w15:restartNumberingAfterBreak="0">
    <w:nsid w:val="28E35051"/>
    <w:multiLevelType w:val="hybridMultilevel"/>
    <w:tmpl w:val="15664246"/>
    <w:lvl w:ilvl="0" w:tplc="2C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94E6247"/>
    <w:multiLevelType w:val="hybridMultilevel"/>
    <w:tmpl w:val="0762B140"/>
    <w:lvl w:ilvl="0" w:tplc="11427858">
      <w:start w:val="1"/>
      <w:numFmt w:val="bullet"/>
      <w:pStyle w:val="Listepuce1"/>
      <w:lvlText w:val=""/>
      <w:lvlJc w:val="left"/>
      <w:pPr>
        <w:tabs>
          <w:tab w:val="num" w:pos="360"/>
        </w:tabs>
        <w:ind w:left="360" w:hanging="360"/>
      </w:pPr>
      <w:rPr>
        <w:rFonts w:ascii="Wingdings" w:hAnsi="Wingdings" w:hint="default"/>
        <w:sz w:val="16"/>
      </w:rPr>
    </w:lvl>
    <w:lvl w:ilvl="1" w:tplc="44D896C2">
      <w:start w:val="1"/>
      <w:numFmt w:val="bullet"/>
      <w:lvlText w:val="o"/>
      <w:lvlJc w:val="left"/>
      <w:pPr>
        <w:tabs>
          <w:tab w:val="num" w:pos="1647"/>
        </w:tabs>
        <w:ind w:left="1647" w:hanging="360"/>
      </w:pPr>
      <w:rPr>
        <w:rFonts w:ascii="Courier New" w:hAnsi="Courier New" w:cs="Arial" w:hint="default"/>
      </w:rPr>
    </w:lvl>
    <w:lvl w:ilvl="2" w:tplc="2B42DC82">
      <w:start w:val="1"/>
      <w:numFmt w:val="bullet"/>
      <w:lvlText w:val=""/>
      <w:lvlJc w:val="left"/>
      <w:pPr>
        <w:tabs>
          <w:tab w:val="num" w:pos="2367"/>
        </w:tabs>
        <w:ind w:left="2367" w:hanging="360"/>
      </w:pPr>
      <w:rPr>
        <w:rFonts w:ascii="Wingdings" w:hAnsi="Wingdings" w:hint="default"/>
      </w:rPr>
    </w:lvl>
    <w:lvl w:ilvl="3" w:tplc="E37470CA" w:tentative="1">
      <w:start w:val="1"/>
      <w:numFmt w:val="bullet"/>
      <w:lvlText w:val=""/>
      <w:lvlJc w:val="left"/>
      <w:pPr>
        <w:tabs>
          <w:tab w:val="num" w:pos="3087"/>
        </w:tabs>
        <w:ind w:left="3087" w:hanging="360"/>
      </w:pPr>
      <w:rPr>
        <w:rFonts w:ascii="Symbol" w:hAnsi="Symbol" w:hint="default"/>
      </w:rPr>
    </w:lvl>
    <w:lvl w:ilvl="4" w:tplc="5C2ED2C4" w:tentative="1">
      <w:start w:val="1"/>
      <w:numFmt w:val="bullet"/>
      <w:lvlText w:val="o"/>
      <w:lvlJc w:val="left"/>
      <w:pPr>
        <w:tabs>
          <w:tab w:val="num" w:pos="3807"/>
        </w:tabs>
        <w:ind w:left="3807" w:hanging="360"/>
      </w:pPr>
      <w:rPr>
        <w:rFonts w:ascii="Courier New" w:hAnsi="Courier New" w:cs="Arial" w:hint="default"/>
      </w:rPr>
    </w:lvl>
    <w:lvl w:ilvl="5" w:tplc="5452622C" w:tentative="1">
      <w:start w:val="1"/>
      <w:numFmt w:val="bullet"/>
      <w:lvlText w:val=""/>
      <w:lvlJc w:val="left"/>
      <w:pPr>
        <w:tabs>
          <w:tab w:val="num" w:pos="4527"/>
        </w:tabs>
        <w:ind w:left="4527" w:hanging="360"/>
      </w:pPr>
      <w:rPr>
        <w:rFonts w:ascii="Wingdings" w:hAnsi="Wingdings" w:hint="default"/>
      </w:rPr>
    </w:lvl>
    <w:lvl w:ilvl="6" w:tplc="B768C4D8" w:tentative="1">
      <w:start w:val="1"/>
      <w:numFmt w:val="bullet"/>
      <w:lvlText w:val=""/>
      <w:lvlJc w:val="left"/>
      <w:pPr>
        <w:tabs>
          <w:tab w:val="num" w:pos="5247"/>
        </w:tabs>
        <w:ind w:left="5247" w:hanging="360"/>
      </w:pPr>
      <w:rPr>
        <w:rFonts w:ascii="Symbol" w:hAnsi="Symbol" w:hint="default"/>
      </w:rPr>
    </w:lvl>
    <w:lvl w:ilvl="7" w:tplc="15327ED0" w:tentative="1">
      <w:start w:val="1"/>
      <w:numFmt w:val="bullet"/>
      <w:lvlText w:val="o"/>
      <w:lvlJc w:val="left"/>
      <w:pPr>
        <w:tabs>
          <w:tab w:val="num" w:pos="5967"/>
        </w:tabs>
        <w:ind w:left="5967" w:hanging="360"/>
      </w:pPr>
      <w:rPr>
        <w:rFonts w:ascii="Courier New" w:hAnsi="Courier New" w:cs="Arial" w:hint="default"/>
      </w:rPr>
    </w:lvl>
    <w:lvl w:ilvl="8" w:tplc="7D48D9EC" w:tentative="1">
      <w:start w:val="1"/>
      <w:numFmt w:val="bullet"/>
      <w:lvlText w:val=""/>
      <w:lvlJc w:val="left"/>
      <w:pPr>
        <w:tabs>
          <w:tab w:val="num" w:pos="6687"/>
        </w:tabs>
        <w:ind w:left="6687" w:hanging="360"/>
      </w:pPr>
      <w:rPr>
        <w:rFonts w:ascii="Wingdings" w:hAnsi="Wingdings" w:hint="default"/>
      </w:rPr>
    </w:lvl>
  </w:abstractNum>
  <w:abstractNum w:abstractNumId="43" w15:restartNumberingAfterBreak="0">
    <w:nsid w:val="29EF7BF0"/>
    <w:multiLevelType w:val="hybridMultilevel"/>
    <w:tmpl w:val="2D0ED982"/>
    <w:lvl w:ilvl="0" w:tplc="04988968">
      <w:start w:val="1"/>
      <w:numFmt w:val="lowerRoman"/>
      <w:lvlText w:val="%1)"/>
      <w:lvlJc w:val="left"/>
      <w:pPr>
        <w:ind w:left="1740" w:hanging="720"/>
      </w:pPr>
      <w:rPr>
        <w:rFonts w:ascii="Arial Narrow" w:hAnsi="Arial Narrow" w:hint="default"/>
      </w:r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44" w15:restartNumberingAfterBreak="0">
    <w:nsid w:val="2A1B1001"/>
    <w:multiLevelType w:val="hybridMultilevel"/>
    <w:tmpl w:val="6BA4E4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A2B71E4"/>
    <w:multiLevelType w:val="hybridMultilevel"/>
    <w:tmpl w:val="12DE4E5C"/>
    <w:lvl w:ilvl="0" w:tplc="125812CA">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BB03B3D"/>
    <w:multiLevelType w:val="hybridMultilevel"/>
    <w:tmpl w:val="BBA41C4E"/>
    <w:lvl w:ilvl="0" w:tplc="3AD2FEF8">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2DBF3C3E"/>
    <w:multiLevelType w:val="hybridMultilevel"/>
    <w:tmpl w:val="0116E4E4"/>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E3C66DF"/>
    <w:multiLevelType w:val="singleLevel"/>
    <w:tmpl w:val="D1E03A06"/>
    <w:lvl w:ilvl="0">
      <w:start w:val="1"/>
      <w:numFmt w:val="lowerLetter"/>
      <w:pStyle w:val="Ba2"/>
      <w:lvlText w:val="%1)"/>
      <w:legacy w:legacy="1" w:legacySpace="120" w:legacyIndent="360"/>
      <w:lvlJc w:val="left"/>
      <w:pPr>
        <w:ind w:left="927" w:hanging="360"/>
      </w:pPr>
      <w:rPr>
        <w:rFonts w:cs="Times New Roman"/>
      </w:rPr>
    </w:lvl>
  </w:abstractNum>
  <w:abstractNum w:abstractNumId="50" w15:restartNumberingAfterBreak="0">
    <w:nsid w:val="2E4C6432"/>
    <w:multiLevelType w:val="hybridMultilevel"/>
    <w:tmpl w:val="4A6A572E"/>
    <w:lvl w:ilvl="0" w:tplc="92180578">
      <w:start w:val="49"/>
      <w:numFmt w:val="bullet"/>
      <w:lvlText w:val="-"/>
      <w:lvlJc w:val="left"/>
      <w:pPr>
        <w:ind w:left="1068" w:hanging="360"/>
      </w:pPr>
      <w:rPr>
        <w:rFonts w:ascii="Times New Roman" w:eastAsia="MS Mincho"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1" w15:restartNumberingAfterBreak="0">
    <w:nsid w:val="322E42BE"/>
    <w:multiLevelType w:val="hybridMultilevel"/>
    <w:tmpl w:val="91EED3A2"/>
    <w:lvl w:ilvl="0" w:tplc="B9325B52">
      <w:start w:val="1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2A34329"/>
    <w:multiLevelType w:val="hybridMultilevel"/>
    <w:tmpl w:val="2AB8286C"/>
    <w:lvl w:ilvl="0" w:tplc="308857BE">
      <w:start w:val="1"/>
      <w:numFmt w:val="lowerLetter"/>
      <w:lvlText w:val="%1."/>
      <w:lvlJc w:val="left"/>
      <w:pPr>
        <w:tabs>
          <w:tab w:val="num" w:pos="1393"/>
        </w:tabs>
        <w:ind w:left="1393" w:hanging="360"/>
      </w:pPr>
      <w:rPr>
        <w:b w:val="0"/>
      </w:rPr>
    </w:lvl>
    <w:lvl w:ilvl="1" w:tplc="040C0019" w:tentative="1">
      <w:start w:val="1"/>
      <w:numFmt w:val="lowerLetter"/>
      <w:lvlText w:val="%2."/>
      <w:lvlJc w:val="left"/>
      <w:pPr>
        <w:tabs>
          <w:tab w:val="num" w:pos="2113"/>
        </w:tabs>
        <w:ind w:left="2113" w:hanging="360"/>
      </w:pPr>
    </w:lvl>
    <w:lvl w:ilvl="2" w:tplc="040C001B" w:tentative="1">
      <w:start w:val="1"/>
      <w:numFmt w:val="lowerRoman"/>
      <w:lvlText w:val="%3."/>
      <w:lvlJc w:val="right"/>
      <w:pPr>
        <w:tabs>
          <w:tab w:val="num" w:pos="2833"/>
        </w:tabs>
        <w:ind w:left="2833" w:hanging="180"/>
      </w:pPr>
    </w:lvl>
    <w:lvl w:ilvl="3" w:tplc="040C000F" w:tentative="1">
      <w:start w:val="1"/>
      <w:numFmt w:val="decimal"/>
      <w:lvlText w:val="%4."/>
      <w:lvlJc w:val="left"/>
      <w:pPr>
        <w:tabs>
          <w:tab w:val="num" w:pos="3553"/>
        </w:tabs>
        <w:ind w:left="3553" w:hanging="360"/>
      </w:pPr>
    </w:lvl>
    <w:lvl w:ilvl="4" w:tplc="040C0019" w:tentative="1">
      <w:start w:val="1"/>
      <w:numFmt w:val="lowerLetter"/>
      <w:lvlText w:val="%5."/>
      <w:lvlJc w:val="left"/>
      <w:pPr>
        <w:tabs>
          <w:tab w:val="num" w:pos="4273"/>
        </w:tabs>
        <w:ind w:left="4273" w:hanging="360"/>
      </w:pPr>
    </w:lvl>
    <w:lvl w:ilvl="5" w:tplc="040C001B" w:tentative="1">
      <w:start w:val="1"/>
      <w:numFmt w:val="lowerRoman"/>
      <w:lvlText w:val="%6."/>
      <w:lvlJc w:val="right"/>
      <w:pPr>
        <w:tabs>
          <w:tab w:val="num" w:pos="4993"/>
        </w:tabs>
        <w:ind w:left="4993" w:hanging="180"/>
      </w:pPr>
    </w:lvl>
    <w:lvl w:ilvl="6" w:tplc="040C000F" w:tentative="1">
      <w:start w:val="1"/>
      <w:numFmt w:val="decimal"/>
      <w:lvlText w:val="%7."/>
      <w:lvlJc w:val="left"/>
      <w:pPr>
        <w:tabs>
          <w:tab w:val="num" w:pos="5713"/>
        </w:tabs>
        <w:ind w:left="5713" w:hanging="360"/>
      </w:pPr>
    </w:lvl>
    <w:lvl w:ilvl="7" w:tplc="040C0019" w:tentative="1">
      <w:start w:val="1"/>
      <w:numFmt w:val="lowerLetter"/>
      <w:lvlText w:val="%8."/>
      <w:lvlJc w:val="left"/>
      <w:pPr>
        <w:tabs>
          <w:tab w:val="num" w:pos="6433"/>
        </w:tabs>
        <w:ind w:left="6433" w:hanging="360"/>
      </w:pPr>
    </w:lvl>
    <w:lvl w:ilvl="8" w:tplc="040C001B" w:tentative="1">
      <w:start w:val="1"/>
      <w:numFmt w:val="lowerRoman"/>
      <w:lvlText w:val="%9."/>
      <w:lvlJc w:val="right"/>
      <w:pPr>
        <w:tabs>
          <w:tab w:val="num" w:pos="7153"/>
        </w:tabs>
        <w:ind w:left="7153" w:hanging="180"/>
      </w:pPr>
    </w:lvl>
  </w:abstractNum>
  <w:abstractNum w:abstractNumId="53" w15:restartNumberingAfterBreak="0">
    <w:nsid w:val="32AC2123"/>
    <w:multiLevelType w:val="hybridMultilevel"/>
    <w:tmpl w:val="DA08EF86"/>
    <w:lvl w:ilvl="0" w:tplc="C9542166">
      <w:start w:val="1"/>
      <w:numFmt w:val="lowerLetter"/>
      <w:pStyle w:val="Pucea"/>
      <w:lvlText w:val="%1)"/>
      <w:lvlJc w:val="left"/>
      <w:pPr>
        <w:tabs>
          <w:tab w:val="num" w:pos="425"/>
        </w:tabs>
        <w:ind w:left="425" w:hanging="424"/>
      </w:pPr>
      <w:rPr>
        <w:rFonts w:cs="Times New Roman" w:hint="default"/>
      </w:rPr>
    </w:lvl>
    <w:lvl w:ilvl="1" w:tplc="8866525A">
      <w:numFmt w:val="bullet"/>
      <w:lvlText w:val="-"/>
      <w:lvlJc w:val="left"/>
      <w:pPr>
        <w:tabs>
          <w:tab w:val="num" w:pos="1440"/>
        </w:tabs>
        <w:ind w:left="1440" w:hanging="360"/>
      </w:pPr>
      <w:rPr>
        <w:rFonts w:ascii="Times New Roman" w:eastAsia="Times New Roman" w:hAnsi="Times New Roman"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346F5131"/>
    <w:multiLevelType w:val="singleLevel"/>
    <w:tmpl w:val="BD3C34B4"/>
    <w:lvl w:ilvl="0">
      <w:start w:val="1"/>
      <w:numFmt w:val="lowerLetter"/>
      <w:pStyle w:val="ListAlphanumeric"/>
      <w:lvlText w:val="%1)"/>
      <w:legacy w:legacy="1" w:legacySpace="0" w:legacyIndent="283"/>
      <w:lvlJc w:val="left"/>
      <w:pPr>
        <w:ind w:left="567" w:hanging="283"/>
      </w:pPr>
    </w:lvl>
  </w:abstractNum>
  <w:abstractNum w:abstractNumId="55" w15:restartNumberingAfterBreak="0">
    <w:nsid w:val="34ED1FA5"/>
    <w:multiLevelType w:val="multilevel"/>
    <w:tmpl w:val="539CFE84"/>
    <w:lvl w:ilvl="0">
      <w:start w:val="1"/>
      <w:numFmt w:val="decimal"/>
      <w:pStyle w:val="S1-Header2"/>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370B67F4"/>
    <w:multiLevelType w:val="multilevel"/>
    <w:tmpl w:val="E8025410"/>
    <w:lvl w:ilvl="0">
      <w:start w:val="1"/>
      <w:numFmt w:val="decimal"/>
      <w:pStyle w:val="Mimi1"/>
      <w:lvlText w:val="%1."/>
      <w:lvlJc w:val="left"/>
      <w:pPr>
        <w:ind w:left="360" w:hanging="360"/>
      </w:pPr>
      <w:rPr>
        <w:rFonts w:hint="default"/>
      </w:rPr>
    </w:lvl>
    <w:lvl w:ilvl="1">
      <w:start w:val="1"/>
      <w:numFmt w:val="decimal"/>
      <w:pStyle w:val="Mimi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80722D5"/>
    <w:multiLevelType w:val="hybridMultilevel"/>
    <w:tmpl w:val="201E7302"/>
    <w:lvl w:ilvl="0" w:tplc="125812CA">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A4357D9"/>
    <w:multiLevelType w:val="multilevel"/>
    <w:tmpl w:val="F7F89E64"/>
    <w:styleLink w:val="MIMI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A8A7828"/>
    <w:multiLevelType w:val="hybridMultilevel"/>
    <w:tmpl w:val="A170EFF6"/>
    <w:lvl w:ilvl="0" w:tplc="75FA5496">
      <w:start w:val="1"/>
      <w:numFmt w:val="lowerLetter"/>
      <w:pStyle w:val="Heading21"/>
      <w:lvlText w:val="(%1)"/>
      <w:lvlJc w:val="left"/>
      <w:pPr>
        <w:ind w:left="785" w:hanging="360"/>
      </w:pPr>
      <w:rPr>
        <w:rFonts w:ascii="Arial" w:hAnsi="Arial" w:cs="Arial" w:hint="default"/>
        <w:sz w:val="24"/>
        <w:szCs w:val="24"/>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60" w15:restartNumberingAfterBreak="0">
    <w:nsid w:val="3B736BAF"/>
    <w:multiLevelType w:val="hybridMultilevel"/>
    <w:tmpl w:val="D0F6FC86"/>
    <w:lvl w:ilvl="0" w:tplc="FFFFFFFF">
      <w:start w:val="1"/>
      <w:numFmt w:val="lowerLetter"/>
      <w:lvlText w:val="%1)"/>
      <w:lvlJc w:val="left"/>
      <w:pPr>
        <w:ind w:left="1034" w:hanging="360"/>
      </w:pPr>
      <w:rPr>
        <w:rFonts w:hint="default"/>
      </w:r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61" w15:restartNumberingAfterBreak="0">
    <w:nsid w:val="3C5839B1"/>
    <w:multiLevelType w:val="singleLevel"/>
    <w:tmpl w:val="3A24F572"/>
    <w:lvl w:ilvl="0">
      <w:start w:val="1"/>
      <w:numFmt w:val="none"/>
      <w:pStyle w:val="B1"/>
      <w:lvlText w:val=""/>
      <w:legacy w:legacy="1" w:legacySpace="120" w:legacyIndent="360"/>
      <w:lvlJc w:val="left"/>
      <w:pPr>
        <w:ind w:left="1512" w:hanging="360"/>
      </w:pPr>
      <w:rPr>
        <w:rFonts w:ascii="Symbol" w:hAnsi="Symbol" w:cs="Times New Roman" w:hint="default"/>
      </w:rPr>
    </w:lvl>
  </w:abstractNum>
  <w:abstractNum w:abstractNumId="62" w15:restartNumberingAfterBreak="0">
    <w:nsid w:val="3DA829D6"/>
    <w:multiLevelType w:val="hybridMultilevel"/>
    <w:tmpl w:val="5F12C4EA"/>
    <w:lvl w:ilvl="0" w:tplc="48B4987C">
      <w:start w:val="1"/>
      <w:numFmt w:val="upperLetter"/>
      <w:pStyle w:val="Header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0D975F2"/>
    <w:multiLevelType w:val="multilevel"/>
    <w:tmpl w:val="F8F8D4D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16C0F49"/>
    <w:multiLevelType w:val="hybridMultilevel"/>
    <w:tmpl w:val="1462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3D665E"/>
    <w:multiLevelType w:val="multilevel"/>
    <w:tmpl w:val="842E8142"/>
    <w:lvl w:ilvl="0">
      <w:start w:val="1"/>
      <w:numFmt w:val="decimal"/>
      <w:pStyle w:val="Head12"/>
      <w:lvlText w:val="%1."/>
      <w:lvlJc w:val="left"/>
      <w:pPr>
        <w:tabs>
          <w:tab w:val="num" w:pos="926"/>
        </w:tabs>
        <w:ind w:left="926"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2863E29"/>
    <w:multiLevelType w:val="hybridMultilevel"/>
    <w:tmpl w:val="7AC67F5C"/>
    <w:lvl w:ilvl="0" w:tplc="A2343754">
      <w:start w:val="1"/>
      <w:numFmt w:val="decimal"/>
      <w:lvlText w:val="%1-"/>
      <w:lvlJc w:val="left"/>
      <w:pPr>
        <w:ind w:left="720" w:hanging="360"/>
      </w:pPr>
      <w:rPr>
        <w:rFonts w:hint="default"/>
      </w:rPr>
    </w:lvl>
    <w:lvl w:ilvl="1" w:tplc="92180578">
      <w:start w:val="49"/>
      <w:numFmt w:val="bullet"/>
      <w:lvlText w:val="-"/>
      <w:lvlJc w:val="left"/>
      <w:pPr>
        <w:ind w:left="1440" w:hanging="360"/>
      </w:pPr>
      <w:rPr>
        <w:rFonts w:ascii="Times New Roman" w:eastAsia="MS Mincho"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2CE11E6"/>
    <w:multiLevelType w:val="hybridMultilevel"/>
    <w:tmpl w:val="CF826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32826A6"/>
    <w:multiLevelType w:val="hybridMultilevel"/>
    <w:tmpl w:val="AE9AC56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433D342D"/>
    <w:multiLevelType w:val="multilevel"/>
    <w:tmpl w:val="974E2952"/>
    <w:lvl w:ilvl="0">
      <w:start w:val="1"/>
      <w:numFmt w:val="none"/>
      <w:pStyle w:val="PUCE1"/>
      <w:lvlText w:val="1.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441F14D3"/>
    <w:multiLevelType w:val="hybridMultilevel"/>
    <w:tmpl w:val="2996A8F0"/>
    <w:lvl w:ilvl="0" w:tplc="A524F822">
      <w:start w:val="12"/>
      <w:numFmt w:val="bullet"/>
      <w:lvlText w:val="-"/>
      <w:lvlJc w:val="left"/>
      <w:pPr>
        <w:ind w:left="420" w:hanging="360"/>
      </w:pPr>
      <w:rPr>
        <w:rFonts w:ascii="Tahoma" w:eastAsia="Times New Roman" w:hAnsi="Tahoma" w:cs="Tahoma" w:hint="default"/>
        <w:lang w:val="fr-FR"/>
      </w:rPr>
    </w:lvl>
    <w:lvl w:ilvl="1" w:tplc="040C0003">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71" w15:restartNumberingAfterBreak="0">
    <w:nsid w:val="44CD2594"/>
    <w:multiLevelType w:val="multilevel"/>
    <w:tmpl w:val="9FECB1A0"/>
    <w:lvl w:ilvl="0">
      <w:start w:val="17"/>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59537BC"/>
    <w:multiLevelType w:val="hybridMultilevel"/>
    <w:tmpl w:val="6EEAAAAE"/>
    <w:lvl w:ilvl="0" w:tplc="7C040164">
      <w:start w:val="1"/>
      <w:numFmt w:val="upperLetter"/>
      <w:pStyle w:val="Formatvorlag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73D3D96"/>
    <w:multiLevelType w:val="multilevel"/>
    <w:tmpl w:val="6526E9BE"/>
    <w:styleLink w:val="Formatvorlage2"/>
    <w:lvl w:ilvl="0">
      <w:start w:val="1"/>
      <w:numFmt w:val="decimal"/>
      <w:lvlText w:val="5.%1."/>
      <w:lvlJc w:val="left"/>
      <w:pPr>
        <w:ind w:left="2487" w:hanging="360"/>
      </w:pPr>
      <w:rPr>
        <w:rFonts w:hint="default"/>
        <w:sz w:val="22"/>
      </w:rPr>
    </w:lvl>
    <w:lvl w:ilvl="1">
      <w:start w:val="6"/>
      <w:numFmt w:val="bullet"/>
      <w:lvlText w:val="-"/>
      <w:lvlJc w:val="left"/>
      <w:pPr>
        <w:tabs>
          <w:tab w:val="num" w:pos="2847"/>
        </w:tabs>
        <w:ind w:left="2847" w:hanging="360"/>
      </w:pPr>
      <w:rPr>
        <w:rFonts w:ascii="Times New Roman" w:eastAsia="Times New Roman" w:hAnsi="Times New Roman" w:hint="default"/>
      </w:rPr>
    </w:lvl>
    <w:lvl w:ilvl="2">
      <w:start w:val="1"/>
      <w:numFmt w:val="lowerRoman"/>
      <w:lvlText w:val="%3."/>
      <w:lvlJc w:val="right"/>
      <w:pPr>
        <w:tabs>
          <w:tab w:val="num" w:pos="3567"/>
        </w:tabs>
        <w:ind w:left="3567" w:hanging="180"/>
      </w:pPr>
      <w:rPr>
        <w:rFonts w:cs="Times New Roman"/>
      </w:rPr>
    </w:lvl>
    <w:lvl w:ilvl="3">
      <w:start w:val="1"/>
      <w:numFmt w:val="decimal"/>
      <w:lvlText w:val="%4."/>
      <w:lvlJc w:val="left"/>
      <w:pPr>
        <w:tabs>
          <w:tab w:val="num" w:pos="4287"/>
        </w:tabs>
        <w:ind w:left="4287" w:hanging="360"/>
      </w:pPr>
      <w:rPr>
        <w:rFonts w:cs="Times New Roman"/>
      </w:rPr>
    </w:lvl>
    <w:lvl w:ilvl="4">
      <w:start w:val="1"/>
      <w:numFmt w:val="lowerLetter"/>
      <w:lvlText w:val="%5."/>
      <w:lvlJc w:val="left"/>
      <w:pPr>
        <w:tabs>
          <w:tab w:val="num" w:pos="5007"/>
        </w:tabs>
        <w:ind w:left="5007" w:hanging="360"/>
      </w:pPr>
      <w:rPr>
        <w:rFonts w:cs="Times New Roman"/>
      </w:rPr>
    </w:lvl>
    <w:lvl w:ilvl="5">
      <w:start w:val="1"/>
      <w:numFmt w:val="lowerRoman"/>
      <w:lvlText w:val="%6."/>
      <w:lvlJc w:val="right"/>
      <w:pPr>
        <w:tabs>
          <w:tab w:val="num" w:pos="5727"/>
        </w:tabs>
        <w:ind w:left="5727" w:hanging="180"/>
      </w:pPr>
      <w:rPr>
        <w:rFonts w:cs="Times New Roman"/>
      </w:rPr>
    </w:lvl>
    <w:lvl w:ilvl="6">
      <w:start w:val="1"/>
      <w:numFmt w:val="decimal"/>
      <w:lvlText w:val="%7."/>
      <w:lvlJc w:val="left"/>
      <w:pPr>
        <w:tabs>
          <w:tab w:val="num" w:pos="6447"/>
        </w:tabs>
        <w:ind w:left="6447" w:hanging="360"/>
      </w:pPr>
      <w:rPr>
        <w:rFonts w:cs="Times New Roman"/>
      </w:rPr>
    </w:lvl>
    <w:lvl w:ilvl="7">
      <w:start w:val="1"/>
      <w:numFmt w:val="lowerLetter"/>
      <w:lvlText w:val="%8."/>
      <w:lvlJc w:val="left"/>
      <w:pPr>
        <w:tabs>
          <w:tab w:val="num" w:pos="7167"/>
        </w:tabs>
        <w:ind w:left="7167" w:hanging="360"/>
      </w:pPr>
      <w:rPr>
        <w:rFonts w:cs="Times New Roman"/>
      </w:rPr>
    </w:lvl>
    <w:lvl w:ilvl="8">
      <w:start w:val="1"/>
      <w:numFmt w:val="lowerRoman"/>
      <w:lvlText w:val="%9."/>
      <w:lvlJc w:val="right"/>
      <w:pPr>
        <w:tabs>
          <w:tab w:val="num" w:pos="7887"/>
        </w:tabs>
        <w:ind w:left="7887" w:hanging="180"/>
      </w:pPr>
      <w:rPr>
        <w:rFonts w:cs="Times New Roman"/>
      </w:rPr>
    </w:lvl>
  </w:abstractNum>
  <w:abstractNum w:abstractNumId="74" w15:restartNumberingAfterBreak="0">
    <w:nsid w:val="474609AB"/>
    <w:multiLevelType w:val="hybridMultilevel"/>
    <w:tmpl w:val="153276E8"/>
    <w:lvl w:ilvl="0" w:tplc="2C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8620DFB"/>
    <w:multiLevelType w:val="hybridMultilevel"/>
    <w:tmpl w:val="C7B04F2E"/>
    <w:lvl w:ilvl="0" w:tplc="040C0017">
      <w:start w:val="36"/>
      <w:numFmt w:val="bullet"/>
      <w:lvlText w:val="-"/>
      <w:lvlJc w:val="left"/>
      <w:pPr>
        <w:ind w:left="720" w:hanging="360"/>
      </w:pPr>
      <w:rPr>
        <w:rFonts w:ascii="Times New Roman" w:eastAsia="Batang" w:hAnsi="Times New Roman" w:cs="Times New Roman" w:hint="default"/>
      </w:rPr>
    </w:lvl>
    <w:lvl w:ilvl="1" w:tplc="040C0019" w:tentative="1">
      <w:start w:val="1"/>
      <w:numFmt w:val="bullet"/>
      <w:lvlText w:val="o"/>
      <w:lvlJc w:val="left"/>
      <w:pPr>
        <w:ind w:left="1620" w:hanging="360"/>
      </w:pPr>
      <w:rPr>
        <w:rFonts w:ascii="Courier New" w:hAnsi="Courier New" w:cs="Courier New" w:hint="default"/>
      </w:rPr>
    </w:lvl>
    <w:lvl w:ilvl="2" w:tplc="040C001B" w:tentative="1">
      <w:start w:val="1"/>
      <w:numFmt w:val="bullet"/>
      <w:lvlText w:val=""/>
      <w:lvlJc w:val="left"/>
      <w:pPr>
        <w:ind w:left="2340" w:hanging="360"/>
      </w:pPr>
      <w:rPr>
        <w:rFonts w:ascii="Wingdings" w:hAnsi="Wingdings" w:hint="default"/>
      </w:rPr>
    </w:lvl>
    <w:lvl w:ilvl="3" w:tplc="040C000F" w:tentative="1">
      <w:start w:val="1"/>
      <w:numFmt w:val="bullet"/>
      <w:lvlText w:val=""/>
      <w:lvlJc w:val="left"/>
      <w:pPr>
        <w:ind w:left="3060" w:hanging="360"/>
      </w:pPr>
      <w:rPr>
        <w:rFonts w:ascii="Symbol" w:hAnsi="Symbol" w:hint="default"/>
      </w:rPr>
    </w:lvl>
    <w:lvl w:ilvl="4" w:tplc="040C0019" w:tentative="1">
      <w:start w:val="1"/>
      <w:numFmt w:val="bullet"/>
      <w:lvlText w:val="o"/>
      <w:lvlJc w:val="left"/>
      <w:pPr>
        <w:ind w:left="3780" w:hanging="360"/>
      </w:pPr>
      <w:rPr>
        <w:rFonts w:ascii="Courier New" w:hAnsi="Courier New" w:cs="Courier New" w:hint="default"/>
      </w:rPr>
    </w:lvl>
    <w:lvl w:ilvl="5" w:tplc="040C001B" w:tentative="1">
      <w:start w:val="1"/>
      <w:numFmt w:val="bullet"/>
      <w:lvlText w:val=""/>
      <w:lvlJc w:val="left"/>
      <w:pPr>
        <w:ind w:left="4500" w:hanging="360"/>
      </w:pPr>
      <w:rPr>
        <w:rFonts w:ascii="Wingdings" w:hAnsi="Wingdings" w:hint="default"/>
      </w:rPr>
    </w:lvl>
    <w:lvl w:ilvl="6" w:tplc="040C000F" w:tentative="1">
      <w:start w:val="1"/>
      <w:numFmt w:val="bullet"/>
      <w:lvlText w:val=""/>
      <w:lvlJc w:val="left"/>
      <w:pPr>
        <w:ind w:left="5220" w:hanging="360"/>
      </w:pPr>
      <w:rPr>
        <w:rFonts w:ascii="Symbol" w:hAnsi="Symbol" w:hint="default"/>
      </w:rPr>
    </w:lvl>
    <w:lvl w:ilvl="7" w:tplc="040C0019" w:tentative="1">
      <w:start w:val="1"/>
      <w:numFmt w:val="bullet"/>
      <w:lvlText w:val="o"/>
      <w:lvlJc w:val="left"/>
      <w:pPr>
        <w:ind w:left="5940" w:hanging="360"/>
      </w:pPr>
      <w:rPr>
        <w:rFonts w:ascii="Courier New" w:hAnsi="Courier New" w:cs="Courier New" w:hint="default"/>
      </w:rPr>
    </w:lvl>
    <w:lvl w:ilvl="8" w:tplc="040C001B" w:tentative="1">
      <w:start w:val="1"/>
      <w:numFmt w:val="bullet"/>
      <w:lvlText w:val=""/>
      <w:lvlJc w:val="left"/>
      <w:pPr>
        <w:ind w:left="6660" w:hanging="360"/>
      </w:pPr>
      <w:rPr>
        <w:rFonts w:ascii="Wingdings" w:hAnsi="Wingdings" w:hint="default"/>
      </w:rPr>
    </w:lvl>
  </w:abstractNum>
  <w:abstractNum w:abstractNumId="76" w15:restartNumberingAfterBreak="0">
    <w:nsid w:val="48B50E05"/>
    <w:multiLevelType w:val="hybridMultilevel"/>
    <w:tmpl w:val="96747012"/>
    <w:lvl w:ilvl="0" w:tplc="8A94F2AC">
      <w:start w:val="1"/>
      <w:numFmt w:val="bullet"/>
      <w:pStyle w:val="Titre0"/>
      <w:lvlText w:val=""/>
      <w:lvlJc w:val="left"/>
      <w:pPr>
        <w:ind w:left="720" w:hanging="360"/>
      </w:pPr>
      <w:rPr>
        <w:rFonts w:ascii="Symbol" w:hAnsi="Symbol" w:hint="default"/>
      </w:rPr>
    </w:lvl>
    <w:lvl w:ilvl="1" w:tplc="34065186" w:tentative="1">
      <w:start w:val="1"/>
      <w:numFmt w:val="bullet"/>
      <w:lvlText w:val="o"/>
      <w:lvlJc w:val="left"/>
      <w:pPr>
        <w:ind w:left="1440" w:hanging="360"/>
      </w:pPr>
      <w:rPr>
        <w:rFonts w:ascii="Courier New" w:hAnsi="Courier New" w:cs="Courier New" w:hint="default"/>
      </w:rPr>
    </w:lvl>
    <w:lvl w:ilvl="2" w:tplc="02327324" w:tentative="1">
      <w:start w:val="1"/>
      <w:numFmt w:val="bullet"/>
      <w:lvlText w:val=""/>
      <w:lvlJc w:val="left"/>
      <w:pPr>
        <w:ind w:left="2160" w:hanging="360"/>
      </w:pPr>
      <w:rPr>
        <w:rFonts w:ascii="Wingdings" w:hAnsi="Wingdings" w:hint="default"/>
      </w:rPr>
    </w:lvl>
    <w:lvl w:ilvl="3" w:tplc="9D762822" w:tentative="1">
      <w:start w:val="1"/>
      <w:numFmt w:val="bullet"/>
      <w:lvlText w:val=""/>
      <w:lvlJc w:val="left"/>
      <w:pPr>
        <w:ind w:left="2880" w:hanging="360"/>
      </w:pPr>
      <w:rPr>
        <w:rFonts w:ascii="Symbol" w:hAnsi="Symbol" w:hint="default"/>
      </w:rPr>
    </w:lvl>
    <w:lvl w:ilvl="4" w:tplc="06264638" w:tentative="1">
      <w:start w:val="1"/>
      <w:numFmt w:val="bullet"/>
      <w:lvlText w:val="o"/>
      <w:lvlJc w:val="left"/>
      <w:pPr>
        <w:ind w:left="3600" w:hanging="360"/>
      </w:pPr>
      <w:rPr>
        <w:rFonts w:ascii="Courier New" w:hAnsi="Courier New" w:cs="Courier New" w:hint="default"/>
      </w:rPr>
    </w:lvl>
    <w:lvl w:ilvl="5" w:tplc="348676FC" w:tentative="1">
      <w:start w:val="1"/>
      <w:numFmt w:val="bullet"/>
      <w:lvlText w:val=""/>
      <w:lvlJc w:val="left"/>
      <w:pPr>
        <w:ind w:left="4320" w:hanging="360"/>
      </w:pPr>
      <w:rPr>
        <w:rFonts w:ascii="Wingdings" w:hAnsi="Wingdings" w:hint="default"/>
      </w:rPr>
    </w:lvl>
    <w:lvl w:ilvl="6" w:tplc="255A478E" w:tentative="1">
      <w:start w:val="1"/>
      <w:numFmt w:val="bullet"/>
      <w:lvlText w:val=""/>
      <w:lvlJc w:val="left"/>
      <w:pPr>
        <w:ind w:left="5040" w:hanging="360"/>
      </w:pPr>
      <w:rPr>
        <w:rFonts w:ascii="Symbol" w:hAnsi="Symbol" w:hint="default"/>
      </w:rPr>
    </w:lvl>
    <w:lvl w:ilvl="7" w:tplc="9056BF4C" w:tentative="1">
      <w:start w:val="1"/>
      <w:numFmt w:val="bullet"/>
      <w:lvlText w:val="o"/>
      <w:lvlJc w:val="left"/>
      <w:pPr>
        <w:ind w:left="5760" w:hanging="360"/>
      </w:pPr>
      <w:rPr>
        <w:rFonts w:ascii="Courier New" w:hAnsi="Courier New" w:cs="Courier New" w:hint="default"/>
      </w:rPr>
    </w:lvl>
    <w:lvl w:ilvl="8" w:tplc="58DC6A40" w:tentative="1">
      <w:start w:val="1"/>
      <w:numFmt w:val="bullet"/>
      <w:lvlText w:val=""/>
      <w:lvlJc w:val="left"/>
      <w:pPr>
        <w:ind w:left="6480" w:hanging="360"/>
      </w:pPr>
      <w:rPr>
        <w:rFonts w:ascii="Wingdings" w:hAnsi="Wingdings" w:hint="default"/>
      </w:rPr>
    </w:lvl>
  </w:abstractNum>
  <w:abstractNum w:abstractNumId="77" w15:restartNumberingAfterBreak="0">
    <w:nsid w:val="4ADA5731"/>
    <w:multiLevelType w:val="hybridMultilevel"/>
    <w:tmpl w:val="65922364"/>
    <w:lvl w:ilvl="0" w:tplc="9618BFA2">
      <w:start w:val="1"/>
      <w:numFmt w:val="lowerRoman"/>
      <w:lvlText w:val="%1."/>
      <w:lvlJc w:val="right"/>
      <w:pPr>
        <w:ind w:left="1620" w:hanging="360"/>
      </w:pPr>
      <w:rPr>
        <w:rFonts w:ascii="Arial Narrow" w:hAnsi="Arial Narro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B170563"/>
    <w:multiLevelType w:val="singleLevel"/>
    <w:tmpl w:val="4A84109C"/>
    <w:lvl w:ilvl="0">
      <w:start w:val="1"/>
      <w:numFmt w:val="bullet"/>
      <w:pStyle w:val="ListBullet4"/>
      <w:lvlText w:val=""/>
      <w:lvlJc w:val="left"/>
      <w:pPr>
        <w:tabs>
          <w:tab w:val="num" w:pos="1440"/>
        </w:tabs>
        <w:ind w:left="1440" w:hanging="360"/>
      </w:pPr>
      <w:rPr>
        <w:rFonts w:ascii="Wingdings" w:hAnsi="Wingdings" w:hint="default"/>
        <w:sz w:val="16"/>
      </w:rPr>
    </w:lvl>
  </w:abstractNum>
  <w:abstractNum w:abstractNumId="79" w15:restartNumberingAfterBreak="0">
    <w:nsid w:val="4CAD5060"/>
    <w:multiLevelType w:val="singleLevel"/>
    <w:tmpl w:val="8CF64698"/>
    <w:lvl w:ilvl="0">
      <w:start w:val="1"/>
      <w:numFmt w:val="decimal"/>
      <w:pStyle w:val="SectionVStyle1"/>
      <w:lvlText w:val="34.%1"/>
      <w:legacy w:legacy="1" w:legacySpace="120" w:legacyIndent="576"/>
      <w:lvlJc w:val="left"/>
      <w:pPr>
        <w:ind w:left="576" w:hanging="576"/>
      </w:pPr>
    </w:lvl>
  </w:abstractNum>
  <w:abstractNum w:abstractNumId="80" w15:restartNumberingAfterBreak="0">
    <w:nsid w:val="4E025548"/>
    <w:multiLevelType w:val="hybridMultilevel"/>
    <w:tmpl w:val="D0F6FC86"/>
    <w:lvl w:ilvl="0" w:tplc="FFFFFFFF">
      <w:start w:val="1"/>
      <w:numFmt w:val="lowerLetter"/>
      <w:lvlText w:val="%1)"/>
      <w:lvlJc w:val="left"/>
      <w:pPr>
        <w:ind w:left="1034" w:hanging="360"/>
      </w:pPr>
      <w:rPr>
        <w:rFonts w:hint="default"/>
      </w:r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81" w15:restartNumberingAfterBreak="0">
    <w:nsid w:val="4E236111"/>
    <w:multiLevelType w:val="hybridMultilevel"/>
    <w:tmpl w:val="25CC5426"/>
    <w:lvl w:ilvl="0" w:tplc="15C463D6">
      <w:start w:val="1"/>
      <w:numFmt w:val="decimal"/>
      <w:pStyle w:val="Mimi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509F1802"/>
    <w:multiLevelType w:val="hybridMultilevel"/>
    <w:tmpl w:val="63E4AE48"/>
    <w:lvl w:ilvl="0" w:tplc="FFFFFFFF">
      <w:start w:val="1"/>
      <w:numFmt w:val="upperRoman"/>
      <w:pStyle w:val="xl25"/>
      <w:lvlText w:val="Chapitre %1."/>
      <w:lvlJc w:val="righ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14F187D"/>
    <w:multiLevelType w:val="hybridMultilevel"/>
    <w:tmpl w:val="3EF6C288"/>
    <w:lvl w:ilvl="0" w:tplc="F4D65712">
      <w:start w:val="18"/>
      <w:numFmt w:val="decimal"/>
      <w:lvlText w:val="%1."/>
      <w:lvlJc w:val="left"/>
      <w:pPr>
        <w:tabs>
          <w:tab w:val="num" w:pos="1080"/>
        </w:tabs>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1917A91"/>
    <w:multiLevelType w:val="hybridMultilevel"/>
    <w:tmpl w:val="D0F6FC86"/>
    <w:lvl w:ilvl="0" w:tplc="FFFFFFFF">
      <w:start w:val="1"/>
      <w:numFmt w:val="lowerLetter"/>
      <w:lvlText w:val="%1)"/>
      <w:lvlJc w:val="left"/>
      <w:pPr>
        <w:ind w:left="1034" w:hanging="360"/>
      </w:pPr>
      <w:rPr>
        <w:rFonts w:hint="default"/>
      </w:r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85" w15:restartNumberingAfterBreak="0">
    <w:nsid w:val="53D55C9D"/>
    <w:multiLevelType w:val="hybridMultilevel"/>
    <w:tmpl w:val="63E4BDBA"/>
    <w:lvl w:ilvl="0" w:tplc="AE20801C">
      <w:start w:val="7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59913A9"/>
    <w:multiLevelType w:val="singleLevel"/>
    <w:tmpl w:val="25407178"/>
    <w:lvl w:ilvl="0">
      <w:start w:val="1"/>
      <w:numFmt w:val="decimal"/>
      <w:pStyle w:val="ListNumber4"/>
      <w:lvlText w:val="%1)"/>
      <w:legacy w:legacy="1" w:legacySpace="0" w:legacyIndent="360"/>
      <w:lvlJc w:val="left"/>
      <w:pPr>
        <w:ind w:left="1440" w:hanging="360"/>
      </w:pPr>
      <w:rPr>
        <w:rFonts w:ascii="Arial Black" w:hAnsi="Arial Black" w:hint="default"/>
        <w:b w:val="0"/>
        <w:i w:val="0"/>
        <w:sz w:val="18"/>
      </w:rPr>
    </w:lvl>
  </w:abstractNum>
  <w:abstractNum w:abstractNumId="88" w15:restartNumberingAfterBreak="0">
    <w:nsid w:val="55C70C61"/>
    <w:multiLevelType w:val="hybridMultilevel"/>
    <w:tmpl w:val="625829E2"/>
    <w:lvl w:ilvl="0" w:tplc="FF421F3A">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7231190"/>
    <w:multiLevelType w:val="multilevel"/>
    <w:tmpl w:val="903860CA"/>
    <w:lvl w:ilvl="0">
      <w:start w:val="1"/>
      <w:numFmt w:val="decimal"/>
      <w:pStyle w:val="StyleHeader1-ClausesLeft0Hanging03After0pt"/>
      <w:lvlText w:val="%1."/>
      <w:lvlJc w:val="left"/>
      <w:pPr>
        <w:tabs>
          <w:tab w:val="num" w:pos="720"/>
        </w:tabs>
        <w:ind w:left="720" w:hanging="360"/>
      </w:pPr>
      <w:rPr>
        <w:rFonts w:cs="Times New Roman"/>
        <w:i w:val="0"/>
      </w:rPr>
    </w:lvl>
    <w:lvl w:ilvl="1">
      <w:start w:val="1"/>
      <w:numFmt w:val="decimal"/>
      <w:pStyle w:val="StyleHeader1-ClausesLeft0Hanging03After0pt"/>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90" w15:restartNumberingAfterBreak="0">
    <w:nsid w:val="57784BE3"/>
    <w:multiLevelType w:val="hybridMultilevel"/>
    <w:tmpl w:val="21CE3FEC"/>
    <w:lvl w:ilvl="0" w:tplc="31D891FE">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AA217F"/>
    <w:multiLevelType w:val="hybridMultilevel"/>
    <w:tmpl w:val="43628B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021D6F"/>
    <w:multiLevelType w:val="hybridMultilevel"/>
    <w:tmpl w:val="0C52E0C6"/>
    <w:lvl w:ilvl="0" w:tplc="A2343754">
      <w:start w:val="1"/>
      <w:numFmt w:val="decimal"/>
      <w:lvlText w:val="%1-"/>
      <w:lvlJc w:val="left"/>
      <w:pPr>
        <w:ind w:left="720" w:hanging="360"/>
      </w:pPr>
      <w:rPr>
        <w:rFonts w:hint="default"/>
      </w:rPr>
    </w:lvl>
    <w:lvl w:ilvl="1" w:tplc="92180578">
      <w:start w:val="49"/>
      <w:numFmt w:val="bullet"/>
      <w:lvlText w:val="-"/>
      <w:lvlJc w:val="left"/>
      <w:pPr>
        <w:ind w:left="1440" w:hanging="360"/>
      </w:pPr>
      <w:rPr>
        <w:rFonts w:ascii="Times New Roman" w:eastAsia="MS Mincho"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D3867F6"/>
    <w:multiLevelType w:val="hybridMultilevel"/>
    <w:tmpl w:val="BC8CE906"/>
    <w:lvl w:ilvl="0" w:tplc="FFFFFFFF">
      <w:start w:val="1"/>
      <w:numFmt w:val="bullet"/>
      <w:pStyle w:val="Listeabc"/>
      <w:lvlText w:val=""/>
      <w:lvlJc w:val="left"/>
      <w:pPr>
        <w:tabs>
          <w:tab w:val="num" w:pos="709"/>
        </w:tabs>
        <w:ind w:left="709" w:hanging="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50074E"/>
    <w:multiLevelType w:val="multilevel"/>
    <w:tmpl w:val="D4008100"/>
    <w:lvl w:ilvl="0">
      <w:start w:val="2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5D5B23FB"/>
    <w:multiLevelType w:val="multilevel"/>
    <w:tmpl w:val="C3180102"/>
    <w:lvl w:ilvl="0">
      <w:start w:val="1"/>
      <w:numFmt w:val="decimal"/>
      <w:pStyle w:val="S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F3538CE"/>
    <w:multiLevelType w:val="singleLevel"/>
    <w:tmpl w:val="8014DC5E"/>
    <w:lvl w:ilvl="0">
      <w:start w:val="1"/>
      <w:numFmt w:val="bullet"/>
      <w:pStyle w:val="Puce10"/>
      <w:lvlText w:val=""/>
      <w:lvlJc w:val="left"/>
      <w:pPr>
        <w:tabs>
          <w:tab w:val="num" w:pos="360"/>
        </w:tabs>
        <w:ind w:left="360" w:hanging="360"/>
      </w:pPr>
      <w:rPr>
        <w:rFonts w:ascii="Symbol" w:hAnsi="Symbol" w:hint="default"/>
      </w:rPr>
    </w:lvl>
  </w:abstractNum>
  <w:abstractNum w:abstractNumId="97" w15:restartNumberingAfterBreak="0">
    <w:nsid w:val="5F645551"/>
    <w:multiLevelType w:val="hybridMultilevel"/>
    <w:tmpl w:val="E2185A14"/>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8" w15:restartNumberingAfterBreak="0">
    <w:nsid w:val="63272B19"/>
    <w:multiLevelType w:val="hybridMultilevel"/>
    <w:tmpl w:val="A3C2B2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39F27E4"/>
    <w:multiLevelType w:val="multilevel"/>
    <w:tmpl w:val="1ED08C8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45C6344"/>
    <w:multiLevelType w:val="singleLevel"/>
    <w:tmpl w:val="5A22400E"/>
    <w:lvl w:ilvl="0">
      <w:start w:val="12"/>
      <w:numFmt w:val="bullet"/>
      <w:pStyle w:val="Retrait-1"/>
      <w:lvlText w:val="-"/>
      <w:lvlJc w:val="left"/>
      <w:pPr>
        <w:tabs>
          <w:tab w:val="num" w:pos="570"/>
        </w:tabs>
        <w:ind w:left="570" w:hanging="570"/>
      </w:pPr>
      <w:rPr>
        <w:rFonts w:hint="default"/>
      </w:rPr>
    </w:lvl>
  </w:abstractNum>
  <w:abstractNum w:abstractNumId="101" w15:restartNumberingAfterBreak="0">
    <w:nsid w:val="64B6645C"/>
    <w:multiLevelType w:val="hybridMultilevel"/>
    <w:tmpl w:val="E93EA99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2" w15:restartNumberingAfterBreak="0">
    <w:nsid w:val="65774F5F"/>
    <w:multiLevelType w:val="hybridMultilevel"/>
    <w:tmpl w:val="68589568"/>
    <w:lvl w:ilvl="0" w:tplc="1D28E832">
      <w:start w:val="12"/>
      <w:numFmt w:val="bullet"/>
      <w:lvlText w:val="-"/>
      <w:lvlJc w:val="left"/>
      <w:pPr>
        <w:ind w:left="1605" w:hanging="360"/>
      </w:pPr>
      <w:rPr>
        <w:rFonts w:ascii="Tahoma" w:eastAsia="Times New Roman" w:hAnsi="Tahoma" w:cs="Tahoma"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103" w15:restartNumberingAfterBreak="0">
    <w:nsid w:val="66870C68"/>
    <w:multiLevelType w:val="hybridMultilevel"/>
    <w:tmpl w:val="B09A86B2"/>
    <w:lvl w:ilvl="0" w:tplc="5D7A819A">
      <w:start w:val="2"/>
      <w:numFmt w:val="decimal"/>
      <w:pStyle w:val="sectionVheader"/>
      <w:lvlText w:val="%1."/>
      <w:lvlJc w:val="left"/>
      <w:pPr>
        <w:tabs>
          <w:tab w:val="num" w:pos="360"/>
        </w:tabs>
        <w:ind w:left="360" w:hanging="360"/>
      </w:pPr>
      <w:rPr>
        <w:rFonts w:hint="default"/>
        <w:sz w:val="32"/>
      </w:rPr>
    </w:lvl>
    <w:lvl w:ilvl="1" w:tplc="040C0003">
      <w:numFmt w:val="none"/>
      <w:lvlText w:val=""/>
      <w:lvlJc w:val="left"/>
      <w:pPr>
        <w:tabs>
          <w:tab w:val="num" w:pos="360"/>
        </w:tabs>
      </w:pPr>
    </w:lvl>
    <w:lvl w:ilvl="2" w:tplc="040C0005">
      <w:numFmt w:val="none"/>
      <w:lvlText w:val=""/>
      <w:lvlJc w:val="left"/>
      <w:pPr>
        <w:tabs>
          <w:tab w:val="num" w:pos="360"/>
        </w:tabs>
      </w:pPr>
    </w:lvl>
    <w:lvl w:ilvl="3" w:tplc="040C0001">
      <w:numFmt w:val="none"/>
      <w:lvlText w:val=""/>
      <w:lvlJc w:val="left"/>
      <w:pPr>
        <w:tabs>
          <w:tab w:val="num" w:pos="360"/>
        </w:tabs>
      </w:pPr>
    </w:lvl>
    <w:lvl w:ilvl="4" w:tplc="040C0003">
      <w:numFmt w:val="none"/>
      <w:lvlText w:val=""/>
      <w:lvlJc w:val="left"/>
      <w:pPr>
        <w:tabs>
          <w:tab w:val="num" w:pos="360"/>
        </w:tabs>
      </w:pPr>
    </w:lvl>
    <w:lvl w:ilvl="5" w:tplc="040C0005">
      <w:numFmt w:val="none"/>
      <w:lvlText w:val=""/>
      <w:lvlJc w:val="left"/>
      <w:pPr>
        <w:tabs>
          <w:tab w:val="num" w:pos="360"/>
        </w:tabs>
      </w:pPr>
    </w:lvl>
    <w:lvl w:ilvl="6" w:tplc="040C0001">
      <w:numFmt w:val="none"/>
      <w:lvlText w:val=""/>
      <w:lvlJc w:val="left"/>
      <w:pPr>
        <w:tabs>
          <w:tab w:val="num" w:pos="360"/>
        </w:tabs>
      </w:pPr>
    </w:lvl>
    <w:lvl w:ilvl="7" w:tplc="040C0003">
      <w:numFmt w:val="none"/>
      <w:lvlText w:val=""/>
      <w:lvlJc w:val="left"/>
      <w:pPr>
        <w:tabs>
          <w:tab w:val="num" w:pos="360"/>
        </w:tabs>
      </w:pPr>
    </w:lvl>
    <w:lvl w:ilvl="8" w:tplc="040C0005">
      <w:numFmt w:val="none"/>
      <w:lvlText w:val=""/>
      <w:lvlJc w:val="left"/>
      <w:pPr>
        <w:tabs>
          <w:tab w:val="num" w:pos="360"/>
        </w:tabs>
      </w:pPr>
    </w:lvl>
  </w:abstractNum>
  <w:abstractNum w:abstractNumId="104" w15:restartNumberingAfterBreak="0">
    <w:nsid w:val="6934355E"/>
    <w:multiLevelType w:val="hybridMultilevel"/>
    <w:tmpl w:val="39C2399C"/>
    <w:lvl w:ilvl="0" w:tplc="2C0C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C862AA1"/>
    <w:multiLevelType w:val="hybridMultilevel"/>
    <w:tmpl w:val="53CC0AEA"/>
    <w:lvl w:ilvl="0" w:tplc="F07AFF2C">
      <w:start w:val="1"/>
      <w:numFmt w:val="bullet"/>
      <w:pStyle w:val="retrait3"/>
      <w:lvlText w:val="-"/>
      <w:lvlJc w:val="left"/>
      <w:pPr>
        <w:tabs>
          <w:tab w:val="num" w:pos="2269"/>
        </w:tabs>
        <w:ind w:left="2269"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06" w15:restartNumberingAfterBreak="0">
    <w:nsid w:val="6D7F6506"/>
    <w:multiLevelType w:val="hybridMultilevel"/>
    <w:tmpl w:val="56B244E2"/>
    <w:lvl w:ilvl="0" w:tplc="44EC8F70">
      <w:start w:val="1"/>
      <w:numFmt w:val="decimal"/>
      <w:lvlText w:val="%1."/>
      <w:lvlJc w:val="left"/>
      <w:pPr>
        <w:ind w:left="1110" w:hanging="360"/>
      </w:pPr>
      <w:rPr>
        <w:rFonts w:hint="default"/>
      </w:rPr>
    </w:lvl>
    <w:lvl w:ilvl="1" w:tplc="040C0019" w:tentative="1">
      <w:start w:val="1"/>
      <w:numFmt w:val="lowerLetter"/>
      <w:lvlText w:val="%2."/>
      <w:lvlJc w:val="left"/>
      <w:pPr>
        <w:ind w:left="1830" w:hanging="360"/>
      </w:pPr>
    </w:lvl>
    <w:lvl w:ilvl="2" w:tplc="040C001B" w:tentative="1">
      <w:start w:val="1"/>
      <w:numFmt w:val="lowerRoman"/>
      <w:lvlText w:val="%3."/>
      <w:lvlJc w:val="right"/>
      <w:pPr>
        <w:ind w:left="2550" w:hanging="180"/>
      </w:pPr>
    </w:lvl>
    <w:lvl w:ilvl="3" w:tplc="040C000F" w:tentative="1">
      <w:start w:val="1"/>
      <w:numFmt w:val="decimal"/>
      <w:lvlText w:val="%4."/>
      <w:lvlJc w:val="left"/>
      <w:pPr>
        <w:ind w:left="3270" w:hanging="360"/>
      </w:pPr>
    </w:lvl>
    <w:lvl w:ilvl="4" w:tplc="040C0019" w:tentative="1">
      <w:start w:val="1"/>
      <w:numFmt w:val="lowerLetter"/>
      <w:lvlText w:val="%5."/>
      <w:lvlJc w:val="left"/>
      <w:pPr>
        <w:ind w:left="3990" w:hanging="360"/>
      </w:pPr>
    </w:lvl>
    <w:lvl w:ilvl="5" w:tplc="040C001B" w:tentative="1">
      <w:start w:val="1"/>
      <w:numFmt w:val="lowerRoman"/>
      <w:lvlText w:val="%6."/>
      <w:lvlJc w:val="right"/>
      <w:pPr>
        <w:ind w:left="4710" w:hanging="180"/>
      </w:pPr>
    </w:lvl>
    <w:lvl w:ilvl="6" w:tplc="040C000F" w:tentative="1">
      <w:start w:val="1"/>
      <w:numFmt w:val="decimal"/>
      <w:lvlText w:val="%7."/>
      <w:lvlJc w:val="left"/>
      <w:pPr>
        <w:ind w:left="5430" w:hanging="360"/>
      </w:pPr>
    </w:lvl>
    <w:lvl w:ilvl="7" w:tplc="040C0019" w:tentative="1">
      <w:start w:val="1"/>
      <w:numFmt w:val="lowerLetter"/>
      <w:lvlText w:val="%8."/>
      <w:lvlJc w:val="left"/>
      <w:pPr>
        <w:ind w:left="6150" w:hanging="360"/>
      </w:pPr>
    </w:lvl>
    <w:lvl w:ilvl="8" w:tplc="040C001B" w:tentative="1">
      <w:start w:val="1"/>
      <w:numFmt w:val="lowerRoman"/>
      <w:lvlText w:val="%9."/>
      <w:lvlJc w:val="right"/>
      <w:pPr>
        <w:ind w:left="6870" w:hanging="180"/>
      </w:pPr>
    </w:lvl>
  </w:abstractNum>
  <w:abstractNum w:abstractNumId="107" w15:restartNumberingAfterBreak="0">
    <w:nsid w:val="7014079E"/>
    <w:multiLevelType w:val="hybridMultilevel"/>
    <w:tmpl w:val="0DE8EBB6"/>
    <w:lvl w:ilvl="0" w:tplc="B296958E">
      <w:start w:val="1"/>
      <w:numFmt w:val="none"/>
      <w:lvlText w:val="(a)"/>
      <w:lvlJc w:val="left"/>
      <w:pPr>
        <w:tabs>
          <w:tab w:val="num" w:pos="1108"/>
        </w:tabs>
        <w:ind w:left="1108" w:hanging="360"/>
      </w:pPr>
      <w:rPr>
        <w:rFonts w:hint="default"/>
      </w:rPr>
    </w:lvl>
    <w:lvl w:ilvl="1" w:tplc="040C0019">
      <w:start w:val="1"/>
      <w:numFmt w:val="lowerLetter"/>
      <w:lvlText w:val="%2."/>
      <w:lvlJc w:val="left"/>
      <w:pPr>
        <w:tabs>
          <w:tab w:val="num" w:pos="631"/>
        </w:tabs>
        <w:ind w:left="631" w:hanging="360"/>
      </w:pPr>
      <w:rPr>
        <w:rFonts w:hint="default"/>
      </w:rPr>
    </w:lvl>
    <w:lvl w:ilvl="2" w:tplc="AE20801C">
      <w:start w:val="730"/>
      <w:numFmt w:val="bullet"/>
      <w:lvlText w:val="-"/>
      <w:lvlJc w:val="left"/>
      <w:pPr>
        <w:tabs>
          <w:tab w:val="num" w:pos="1495"/>
        </w:tabs>
        <w:ind w:left="1495" w:hanging="360"/>
      </w:pPr>
      <w:rPr>
        <w:rFonts w:ascii="Times New Roman" w:eastAsia="Times New Roman" w:hAnsi="Times New Roman" w:cs="Times New Roman" w:hint="default"/>
      </w:rPr>
    </w:lvl>
    <w:lvl w:ilvl="3" w:tplc="617661AE">
      <w:start w:val="7"/>
      <w:numFmt w:val="lowerLetter"/>
      <w:lvlText w:val="%4."/>
      <w:lvlJc w:val="left"/>
      <w:pPr>
        <w:tabs>
          <w:tab w:val="num" w:pos="2071"/>
        </w:tabs>
        <w:ind w:left="2071" w:hanging="360"/>
      </w:pPr>
      <w:rPr>
        <w:rFonts w:hint="default"/>
      </w:rPr>
    </w:lvl>
    <w:lvl w:ilvl="4" w:tplc="EA00B222">
      <w:start w:val="1"/>
      <w:numFmt w:val="lowerLetter"/>
      <w:lvlText w:val="%5)"/>
      <w:lvlJc w:val="left"/>
      <w:pPr>
        <w:ind w:left="2791" w:hanging="360"/>
      </w:pPr>
      <w:rPr>
        <w:rFonts w:hint="default"/>
        <w:u w:val="none"/>
      </w:rPr>
    </w:lvl>
    <w:lvl w:ilvl="5" w:tplc="2F42851A">
      <w:start w:val="1"/>
      <w:numFmt w:val="decimal"/>
      <w:lvlText w:val="%6."/>
      <w:lvlJc w:val="left"/>
      <w:pPr>
        <w:ind w:left="3691" w:hanging="360"/>
      </w:pPr>
      <w:rPr>
        <w:rFonts w:hint="default"/>
      </w:rPr>
    </w:lvl>
    <w:lvl w:ilvl="6" w:tplc="E716D752">
      <w:start w:val="1"/>
      <w:numFmt w:val="decimal"/>
      <w:lvlText w:val="(%7)"/>
      <w:lvlJc w:val="left"/>
      <w:pPr>
        <w:ind w:left="4231" w:hanging="360"/>
      </w:pPr>
      <w:rPr>
        <w:rFonts w:hint="default"/>
        <w:b/>
      </w:rPr>
    </w:lvl>
    <w:lvl w:ilvl="7" w:tplc="3A869DE6">
      <w:start w:val="1"/>
      <w:numFmt w:val="decimal"/>
      <w:lvlText w:val="%8-"/>
      <w:lvlJc w:val="left"/>
      <w:pPr>
        <w:ind w:left="4951" w:hanging="360"/>
      </w:pPr>
      <w:rPr>
        <w:rFonts w:hint="default"/>
        <w:i w:val="0"/>
      </w:rPr>
    </w:lvl>
    <w:lvl w:ilvl="8" w:tplc="040C001B" w:tentative="1">
      <w:start w:val="1"/>
      <w:numFmt w:val="lowerRoman"/>
      <w:lvlText w:val="%9."/>
      <w:lvlJc w:val="right"/>
      <w:pPr>
        <w:tabs>
          <w:tab w:val="num" w:pos="5671"/>
        </w:tabs>
        <w:ind w:left="5671" w:hanging="180"/>
      </w:pPr>
    </w:lvl>
  </w:abstractNum>
  <w:abstractNum w:abstractNumId="10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71470FEC"/>
    <w:multiLevelType w:val="hybridMultilevel"/>
    <w:tmpl w:val="D0F6FC86"/>
    <w:lvl w:ilvl="0" w:tplc="FFFFFFFF">
      <w:start w:val="1"/>
      <w:numFmt w:val="lowerLetter"/>
      <w:lvlText w:val="%1)"/>
      <w:lvlJc w:val="left"/>
      <w:pPr>
        <w:ind w:left="1034" w:hanging="360"/>
      </w:pPr>
      <w:rPr>
        <w:rFonts w:hint="default"/>
      </w:r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110" w15:restartNumberingAfterBreak="0">
    <w:nsid w:val="719F2A73"/>
    <w:multiLevelType w:val="multilevel"/>
    <w:tmpl w:val="60F88486"/>
    <w:lvl w:ilvl="0">
      <w:start w:val="3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721D2472"/>
    <w:multiLevelType w:val="hybridMultilevel"/>
    <w:tmpl w:val="B9DCDC6E"/>
    <w:lvl w:ilvl="0" w:tplc="2C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26C6B57"/>
    <w:multiLevelType w:val="hybridMultilevel"/>
    <w:tmpl w:val="6C4878CA"/>
    <w:lvl w:ilvl="0" w:tplc="2C0C0019">
      <w:start w:val="1"/>
      <w:numFmt w:val="lowerLetter"/>
      <w:pStyle w:val="Titrede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114" w15:restartNumberingAfterBreak="0">
    <w:nsid w:val="73F54907"/>
    <w:multiLevelType w:val="hybridMultilevel"/>
    <w:tmpl w:val="08BC5CD2"/>
    <w:lvl w:ilvl="0" w:tplc="3DA08E1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4BD358C"/>
    <w:multiLevelType w:val="hybridMultilevel"/>
    <w:tmpl w:val="EF681A2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5883722"/>
    <w:multiLevelType w:val="hybridMultilevel"/>
    <w:tmpl w:val="CA22F80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75963FFC"/>
    <w:multiLevelType w:val="hybridMultilevel"/>
    <w:tmpl w:val="B9688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86207D1"/>
    <w:multiLevelType w:val="hybridMultilevel"/>
    <w:tmpl w:val="91BA01E8"/>
    <w:lvl w:ilvl="0" w:tplc="040C0001">
      <w:start w:val="1"/>
      <w:numFmt w:val="lowerLetter"/>
      <w:lvlText w:val="%1)"/>
      <w:lvlJc w:val="left"/>
      <w:pPr>
        <w:tabs>
          <w:tab w:val="num" w:pos="720"/>
        </w:tabs>
        <w:ind w:left="720" w:hanging="360"/>
      </w:pPr>
    </w:lvl>
    <w:lvl w:ilvl="1" w:tplc="040C0003">
      <w:start w:val="1"/>
      <w:numFmt w:val="bullet"/>
      <w:pStyle w:val="B3"/>
      <w:lvlText w:val=""/>
      <w:lvlJc w:val="left"/>
      <w:pPr>
        <w:tabs>
          <w:tab w:val="num" w:pos="1440"/>
        </w:tabs>
        <w:ind w:left="1440" w:hanging="360"/>
      </w:pPr>
      <w:rPr>
        <w:rFonts w:ascii="Wingdings" w:hAnsi="Wingdings" w:hint="default"/>
      </w:rPr>
    </w:lvl>
    <w:lvl w:ilvl="2" w:tplc="040C0005">
      <w:start w:val="5"/>
      <w:numFmt w:val="decimal"/>
      <w:pStyle w:val="B4"/>
      <w:lvlText w:val="%3."/>
      <w:lvlJc w:val="left"/>
      <w:pPr>
        <w:tabs>
          <w:tab w:val="num" w:pos="2340"/>
        </w:tabs>
        <w:ind w:left="2340" w:hanging="360"/>
      </w:pPr>
      <w:rPr>
        <w:rFonts w:hint="default"/>
      </w:r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19" w15:restartNumberingAfterBreak="0">
    <w:nsid w:val="78CA21DF"/>
    <w:multiLevelType w:val="multilevel"/>
    <w:tmpl w:val="9418D160"/>
    <w:lvl w:ilvl="0">
      <w:start w:val="1"/>
      <w:numFmt w:val="decimal"/>
      <w:pStyle w:val="YAGOUA20"/>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79354899"/>
    <w:multiLevelType w:val="hybridMultilevel"/>
    <w:tmpl w:val="6ECC134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94E04C8"/>
    <w:multiLevelType w:val="hybridMultilevel"/>
    <w:tmpl w:val="BF4A1D56"/>
    <w:lvl w:ilvl="0" w:tplc="A2343754">
      <w:start w:val="1"/>
      <w:numFmt w:val="decimal"/>
      <w:lvlText w:val="%1-"/>
      <w:lvlJc w:val="left"/>
      <w:pPr>
        <w:ind w:left="720" w:hanging="360"/>
      </w:pPr>
      <w:rPr>
        <w:rFonts w:hint="default"/>
      </w:rPr>
    </w:lvl>
    <w:lvl w:ilvl="1" w:tplc="92180578">
      <w:start w:val="49"/>
      <w:numFmt w:val="bullet"/>
      <w:lvlText w:val="-"/>
      <w:lvlJc w:val="left"/>
      <w:pPr>
        <w:ind w:left="1440" w:hanging="360"/>
      </w:pPr>
      <w:rPr>
        <w:rFonts w:ascii="Times New Roman" w:eastAsia="MS Mincho"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9C95C7E"/>
    <w:multiLevelType w:val="hybridMultilevel"/>
    <w:tmpl w:val="89BEE484"/>
    <w:lvl w:ilvl="0" w:tplc="D6F4D058">
      <w:start w:val="1"/>
      <w:numFmt w:val="lowerLetter"/>
      <w:lvlText w:val="(%1)"/>
      <w:lvlJc w:val="left"/>
      <w:pPr>
        <w:ind w:left="900" w:hanging="360"/>
      </w:pPr>
      <w:rPr>
        <w:rFonts w:ascii="Arial Narrow" w:hAnsi="Arial Narrow" w:hint="default"/>
      </w:rPr>
    </w:lvl>
    <w:lvl w:ilvl="1" w:tplc="9618BFA2">
      <w:start w:val="1"/>
      <w:numFmt w:val="lowerRoman"/>
      <w:lvlText w:val="%2."/>
      <w:lvlJc w:val="right"/>
      <w:pPr>
        <w:ind w:left="1620" w:hanging="360"/>
      </w:pPr>
      <w:rPr>
        <w:rFonts w:ascii="Arial Narrow" w:hAnsi="Arial Narrow" w:hint="default"/>
      </w:rPr>
    </w:lvl>
    <w:lvl w:ilvl="2" w:tplc="26F6140A">
      <w:start w:val="1"/>
      <w:numFmt w:val="upperRoman"/>
      <w:lvlText w:val="%3."/>
      <w:lvlJc w:val="left"/>
      <w:pPr>
        <w:ind w:left="2880" w:hanging="720"/>
      </w:pPr>
      <w:rPr>
        <w:rFonts w:hint="default"/>
        <w:u w:val="none"/>
      </w:r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23" w15:restartNumberingAfterBreak="0">
    <w:nsid w:val="7A502980"/>
    <w:multiLevelType w:val="singleLevel"/>
    <w:tmpl w:val="6CA4350C"/>
    <w:lvl w:ilvl="0">
      <w:start w:val="1"/>
      <w:numFmt w:val="decimal"/>
      <w:pStyle w:val="Ba1"/>
      <w:lvlText w:val="7.%1"/>
      <w:lvlJc w:val="left"/>
      <w:pPr>
        <w:tabs>
          <w:tab w:val="num" w:pos="0"/>
        </w:tabs>
        <w:ind w:left="576" w:hanging="576"/>
      </w:pPr>
      <w:rPr>
        <w:rFonts w:cs="Times New Roman" w:hint="default"/>
      </w:rPr>
    </w:lvl>
  </w:abstractNum>
  <w:abstractNum w:abstractNumId="124" w15:restartNumberingAfterBreak="0">
    <w:nsid w:val="7BF12EC5"/>
    <w:multiLevelType w:val="multilevel"/>
    <w:tmpl w:val="13FE5520"/>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7D267D96"/>
    <w:multiLevelType w:val="multilevel"/>
    <w:tmpl w:val="5AE46D2A"/>
    <w:lvl w:ilvl="0">
      <w:start w:val="39"/>
      <w:numFmt w:val="decimal"/>
      <w:lvlText w:val="%1"/>
      <w:lvlJc w:val="left"/>
      <w:pPr>
        <w:ind w:left="420" w:hanging="420"/>
      </w:pPr>
      <w:rPr>
        <w:rFonts w:hint="default"/>
        <w:i w:val="0"/>
        <w:sz w:val="24"/>
      </w:rPr>
    </w:lvl>
    <w:lvl w:ilvl="1">
      <w:start w:val="1"/>
      <w:numFmt w:val="decimal"/>
      <w:lvlText w:val="%1.%2"/>
      <w:lvlJc w:val="left"/>
      <w:pPr>
        <w:ind w:left="420" w:hanging="420"/>
      </w:pPr>
      <w:rPr>
        <w:rFonts w:hint="default"/>
        <w:i w:val="0"/>
        <w:sz w:val="24"/>
      </w:rPr>
    </w:lvl>
    <w:lvl w:ilvl="2">
      <w:start w:val="1"/>
      <w:numFmt w:val="decimal"/>
      <w:lvlText w:val="%1.%2.%3"/>
      <w:lvlJc w:val="left"/>
      <w:pPr>
        <w:ind w:left="720" w:hanging="720"/>
      </w:pPr>
      <w:rPr>
        <w:rFonts w:hint="default"/>
        <w:i w:val="0"/>
        <w:sz w:val="24"/>
      </w:rPr>
    </w:lvl>
    <w:lvl w:ilvl="3">
      <w:start w:val="1"/>
      <w:numFmt w:val="decimal"/>
      <w:pStyle w:val="DAOIV2"/>
      <w:lvlText w:val="%1.%2.%3.%4"/>
      <w:lvlJc w:val="left"/>
      <w:pPr>
        <w:ind w:left="720" w:hanging="720"/>
      </w:pPr>
      <w:rPr>
        <w:rFonts w:hint="default"/>
        <w:i w:val="0"/>
        <w:sz w:val="24"/>
      </w:rPr>
    </w:lvl>
    <w:lvl w:ilvl="4">
      <w:start w:val="1"/>
      <w:numFmt w:val="decimal"/>
      <w:lvlText w:val="%1.%2.%3.%4.%5"/>
      <w:lvlJc w:val="left"/>
      <w:pPr>
        <w:ind w:left="1080" w:hanging="1080"/>
      </w:pPr>
      <w:rPr>
        <w:rFonts w:hint="default"/>
        <w:i w:val="0"/>
        <w:sz w:val="24"/>
      </w:rPr>
    </w:lvl>
    <w:lvl w:ilvl="5">
      <w:start w:val="1"/>
      <w:numFmt w:val="decimal"/>
      <w:lvlText w:val="%1.%2.%3.%4.%5.%6"/>
      <w:lvlJc w:val="left"/>
      <w:pPr>
        <w:ind w:left="1080" w:hanging="1080"/>
      </w:pPr>
      <w:rPr>
        <w:rFonts w:hint="default"/>
        <w:i w:val="0"/>
        <w:sz w:val="24"/>
      </w:rPr>
    </w:lvl>
    <w:lvl w:ilvl="6">
      <w:start w:val="1"/>
      <w:numFmt w:val="decimal"/>
      <w:lvlText w:val="%1.%2.%3.%4.%5.%6.%7"/>
      <w:lvlJc w:val="left"/>
      <w:pPr>
        <w:ind w:left="1440" w:hanging="1440"/>
      </w:pPr>
      <w:rPr>
        <w:rFonts w:hint="default"/>
        <w:i w:val="0"/>
        <w:sz w:val="24"/>
      </w:rPr>
    </w:lvl>
    <w:lvl w:ilvl="7">
      <w:start w:val="1"/>
      <w:numFmt w:val="decimal"/>
      <w:lvlText w:val="%1.%2.%3.%4.%5.%6.%7.%8"/>
      <w:lvlJc w:val="left"/>
      <w:pPr>
        <w:ind w:left="1440" w:hanging="1440"/>
      </w:pPr>
      <w:rPr>
        <w:rFonts w:hint="default"/>
        <w:i w:val="0"/>
        <w:sz w:val="24"/>
      </w:rPr>
    </w:lvl>
    <w:lvl w:ilvl="8">
      <w:start w:val="1"/>
      <w:numFmt w:val="decimal"/>
      <w:lvlText w:val="%1.%2.%3.%4.%5.%6.%7.%8.%9"/>
      <w:lvlJc w:val="left"/>
      <w:pPr>
        <w:ind w:left="1440" w:hanging="1440"/>
      </w:pPr>
      <w:rPr>
        <w:rFonts w:hint="default"/>
        <w:i w:val="0"/>
        <w:sz w:val="24"/>
      </w:rPr>
    </w:lvl>
  </w:abstractNum>
  <w:abstractNum w:abstractNumId="126" w15:restartNumberingAfterBreak="0">
    <w:nsid w:val="7D4A65C4"/>
    <w:multiLevelType w:val="multilevel"/>
    <w:tmpl w:val="AE5EEB5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7D8C4464"/>
    <w:multiLevelType w:val="hybridMultilevel"/>
    <w:tmpl w:val="002CFD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7E071DFB"/>
    <w:multiLevelType w:val="hybridMultilevel"/>
    <w:tmpl w:val="984AE954"/>
    <w:lvl w:ilvl="0" w:tplc="04FEE9EC">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EE84C70"/>
    <w:multiLevelType w:val="multilevel"/>
    <w:tmpl w:val="9ED25E34"/>
    <w:styleLink w:val="Style1"/>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1"/>
  </w:num>
  <w:num w:numId="2">
    <w:abstractNumId w:val="10"/>
  </w:num>
  <w:num w:numId="3">
    <w:abstractNumId w:val="117"/>
  </w:num>
  <w:num w:numId="4">
    <w:abstractNumId w:val="67"/>
  </w:num>
  <w:num w:numId="5">
    <w:abstractNumId w:val="108"/>
  </w:num>
  <w:num w:numId="6">
    <w:abstractNumId w:val="30"/>
  </w:num>
  <w:num w:numId="7">
    <w:abstractNumId w:val="63"/>
  </w:num>
  <w:num w:numId="8">
    <w:abstractNumId w:val="107"/>
  </w:num>
  <w:num w:numId="9">
    <w:abstractNumId w:val="9"/>
  </w:num>
  <w:num w:numId="10">
    <w:abstractNumId w:val="50"/>
  </w:num>
  <w:num w:numId="11">
    <w:abstractNumId w:val="21"/>
  </w:num>
  <w:num w:numId="12">
    <w:abstractNumId w:val="66"/>
  </w:num>
  <w:num w:numId="13">
    <w:abstractNumId w:val="92"/>
  </w:num>
  <w:num w:numId="14">
    <w:abstractNumId w:val="120"/>
    <w:lvlOverride w:ilvl="0">
      <w:startOverride w:val="1"/>
    </w:lvlOverride>
    <w:lvlOverride w:ilvl="1"/>
    <w:lvlOverride w:ilvl="2"/>
    <w:lvlOverride w:ilvl="3"/>
    <w:lvlOverride w:ilvl="4"/>
    <w:lvlOverride w:ilvl="5"/>
    <w:lvlOverride w:ilvl="6"/>
    <w:lvlOverride w:ilvl="7"/>
    <w:lvlOverride w:ilvl="8"/>
  </w:num>
  <w:num w:numId="15">
    <w:abstractNumId w:val="114"/>
  </w:num>
  <w:num w:numId="16">
    <w:abstractNumId w:val="91"/>
  </w:num>
  <w:num w:numId="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5"/>
  </w:num>
  <w:num w:numId="19">
    <w:abstractNumId w:val="90"/>
  </w:num>
  <w:num w:numId="20">
    <w:abstractNumId w:val="27"/>
  </w:num>
  <w:num w:numId="21">
    <w:abstractNumId w:val="48"/>
  </w:num>
  <w:num w:numId="22">
    <w:abstractNumId w:val="121"/>
  </w:num>
  <w:num w:numId="23">
    <w:abstractNumId w:val="124"/>
  </w:num>
  <w:num w:numId="24">
    <w:abstractNumId w:val="94"/>
  </w:num>
  <w:num w:numId="25">
    <w:abstractNumId w:val="101"/>
  </w:num>
  <w:num w:numId="26">
    <w:abstractNumId w:val="68"/>
  </w:num>
  <w:num w:numId="27">
    <w:abstractNumId w:val="26"/>
  </w:num>
  <w:num w:numId="28">
    <w:abstractNumId w:val="20"/>
  </w:num>
  <w:num w:numId="29">
    <w:abstractNumId w:val="75"/>
  </w:num>
  <w:num w:numId="30">
    <w:abstractNumId w:val="99"/>
  </w:num>
  <w:num w:numId="31">
    <w:abstractNumId w:val="127"/>
  </w:num>
  <w:num w:numId="32">
    <w:abstractNumId w:val="12"/>
  </w:num>
  <w:num w:numId="33">
    <w:abstractNumId w:val="71"/>
  </w:num>
  <w:num w:numId="34">
    <w:abstractNumId w:val="98"/>
  </w:num>
  <w:num w:numId="35">
    <w:abstractNumId w:val="5"/>
  </w:num>
  <w:num w:numId="36">
    <w:abstractNumId w:val="16"/>
  </w:num>
  <w:num w:numId="37">
    <w:abstractNumId w:val="70"/>
  </w:num>
  <w:num w:numId="38">
    <w:abstractNumId w:val="19"/>
  </w:num>
  <w:num w:numId="39">
    <w:abstractNumId w:val="83"/>
  </w:num>
  <w:num w:numId="40">
    <w:abstractNumId w:val="116"/>
  </w:num>
  <w:num w:numId="41">
    <w:abstractNumId w:val="13"/>
  </w:num>
  <w:num w:numId="42">
    <w:abstractNumId w:val="43"/>
  </w:num>
  <w:num w:numId="43">
    <w:abstractNumId w:val="122"/>
  </w:num>
  <w:num w:numId="44">
    <w:abstractNumId w:val="52"/>
  </w:num>
  <w:num w:numId="45">
    <w:abstractNumId w:val="8"/>
  </w:num>
  <w:num w:numId="46">
    <w:abstractNumId w:val="106"/>
  </w:num>
  <w:num w:numId="47">
    <w:abstractNumId w:val="102"/>
  </w:num>
  <w:num w:numId="48">
    <w:abstractNumId w:val="86"/>
  </w:num>
  <w:num w:numId="49">
    <w:abstractNumId w:val="129"/>
  </w:num>
  <w:num w:numId="50">
    <w:abstractNumId w:val="85"/>
  </w:num>
  <w:num w:numId="51">
    <w:abstractNumId w:val="23"/>
  </w:num>
  <w:num w:numId="52">
    <w:abstractNumId w:val="36"/>
  </w:num>
  <w:num w:numId="53">
    <w:abstractNumId w:val="109"/>
  </w:num>
  <w:num w:numId="54">
    <w:abstractNumId w:val="60"/>
  </w:num>
  <w:num w:numId="55">
    <w:abstractNumId w:val="80"/>
  </w:num>
  <w:num w:numId="56">
    <w:abstractNumId w:val="77"/>
  </w:num>
  <w:num w:numId="57">
    <w:abstractNumId w:val="29"/>
  </w:num>
  <w:num w:numId="58">
    <w:abstractNumId w:val="84"/>
  </w:num>
  <w:num w:numId="59">
    <w:abstractNumId w:val="104"/>
  </w:num>
  <w:num w:numId="60">
    <w:abstractNumId w:val="25"/>
  </w:num>
  <w:num w:numId="61">
    <w:abstractNumId w:val="41"/>
  </w:num>
  <w:num w:numId="62">
    <w:abstractNumId w:val="112"/>
  </w:num>
  <w:num w:numId="63">
    <w:abstractNumId w:val="57"/>
  </w:num>
  <w:num w:numId="64">
    <w:abstractNumId w:val="45"/>
  </w:num>
  <w:num w:numId="65">
    <w:abstractNumId w:val="39"/>
  </w:num>
  <w:num w:numId="66">
    <w:abstractNumId w:val="7"/>
  </w:num>
  <w:num w:numId="67">
    <w:abstractNumId w:val="111"/>
  </w:num>
  <w:num w:numId="68">
    <w:abstractNumId w:val="74"/>
  </w:num>
  <w:num w:numId="69">
    <w:abstractNumId w:val="0"/>
    <w:lvlOverride w:ilvl="0">
      <w:lvl w:ilvl="0">
        <w:start w:val="1"/>
        <w:numFmt w:val="bullet"/>
        <w:pStyle w:val="PartitionTitre"/>
        <w:lvlText w:val=""/>
        <w:legacy w:legacy="1" w:legacySpace="0" w:legacyIndent="120"/>
        <w:lvlJc w:val="left"/>
        <w:pPr>
          <w:ind w:left="1920" w:hanging="120"/>
        </w:pPr>
        <w:rPr>
          <w:rFonts w:ascii="Symbol" w:hAnsi="Symbol" w:hint="default"/>
          <w:sz w:val="18"/>
        </w:rPr>
      </w:lvl>
    </w:lvlOverride>
  </w:num>
  <w:num w:numId="70">
    <w:abstractNumId w:val="78"/>
  </w:num>
  <w:num w:numId="71">
    <w:abstractNumId w:val="87"/>
  </w:num>
  <w:num w:numId="72">
    <w:abstractNumId w:val="55"/>
  </w:num>
  <w:num w:numId="73">
    <w:abstractNumId w:val="38"/>
  </w:num>
  <w:num w:numId="74">
    <w:abstractNumId w:val="125"/>
  </w:num>
  <w:num w:numId="75">
    <w:abstractNumId w:val="40"/>
  </w:num>
  <w:num w:numId="76">
    <w:abstractNumId w:val="42"/>
  </w:num>
  <w:num w:numId="77">
    <w:abstractNumId w:val="6"/>
  </w:num>
  <w:num w:numId="78">
    <w:abstractNumId w:val="1"/>
  </w:num>
  <w:num w:numId="79">
    <w:abstractNumId w:val="93"/>
  </w:num>
  <w:num w:numId="80">
    <w:abstractNumId w:val="89"/>
  </w:num>
  <w:num w:numId="81">
    <w:abstractNumId w:val="46"/>
  </w:num>
  <w:num w:numId="82">
    <w:abstractNumId w:val="62"/>
  </w:num>
  <w:num w:numId="83">
    <w:abstractNumId w:val="31"/>
  </w:num>
  <w:num w:numId="84">
    <w:abstractNumId w:val="58"/>
  </w:num>
  <w:num w:numId="85">
    <w:abstractNumId w:val="56"/>
    <w:lvlOverride w:ilvl="0">
      <w:lvl w:ilvl="0">
        <w:numFmt w:val="decimal"/>
        <w:pStyle w:val="Mimi1"/>
        <w:lvlText w:val=""/>
        <w:lvlJc w:val="left"/>
      </w:lvl>
    </w:lvlOverride>
    <w:lvlOverride w:ilvl="1">
      <w:lvl w:ilvl="1">
        <w:start w:val="1"/>
        <w:numFmt w:val="decimal"/>
        <w:pStyle w:val="Mimi2"/>
        <w:lvlText w:val="%1.%2."/>
        <w:lvlJc w:val="left"/>
        <w:pPr>
          <w:ind w:left="792" w:hanging="432"/>
        </w:pPr>
        <w:rPr>
          <w:rFonts w:hint="default"/>
          <w:b/>
        </w:rPr>
      </w:lvl>
    </w:lvlOverride>
  </w:num>
  <w:num w:numId="86">
    <w:abstractNumId w:val="17"/>
  </w:num>
  <w:num w:numId="87">
    <w:abstractNumId w:val="81"/>
  </w:num>
  <w:num w:numId="88">
    <w:abstractNumId w:val="4"/>
  </w:num>
  <w:num w:numId="89">
    <w:abstractNumId w:val="72"/>
  </w:num>
  <w:num w:numId="90">
    <w:abstractNumId w:val="54"/>
  </w:num>
  <w:num w:numId="91">
    <w:abstractNumId w:val="3"/>
  </w:num>
  <w:num w:numId="92">
    <w:abstractNumId w:val="37"/>
  </w:num>
  <w:num w:numId="93">
    <w:abstractNumId w:val="32"/>
  </w:num>
  <w:num w:numId="94">
    <w:abstractNumId w:val="59"/>
  </w:num>
  <w:num w:numId="95">
    <w:abstractNumId w:val="73"/>
  </w:num>
  <w:num w:numId="96">
    <w:abstractNumId w:val="53"/>
  </w:num>
  <w:num w:numId="97">
    <w:abstractNumId w:val="96"/>
  </w:num>
  <w:num w:numId="98">
    <w:abstractNumId w:val="113"/>
  </w:num>
  <w:num w:numId="99">
    <w:abstractNumId w:val="33"/>
  </w:num>
  <w:num w:numId="100">
    <w:abstractNumId w:val="47"/>
  </w:num>
  <w:num w:numId="101">
    <w:abstractNumId w:val="2"/>
  </w:num>
  <w:num w:numId="102">
    <w:abstractNumId w:val="95"/>
  </w:num>
  <w:num w:numId="103">
    <w:abstractNumId w:val="105"/>
  </w:num>
  <w:num w:numId="104">
    <w:abstractNumId w:val="76"/>
  </w:num>
  <w:num w:numId="105">
    <w:abstractNumId w:val="118"/>
  </w:num>
  <w:num w:numId="106">
    <w:abstractNumId w:val="61"/>
  </w:num>
  <w:num w:numId="107">
    <w:abstractNumId w:val="123"/>
  </w:num>
  <w:num w:numId="108">
    <w:abstractNumId w:val="49"/>
  </w:num>
  <w:num w:numId="109">
    <w:abstractNumId w:val="82"/>
  </w:num>
  <w:num w:numId="110">
    <w:abstractNumId w:val="100"/>
  </w:num>
  <w:num w:numId="111">
    <w:abstractNumId w:val="18"/>
  </w:num>
  <w:num w:numId="112">
    <w:abstractNumId w:val="69"/>
  </w:num>
  <w:num w:numId="113">
    <w:abstractNumId w:val="24"/>
  </w:num>
  <w:num w:numId="114">
    <w:abstractNumId w:val="79"/>
  </w:num>
  <w:num w:numId="115">
    <w:abstractNumId w:val="14"/>
  </w:num>
  <w:num w:numId="116">
    <w:abstractNumId w:val="119"/>
  </w:num>
  <w:num w:numId="117">
    <w:abstractNumId w:val="15"/>
  </w:num>
  <w:num w:numId="118">
    <w:abstractNumId w:val="65"/>
  </w:num>
  <w:num w:numId="119">
    <w:abstractNumId w:val="103"/>
  </w:num>
  <w:num w:numId="120">
    <w:abstractNumId w:val="22"/>
  </w:num>
  <w:num w:numId="121">
    <w:abstractNumId w:val="126"/>
  </w:num>
  <w:num w:numId="122">
    <w:abstractNumId w:val="110"/>
  </w:num>
  <w:num w:numId="123">
    <w:abstractNumId w:val="34"/>
  </w:num>
  <w:num w:numId="124">
    <w:abstractNumId w:val="64"/>
  </w:num>
  <w:num w:numId="1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1ED1"/>
    <w:rsid w:val="00002287"/>
    <w:rsid w:val="000035E5"/>
    <w:rsid w:val="0000506B"/>
    <w:rsid w:val="00005323"/>
    <w:rsid w:val="0001317E"/>
    <w:rsid w:val="00015614"/>
    <w:rsid w:val="00015A0E"/>
    <w:rsid w:val="00015B82"/>
    <w:rsid w:val="0001677F"/>
    <w:rsid w:val="00016ADC"/>
    <w:rsid w:val="00017865"/>
    <w:rsid w:val="0002233A"/>
    <w:rsid w:val="000225F9"/>
    <w:rsid w:val="000227B1"/>
    <w:rsid w:val="00026BCE"/>
    <w:rsid w:val="000310ED"/>
    <w:rsid w:val="000316CC"/>
    <w:rsid w:val="00033A9A"/>
    <w:rsid w:val="00037954"/>
    <w:rsid w:val="00042091"/>
    <w:rsid w:val="00046B11"/>
    <w:rsid w:val="000474D3"/>
    <w:rsid w:val="00051EEE"/>
    <w:rsid w:val="0005248A"/>
    <w:rsid w:val="00052EBD"/>
    <w:rsid w:val="00053153"/>
    <w:rsid w:val="000544CF"/>
    <w:rsid w:val="000550CB"/>
    <w:rsid w:val="00055220"/>
    <w:rsid w:val="00055BF0"/>
    <w:rsid w:val="00056BBB"/>
    <w:rsid w:val="00057C89"/>
    <w:rsid w:val="00060E83"/>
    <w:rsid w:val="00062AA9"/>
    <w:rsid w:val="0006488F"/>
    <w:rsid w:val="00064B5C"/>
    <w:rsid w:val="000719B6"/>
    <w:rsid w:val="0007221E"/>
    <w:rsid w:val="000728DC"/>
    <w:rsid w:val="00074F60"/>
    <w:rsid w:val="00075CDD"/>
    <w:rsid w:val="00075EA8"/>
    <w:rsid w:val="00076B9C"/>
    <w:rsid w:val="0007732E"/>
    <w:rsid w:val="00080F66"/>
    <w:rsid w:val="000874AB"/>
    <w:rsid w:val="0009027F"/>
    <w:rsid w:val="00092972"/>
    <w:rsid w:val="0009307F"/>
    <w:rsid w:val="000A086F"/>
    <w:rsid w:val="000A2BFC"/>
    <w:rsid w:val="000A32B0"/>
    <w:rsid w:val="000A4446"/>
    <w:rsid w:val="000A5214"/>
    <w:rsid w:val="000B12C3"/>
    <w:rsid w:val="000B2C9D"/>
    <w:rsid w:val="000B478B"/>
    <w:rsid w:val="000B4F54"/>
    <w:rsid w:val="000B54C6"/>
    <w:rsid w:val="000B6B0E"/>
    <w:rsid w:val="000B7190"/>
    <w:rsid w:val="000C0039"/>
    <w:rsid w:val="000C1A8F"/>
    <w:rsid w:val="000C4152"/>
    <w:rsid w:val="000C57D8"/>
    <w:rsid w:val="000C7369"/>
    <w:rsid w:val="000D2D60"/>
    <w:rsid w:val="000D4836"/>
    <w:rsid w:val="000D7A52"/>
    <w:rsid w:val="000E1068"/>
    <w:rsid w:val="000E4C8B"/>
    <w:rsid w:val="000F0AA7"/>
    <w:rsid w:val="000F1617"/>
    <w:rsid w:val="000F1F89"/>
    <w:rsid w:val="000F412F"/>
    <w:rsid w:val="000F4692"/>
    <w:rsid w:val="000F488E"/>
    <w:rsid w:val="000F59D2"/>
    <w:rsid w:val="000F61BD"/>
    <w:rsid w:val="000F66FD"/>
    <w:rsid w:val="000F7402"/>
    <w:rsid w:val="000F7ADE"/>
    <w:rsid w:val="00105AB6"/>
    <w:rsid w:val="0010651D"/>
    <w:rsid w:val="00112E06"/>
    <w:rsid w:val="00113927"/>
    <w:rsid w:val="001177B8"/>
    <w:rsid w:val="00117996"/>
    <w:rsid w:val="00121D39"/>
    <w:rsid w:val="00123D85"/>
    <w:rsid w:val="001248E5"/>
    <w:rsid w:val="00126DB2"/>
    <w:rsid w:val="0012742B"/>
    <w:rsid w:val="00131DFD"/>
    <w:rsid w:val="001337BE"/>
    <w:rsid w:val="001341C3"/>
    <w:rsid w:val="00134EFE"/>
    <w:rsid w:val="00136495"/>
    <w:rsid w:val="00137049"/>
    <w:rsid w:val="00141A0A"/>
    <w:rsid w:val="00142068"/>
    <w:rsid w:val="00147D08"/>
    <w:rsid w:val="0015149E"/>
    <w:rsid w:val="00155B2A"/>
    <w:rsid w:val="00160619"/>
    <w:rsid w:val="00162E98"/>
    <w:rsid w:val="00163204"/>
    <w:rsid w:val="0016378D"/>
    <w:rsid w:val="00165F98"/>
    <w:rsid w:val="00166D45"/>
    <w:rsid w:val="001715F6"/>
    <w:rsid w:val="00174B4C"/>
    <w:rsid w:val="00175DD3"/>
    <w:rsid w:val="001810DB"/>
    <w:rsid w:val="0018707A"/>
    <w:rsid w:val="001872DD"/>
    <w:rsid w:val="00187894"/>
    <w:rsid w:val="00187A96"/>
    <w:rsid w:val="00190202"/>
    <w:rsid w:val="0019218C"/>
    <w:rsid w:val="00194B6A"/>
    <w:rsid w:val="00196110"/>
    <w:rsid w:val="00196C9C"/>
    <w:rsid w:val="001A1212"/>
    <w:rsid w:val="001A1841"/>
    <w:rsid w:val="001A1A10"/>
    <w:rsid w:val="001A2A0F"/>
    <w:rsid w:val="001A487A"/>
    <w:rsid w:val="001A5222"/>
    <w:rsid w:val="001B0760"/>
    <w:rsid w:val="001B1147"/>
    <w:rsid w:val="001B2282"/>
    <w:rsid w:val="001B24E4"/>
    <w:rsid w:val="001B6845"/>
    <w:rsid w:val="001C04F8"/>
    <w:rsid w:val="001C249B"/>
    <w:rsid w:val="001C4C4F"/>
    <w:rsid w:val="001D0907"/>
    <w:rsid w:val="001D2051"/>
    <w:rsid w:val="001D2AEB"/>
    <w:rsid w:val="001D46EF"/>
    <w:rsid w:val="001D50A9"/>
    <w:rsid w:val="001D780F"/>
    <w:rsid w:val="001E103D"/>
    <w:rsid w:val="001E2764"/>
    <w:rsid w:val="001E77C9"/>
    <w:rsid w:val="001E7B9C"/>
    <w:rsid w:val="001F02B2"/>
    <w:rsid w:val="001F11F8"/>
    <w:rsid w:val="001F16BF"/>
    <w:rsid w:val="001F1706"/>
    <w:rsid w:val="001F5CDC"/>
    <w:rsid w:val="001F5FCF"/>
    <w:rsid w:val="001F7D61"/>
    <w:rsid w:val="0020124E"/>
    <w:rsid w:val="002015E2"/>
    <w:rsid w:val="002019BE"/>
    <w:rsid w:val="00201C84"/>
    <w:rsid w:val="00202269"/>
    <w:rsid w:val="00205BD9"/>
    <w:rsid w:val="002078F8"/>
    <w:rsid w:val="002116AE"/>
    <w:rsid w:val="00211CC4"/>
    <w:rsid w:val="00212384"/>
    <w:rsid w:val="002134E0"/>
    <w:rsid w:val="00213B52"/>
    <w:rsid w:val="002156AC"/>
    <w:rsid w:val="00215918"/>
    <w:rsid w:val="00226B0D"/>
    <w:rsid w:val="002271B1"/>
    <w:rsid w:val="0022780B"/>
    <w:rsid w:val="0023014B"/>
    <w:rsid w:val="00230D6A"/>
    <w:rsid w:val="0023175B"/>
    <w:rsid w:val="002318C8"/>
    <w:rsid w:val="002325F8"/>
    <w:rsid w:val="00232B58"/>
    <w:rsid w:val="0023470B"/>
    <w:rsid w:val="002375FB"/>
    <w:rsid w:val="00240BFB"/>
    <w:rsid w:val="00241A6C"/>
    <w:rsid w:val="00242377"/>
    <w:rsid w:val="00242CA4"/>
    <w:rsid w:val="002438F3"/>
    <w:rsid w:val="002513F3"/>
    <w:rsid w:val="0025216E"/>
    <w:rsid w:val="00252735"/>
    <w:rsid w:val="002549A6"/>
    <w:rsid w:val="002565F9"/>
    <w:rsid w:val="00256918"/>
    <w:rsid w:val="00263D25"/>
    <w:rsid w:val="00263DFA"/>
    <w:rsid w:val="002666E8"/>
    <w:rsid w:val="002666F4"/>
    <w:rsid w:val="002701CD"/>
    <w:rsid w:val="00270505"/>
    <w:rsid w:val="002709B9"/>
    <w:rsid w:val="00271582"/>
    <w:rsid w:val="00271C3B"/>
    <w:rsid w:val="00272F98"/>
    <w:rsid w:val="002742A5"/>
    <w:rsid w:val="00274447"/>
    <w:rsid w:val="002753F5"/>
    <w:rsid w:val="00282DBF"/>
    <w:rsid w:val="00283319"/>
    <w:rsid w:val="002867C0"/>
    <w:rsid w:val="00286ADD"/>
    <w:rsid w:val="002915EB"/>
    <w:rsid w:val="002965D2"/>
    <w:rsid w:val="002A26F7"/>
    <w:rsid w:val="002A31B6"/>
    <w:rsid w:val="002A398C"/>
    <w:rsid w:val="002A6A0C"/>
    <w:rsid w:val="002A7B94"/>
    <w:rsid w:val="002B0B92"/>
    <w:rsid w:val="002B44C4"/>
    <w:rsid w:val="002B4B79"/>
    <w:rsid w:val="002C23EF"/>
    <w:rsid w:val="002C3B9C"/>
    <w:rsid w:val="002C5898"/>
    <w:rsid w:val="002C6117"/>
    <w:rsid w:val="002C71D0"/>
    <w:rsid w:val="002D3D00"/>
    <w:rsid w:val="002D51EE"/>
    <w:rsid w:val="002D54FE"/>
    <w:rsid w:val="002D70B0"/>
    <w:rsid w:val="002E0A54"/>
    <w:rsid w:val="002E0D01"/>
    <w:rsid w:val="002E1258"/>
    <w:rsid w:val="002E1AD2"/>
    <w:rsid w:val="002E2F03"/>
    <w:rsid w:val="002E4AB4"/>
    <w:rsid w:val="002E5851"/>
    <w:rsid w:val="002E6462"/>
    <w:rsid w:val="002E6556"/>
    <w:rsid w:val="002F5336"/>
    <w:rsid w:val="002F6272"/>
    <w:rsid w:val="002F634F"/>
    <w:rsid w:val="002F72A9"/>
    <w:rsid w:val="002F7A95"/>
    <w:rsid w:val="002F7C6F"/>
    <w:rsid w:val="003021F9"/>
    <w:rsid w:val="003064C5"/>
    <w:rsid w:val="003111A2"/>
    <w:rsid w:val="00311E6C"/>
    <w:rsid w:val="00315BF8"/>
    <w:rsid w:val="00315DAA"/>
    <w:rsid w:val="00316E45"/>
    <w:rsid w:val="00321B01"/>
    <w:rsid w:val="00334004"/>
    <w:rsid w:val="003443CE"/>
    <w:rsid w:val="00346353"/>
    <w:rsid w:val="00353B4A"/>
    <w:rsid w:val="00354D75"/>
    <w:rsid w:val="003625EE"/>
    <w:rsid w:val="00363EE2"/>
    <w:rsid w:val="003641EC"/>
    <w:rsid w:val="00365B27"/>
    <w:rsid w:val="00372A2B"/>
    <w:rsid w:val="00373393"/>
    <w:rsid w:val="0037541A"/>
    <w:rsid w:val="003760E5"/>
    <w:rsid w:val="00377E5C"/>
    <w:rsid w:val="00380C76"/>
    <w:rsid w:val="00383C08"/>
    <w:rsid w:val="0038685E"/>
    <w:rsid w:val="00393270"/>
    <w:rsid w:val="00394E6C"/>
    <w:rsid w:val="003A11A1"/>
    <w:rsid w:val="003A1C05"/>
    <w:rsid w:val="003A312C"/>
    <w:rsid w:val="003A7960"/>
    <w:rsid w:val="003A7D1B"/>
    <w:rsid w:val="003B0D48"/>
    <w:rsid w:val="003B2905"/>
    <w:rsid w:val="003B49F0"/>
    <w:rsid w:val="003B5BC0"/>
    <w:rsid w:val="003B5E9A"/>
    <w:rsid w:val="003B7B7B"/>
    <w:rsid w:val="003C12D6"/>
    <w:rsid w:val="003C35D9"/>
    <w:rsid w:val="003C4A8D"/>
    <w:rsid w:val="003C5592"/>
    <w:rsid w:val="003C62EA"/>
    <w:rsid w:val="003D334B"/>
    <w:rsid w:val="003D4B39"/>
    <w:rsid w:val="003E03A0"/>
    <w:rsid w:val="003E0713"/>
    <w:rsid w:val="003E5786"/>
    <w:rsid w:val="003F1D35"/>
    <w:rsid w:val="003F46BC"/>
    <w:rsid w:val="0040046D"/>
    <w:rsid w:val="0040155D"/>
    <w:rsid w:val="00403F01"/>
    <w:rsid w:val="00404C2D"/>
    <w:rsid w:val="004061A9"/>
    <w:rsid w:val="00406964"/>
    <w:rsid w:val="00412255"/>
    <w:rsid w:val="004133B0"/>
    <w:rsid w:val="00413C9C"/>
    <w:rsid w:val="004169AF"/>
    <w:rsid w:val="00416AD0"/>
    <w:rsid w:val="00417B45"/>
    <w:rsid w:val="00417FD8"/>
    <w:rsid w:val="0042314D"/>
    <w:rsid w:val="0042336E"/>
    <w:rsid w:val="004253C3"/>
    <w:rsid w:val="004258AE"/>
    <w:rsid w:val="00425EE2"/>
    <w:rsid w:val="00431BDF"/>
    <w:rsid w:val="00432D80"/>
    <w:rsid w:val="00435789"/>
    <w:rsid w:val="0044226A"/>
    <w:rsid w:val="00444838"/>
    <w:rsid w:val="00446BA7"/>
    <w:rsid w:val="00451589"/>
    <w:rsid w:val="00456C16"/>
    <w:rsid w:val="004572A1"/>
    <w:rsid w:val="004611C0"/>
    <w:rsid w:val="00462ECE"/>
    <w:rsid w:val="00463AD3"/>
    <w:rsid w:val="00463F97"/>
    <w:rsid w:val="004653FE"/>
    <w:rsid w:val="00470414"/>
    <w:rsid w:val="004704FD"/>
    <w:rsid w:val="0047173B"/>
    <w:rsid w:val="0047247B"/>
    <w:rsid w:val="00474597"/>
    <w:rsid w:val="00474AB7"/>
    <w:rsid w:val="00474BE6"/>
    <w:rsid w:val="00477234"/>
    <w:rsid w:val="00481D80"/>
    <w:rsid w:val="004833BA"/>
    <w:rsid w:val="00483A8C"/>
    <w:rsid w:val="0048578E"/>
    <w:rsid w:val="00487DEE"/>
    <w:rsid w:val="004932B8"/>
    <w:rsid w:val="00494B08"/>
    <w:rsid w:val="00496E1A"/>
    <w:rsid w:val="004970D6"/>
    <w:rsid w:val="00497A01"/>
    <w:rsid w:val="004A11FB"/>
    <w:rsid w:val="004A317A"/>
    <w:rsid w:val="004A70D4"/>
    <w:rsid w:val="004A7298"/>
    <w:rsid w:val="004A790D"/>
    <w:rsid w:val="004B1E3E"/>
    <w:rsid w:val="004B24F1"/>
    <w:rsid w:val="004B2689"/>
    <w:rsid w:val="004B5C0E"/>
    <w:rsid w:val="004B6C87"/>
    <w:rsid w:val="004B7600"/>
    <w:rsid w:val="004C0376"/>
    <w:rsid w:val="004C1B33"/>
    <w:rsid w:val="004C3A76"/>
    <w:rsid w:val="004C5B49"/>
    <w:rsid w:val="004D0396"/>
    <w:rsid w:val="004D38A1"/>
    <w:rsid w:val="004D4C0F"/>
    <w:rsid w:val="004D57FC"/>
    <w:rsid w:val="004D5F54"/>
    <w:rsid w:val="004E0720"/>
    <w:rsid w:val="004E0C41"/>
    <w:rsid w:val="004E3AB8"/>
    <w:rsid w:val="004E7139"/>
    <w:rsid w:val="004F0572"/>
    <w:rsid w:val="004F1325"/>
    <w:rsid w:val="004F1BCD"/>
    <w:rsid w:val="004F39CE"/>
    <w:rsid w:val="004F49D3"/>
    <w:rsid w:val="004F5AD6"/>
    <w:rsid w:val="00500243"/>
    <w:rsid w:val="005005E1"/>
    <w:rsid w:val="00502E23"/>
    <w:rsid w:val="005041F4"/>
    <w:rsid w:val="005067E6"/>
    <w:rsid w:val="00506E1E"/>
    <w:rsid w:val="0050797A"/>
    <w:rsid w:val="005139A5"/>
    <w:rsid w:val="00517207"/>
    <w:rsid w:val="0052093C"/>
    <w:rsid w:val="00522711"/>
    <w:rsid w:val="00522955"/>
    <w:rsid w:val="005232DB"/>
    <w:rsid w:val="00523479"/>
    <w:rsid w:val="00527D15"/>
    <w:rsid w:val="005305A5"/>
    <w:rsid w:val="005328B6"/>
    <w:rsid w:val="00533BE1"/>
    <w:rsid w:val="00535806"/>
    <w:rsid w:val="0054000A"/>
    <w:rsid w:val="005408AC"/>
    <w:rsid w:val="00541B33"/>
    <w:rsid w:val="00542C0A"/>
    <w:rsid w:val="00544205"/>
    <w:rsid w:val="00544C95"/>
    <w:rsid w:val="00552B77"/>
    <w:rsid w:val="00554B74"/>
    <w:rsid w:val="00556FEA"/>
    <w:rsid w:val="00557205"/>
    <w:rsid w:val="00557DBF"/>
    <w:rsid w:val="00560A0D"/>
    <w:rsid w:val="00562BB7"/>
    <w:rsid w:val="005633BD"/>
    <w:rsid w:val="005646E5"/>
    <w:rsid w:val="005653FC"/>
    <w:rsid w:val="00565D55"/>
    <w:rsid w:val="005668DF"/>
    <w:rsid w:val="00573169"/>
    <w:rsid w:val="005734C8"/>
    <w:rsid w:val="00573DEC"/>
    <w:rsid w:val="00574259"/>
    <w:rsid w:val="0058111C"/>
    <w:rsid w:val="00583F1F"/>
    <w:rsid w:val="00585C9D"/>
    <w:rsid w:val="005923EC"/>
    <w:rsid w:val="00592F7F"/>
    <w:rsid w:val="005948BE"/>
    <w:rsid w:val="0059531E"/>
    <w:rsid w:val="0059545B"/>
    <w:rsid w:val="00596262"/>
    <w:rsid w:val="00596BF6"/>
    <w:rsid w:val="005971C9"/>
    <w:rsid w:val="005A1A52"/>
    <w:rsid w:val="005A2FCB"/>
    <w:rsid w:val="005A4ED4"/>
    <w:rsid w:val="005A79EB"/>
    <w:rsid w:val="005B1F4C"/>
    <w:rsid w:val="005B26D8"/>
    <w:rsid w:val="005B2B09"/>
    <w:rsid w:val="005B68D0"/>
    <w:rsid w:val="005B6CDC"/>
    <w:rsid w:val="005B7042"/>
    <w:rsid w:val="005B74EB"/>
    <w:rsid w:val="005C0F64"/>
    <w:rsid w:val="005C5D99"/>
    <w:rsid w:val="005D0417"/>
    <w:rsid w:val="005D1E31"/>
    <w:rsid w:val="005D1FE0"/>
    <w:rsid w:val="005D4BE3"/>
    <w:rsid w:val="005E19A2"/>
    <w:rsid w:val="005E565C"/>
    <w:rsid w:val="005E5E5B"/>
    <w:rsid w:val="005E7473"/>
    <w:rsid w:val="005F1761"/>
    <w:rsid w:val="005F1B1E"/>
    <w:rsid w:val="005F372E"/>
    <w:rsid w:val="005F6839"/>
    <w:rsid w:val="006009C8"/>
    <w:rsid w:val="006022D4"/>
    <w:rsid w:val="00604F4F"/>
    <w:rsid w:val="00607C98"/>
    <w:rsid w:val="00611E13"/>
    <w:rsid w:val="00613AE0"/>
    <w:rsid w:val="00617057"/>
    <w:rsid w:val="00620771"/>
    <w:rsid w:val="006266FD"/>
    <w:rsid w:val="0063032A"/>
    <w:rsid w:val="00630BC2"/>
    <w:rsid w:val="00631CDC"/>
    <w:rsid w:val="00633F09"/>
    <w:rsid w:val="006361AA"/>
    <w:rsid w:val="00640ACD"/>
    <w:rsid w:val="006460E2"/>
    <w:rsid w:val="00646BB3"/>
    <w:rsid w:val="00647DB6"/>
    <w:rsid w:val="00651140"/>
    <w:rsid w:val="00652A5E"/>
    <w:rsid w:val="00655400"/>
    <w:rsid w:val="00661219"/>
    <w:rsid w:val="00663174"/>
    <w:rsid w:val="00663BDA"/>
    <w:rsid w:val="006673BE"/>
    <w:rsid w:val="00670F7A"/>
    <w:rsid w:val="0067429D"/>
    <w:rsid w:val="00675041"/>
    <w:rsid w:val="00680B45"/>
    <w:rsid w:val="00682213"/>
    <w:rsid w:val="006827CB"/>
    <w:rsid w:val="00682993"/>
    <w:rsid w:val="00691FA5"/>
    <w:rsid w:val="00692212"/>
    <w:rsid w:val="00692704"/>
    <w:rsid w:val="00696ADE"/>
    <w:rsid w:val="006A3683"/>
    <w:rsid w:val="006A4BE4"/>
    <w:rsid w:val="006A7481"/>
    <w:rsid w:val="006A7736"/>
    <w:rsid w:val="006B0E4E"/>
    <w:rsid w:val="006B23B5"/>
    <w:rsid w:val="006B2EAA"/>
    <w:rsid w:val="006B3188"/>
    <w:rsid w:val="006B4E5F"/>
    <w:rsid w:val="006B5DCD"/>
    <w:rsid w:val="006B64C2"/>
    <w:rsid w:val="006B6D75"/>
    <w:rsid w:val="006B75C9"/>
    <w:rsid w:val="006C07FC"/>
    <w:rsid w:val="006C1DAF"/>
    <w:rsid w:val="006C2E65"/>
    <w:rsid w:val="006C2F27"/>
    <w:rsid w:val="006D14F7"/>
    <w:rsid w:val="006D3759"/>
    <w:rsid w:val="006D599F"/>
    <w:rsid w:val="006D6AD1"/>
    <w:rsid w:val="006E1830"/>
    <w:rsid w:val="006E2DD9"/>
    <w:rsid w:val="006E6E76"/>
    <w:rsid w:val="006E79A1"/>
    <w:rsid w:val="006F03E3"/>
    <w:rsid w:val="006F23F2"/>
    <w:rsid w:val="006F2EBF"/>
    <w:rsid w:val="006F3169"/>
    <w:rsid w:val="006F4FAC"/>
    <w:rsid w:val="006F51C7"/>
    <w:rsid w:val="00700DFA"/>
    <w:rsid w:val="00705838"/>
    <w:rsid w:val="00707326"/>
    <w:rsid w:val="00711A5F"/>
    <w:rsid w:val="007124BB"/>
    <w:rsid w:val="007129AD"/>
    <w:rsid w:val="00722279"/>
    <w:rsid w:val="007237A1"/>
    <w:rsid w:val="0072523D"/>
    <w:rsid w:val="0072730C"/>
    <w:rsid w:val="007319DF"/>
    <w:rsid w:val="007330F2"/>
    <w:rsid w:val="00733FAD"/>
    <w:rsid w:val="00735139"/>
    <w:rsid w:val="00746422"/>
    <w:rsid w:val="00750421"/>
    <w:rsid w:val="00750894"/>
    <w:rsid w:val="00750F88"/>
    <w:rsid w:val="007512B2"/>
    <w:rsid w:val="007559FB"/>
    <w:rsid w:val="0075720D"/>
    <w:rsid w:val="00762457"/>
    <w:rsid w:val="00763550"/>
    <w:rsid w:val="007641B2"/>
    <w:rsid w:val="00765E83"/>
    <w:rsid w:val="0077024C"/>
    <w:rsid w:val="00777C73"/>
    <w:rsid w:val="00780121"/>
    <w:rsid w:val="00781AAF"/>
    <w:rsid w:val="00784F88"/>
    <w:rsid w:val="0078527D"/>
    <w:rsid w:val="007864B9"/>
    <w:rsid w:val="007864ED"/>
    <w:rsid w:val="00786691"/>
    <w:rsid w:val="0079246A"/>
    <w:rsid w:val="007939A2"/>
    <w:rsid w:val="00794CB5"/>
    <w:rsid w:val="007955E7"/>
    <w:rsid w:val="00796DE8"/>
    <w:rsid w:val="00797ED9"/>
    <w:rsid w:val="007A3042"/>
    <w:rsid w:val="007A431F"/>
    <w:rsid w:val="007A4A14"/>
    <w:rsid w:val="007A4F06"/>
    <w:rsid w:val="007A58DD"/>
    <w:rsid w:val="007A6171"/>
    <w:rsid w:val="007A6803"/>
    <w:rsid w:val="007A6B11"/>
    <w:rsid w:val="007A7C24"/>
    <w:rsid w:val="007B2F84"/>
    <w:rsid w:val="007B5D5A"/>
    <w:rsid w:val="007C248A"/>
    <w:rsid w:val="007C2B58"/>
    <w:rsid w:val="007D14FC"/>
    <w:rsid w:val="007D3598"/>
    <w:rsid w:val="007D3A37"/>
    <w:rsid w:val="007D3AD0"/>
    <w:rsid w:val="007D4220"/>
    <w:rsid w:val="007D46D2"/>
    <w:rsid w:val="007D4D54"/>
    <w:rsid w:val="007D76CA"/>
    <w:rsid w:val="007E1EA4"/>
    <w:rsid w:val="007E1FD5"/>
    <w:rsid w:val="007E60AD"/>
    <w:rsid w:val="007F100B"/>
    <w:rsid w:val="007F1792"/>
    <w:rsid w:val="007F1D79"/>
    <w:rsid w:val="007F1E62"/>
    <w:rsid w:val="007F2515"/>
    <w:rsid w:val="007F2983"/>
    <w:rsid w:val="007F2C64"/>
    <w:rsid w:val="007F2FCB"/>
    <w:rsid w:val="007F3664"/>
    <w:rsid w:val="007F45E2"/>
    <w:rsid w:val="007F5C3C"/>
    <w:rsid w:val="008028AC"/>
    <w:rsid w:val="00804BEA"/>
    <w:rsid w:val="00806038"/>
    <w:rsid w:val="008077E9"/>
    <w:rsid w:val="008078D6"/>
    <w:rsid w:val="00810195"/>
    <w:rsid w:val="0081162C"/>
    <w:rsid w:val="00813A9D"/>
    <w:rsid w:val="00813DD8"/>
    <w:rsid w:val="0082025B"/>
    <w:rsid w:val="008205A5"/>
    <w:rsid w:val="0082214D"/>
    <w:rsid w:val="00824A49"/>
    <w:rsid w:val="00825B24"/>
    <w:rsid w:val="0082622D"/>
    <w:rsid w:val="0083112F"/>
    <w:rsid w:val="008338AF"/>
    <w:rsid w:val="008353D5"/>
    <w:rsid w:val="0083543F"/>
    <w:rsid w:val="008425BC"/>
    <w:rsid w:val="00843923"/>
    <w:rsid w:val="008442D0"/>
    <w:rsid w:val="00844313"/>
    <w:rsid w:val="00844F28"/>
    <w:rsid w:val="00844F72"/>
    <w:rsid w:val="008460D8"/>
    <w:rsid w:val="008465B8"/>
    <w:rsid w:val="0085251F"/>
    <w:rsid w:val="008537DD"/>
    <w:rsid w:val="00853821"/>
    <w:rsid w:val="00862334"/>
    <w:rsid w:val="00865FE5"/>
    <w:rsid w:val="00867803"/>
    <w:rsid w:val="00876DD2"/>
    <w:rsid w:val="0088021D"/>
    <w:rsid w:val="0088083E"/>
    <w:rsid w:val="00880BE6"/>
    <w:rsid w:val="00883357"/>
    <w:rsid w:val="00885AA3"/>
    <w:rsid w:val="00891FEA"/>
    <w:rsid w:val="00894B36"/>
    <w:rsid w:val="008964BB"/>
    <w:rsid w:val="008A002B"/>
    <w:rsid w:val="008A07CD"/>
    <w:rsid w:val="008A3409"/>
    <w:rsid w:val="008A39FD"/>
    <w:rsid w:val="008A3F6A"/>
    <w:rsid w:val="008A45F1"/>
    <w:rsid w:val="008A5AF7"/>
    <w:rsid w:val="008A642F"/>
    <w:rsid w:val="008A65C3"/>
    <w:rsid w:val="008B1F7F"/>
    <w:rsid w:val="008B21AE"/>
    <w:rsid w:val="008B4169"/>
    <w:rsid w:val="008B6AD6"/>
    <w:rsid w:val="008C1569"/>
    <w:rsid w:val="008C3FFC"/>
    <w:rsid w:val="008C482F"/>
    <w:rsid w:val="008C6AB1"/>
    <w:rsid w:val="008C7EDF"/>
    <w:rsid w:val="008D1DF7"/>
    <w:rsid w:val="008D1ED3"/>
    <w:rsid w:val="008D2705"/>
    <w:rsid w:val="008D4D31"/>
    <w:rsid w:val="008D6FA4"/>
    <w:rsid w:val="008E1155"/>
    <w:rsid w:val="008E3243"/>
    <w:rsid w:val="008E46AB"/>
    <w:rsid w:val="008F1EAE"/>
    <w:rsid w:val="008F29EC"/>
    <w:rsid w:val="008F3319"/>
    <w:rsid w:val="008F4717"/>
    <w:rsid w:val="008F50ED"/>
    <w:rsid w:val="008F5DB5"/>
    <w:rsid w:val="00901218"/>
    <w:rsid w:val="009033CD"/>
    <w:rsid w:val="00903F77"/>
    <w:rsid w:val="0090566F"/>
    <w:rsid w:val="00907B2D"/>
    <w:rsid w:val="009103B3"/>
    <w:rsid w:val="00912002"/>
    <w:rsid w:val="00914D9B"/>
    <w:rsid w:val="0091517F"/>
    <w:rsid w:val="0091561D"/>
    <w:rsid w:val="00915EF6"/>
    <w:rsid w:val="009202B6"/>
    <w:rsid w:val="00921A46"/>
    <w:rsid w:val="009222C1"/>
    <w:rsid w:val="00923335"/>
    <w:rsid w:val="00924A7D"/>
    <w:rsid w:val="00924EB1"/>
    <w:rsid w:val="00924FC3"/>
    <w:rsid w:val="00932BBA"/>
    <w:rsid w:val="0093383E"/>
    <w:rsid w:val="009345BF"/>
    <w:rsid w:val="00936E57"/>
    <w:rsid w:val="00937408"/>
    <w:rsid w:val="00941100"/>
    <w:rsid w:val="0094134A"/>
    <w:rsid w:val="00942E42"/>
    <w:rsid w:val="0095183B"/>
    <w:rsid w:val="009543A8"/>
    <w:rsid w:val="00954C87"/>
    <w:rsid w:val="009555D6"/>
    <w:rsid w:val="00956DF8"/>
    <w:rsid w:val="00957CF6"/>
    <w:rsid w:val="00957E0D"/>
    <w:rsid w:val="009661FF"/>
    <w:rsid w:val="00967D4C"/>
    <w:rsid w:val="009708A7"/>
    <w:rsid w:val="009712F8"/>
    <w:rsid w:val="00971C0B"/>
    <w:rsid w:val="00971FF2"/>
    <w:rsid w:val="00972275"/>
    <w:rsid w:val="009725FD"/>
    <w:rsid w:val="00972B80"/>
    <w:rsid w:val="00974D46"/>
    <w:rsid w:val="00975DB5"/>
    <w:rsid w:val="0097748D"/>
    <w:rsid w:val="00981F80"/>
    <w:rsid w:val="0098232C"/>
    <w:rsid w:val="00984BB8"/>
    <w:rsid w:val="0098661A"/>
    <w:rsid w:val="00991D17"/>
    <w:rsid w:val="00995F1E"/>
    <w:rsid w:val="0099677F"/>
    <w:rsid w:val="00996D91"/>
    <w:rsid w:val="009A4FFC"/>
    <w:rsid w:val="009A6022"/>
    <w:rsid w:val="009A6E2A"/>
    <w:rsid w:val="009B0D53"/>
    <w:rsid w:val="009B3FC3"/>
    <w:rsid w:val="009B56F4"/>
    <w:rsid w:val="009C0786"/>
    <w:rsid w:val="009C1BBF"/>
    <w:rsid w:val="009C2AD5"/>
    <w:rsid w:val="009C2FC4"/>
    <w:rsid w:val="009C396F"/>
    <w:rsid w:val="009C635B"/>
    <w:rsid w:val="009C763A"/>
    <w:rsid w:val="009C778F"/>
    <w:rsid w:val="009D08C0"/>
    <w:rsid w:val="009D0A60"/>
    <w:rsid w:val="009D5EAC"/>
    <w:rsid w:val="009E026F"/>
    <w:rsid w:val="009E1C55"/>
    <w:rsid w:val="009E5D29"/>
    <w:rsid w:val="009E710C"/>
    <w:rsid w:val="009F0746"/>
    <w:rsid w:val="009F08B7"/>
    <w:rsid w:val="009F1857"/>
    <w:rsid w:val="009F4BA7"/>
    <w:rsid w:val="009F67FE"/>
    <w:rsid w:val="00A0427E"/>
    <w:rsid w:val="00A049F7"/>
    <w:rsid w:val="00A04ECF"/>
    <w:rsid w:val="00A05BA1"/>
    <w:rsid w:val="00A0670E"/>
    <w:rsid w:val="00A067BE"/>
    <w:rsid w:val="00A07547"/>
    <w:rsid w:val="00A11011"/>
    <w:rsid w:val="00A112E2"/>
    <w:rsid w:val="00A12712"/>
    <w:rsid w:val="00A137B1"/>
    <w:rsid w:val="00A13D66"/>
    <w:rsid w:val="00A15DBF"/>
    <w:rsid w:val="00A17158"/>
    <w:rsid w:val="00A218FF"/>
    <w:rsid w:val="00A21C84"/>
    <w:rsid w:val="00A26090"/>
    <w:rsid w:val="00A26487"/>
    <w:rsid w:val="00A30D51"/>
    <w:rsid w:val="00A33234"/>
    <w:rsid w:val="00A33403"/>
    <w:rsid w:val="00A3430C"/>
    <w:rsid w:val="00A35994"/>
    <w:rsid w:val="00A37F41"/>
    <w:rsid w:val="00A401E5"/>
    <w:rsid w:val="00A42C69"/>
    <w:rsid w:val="00A44048"/>
    <w:rsid w:val="00A44C2B"/>
    <w:rsid w:val="00A44FD1"/>
    <w:rsid w:val="00A4778A"/>
    <w:rsid w:val="00A508D2"/>
    <w:rsid w:val="00A508DE"/>
    <w:rsid w:val="00A5415F"/>
    <w:rsid w:val="00A54787"/>
    <w:rsid w:val="00A55C7D"/>
    <w:rsid w:val="00A569D9"/>
    <w:rsid w:val="00A5722F"/>
    <w:rsid w:val="00A60E90"/>
    <w:rsid w:val="00A62A47"/>
    <w:rsid w:val="00A64B53"/>
    <w:rsid w:val="00A65FF2"/>
    <w:rsid w:val="00A662B5"/>
    <w:rsid w:val="00A6690C"/>
    <w:rsid w:val="00A66E3D"/>
    <w:rsid w:val="00A675BD"/>
    <w:rsid w:val="00A70A7B"/>
    <w:rsid w:val="00A7709F"/>
    <w:rsid w:val="00A82652"/>
    <w:rsid w:val="00A84C61"/>
    <w:rsid w:val="00A865B2"/>
    <w:rsid w:val="00A8725E"/>
    <w:rsid w:val="00A957E7"/>
    <w:rsid w:val="00A97F0E"/>
    <w:rsid w:val="00AA03B4"/>
    <w:rsid w:val="00AA2203"/>
    <w:rsid w:val="00AA2D14"/>
    <w:rsid w:val="00AA4494"/>
    <w:rsid w:val="00AA4ED2"/>
    <w:rsid w:val="00AB1F2C"/>
    <w:rsid w:val="00AB38C4"/>
    <w:rsid w:val="00AB4464"/>
    <w:rsid w:val="00AB47D4"/>
    <w:rsid w:val="00AC0926"/>
    <w:rsid w:val="00AC608F"/>
    <w:rsid w:val="00AD05A3"/>
    <w:rsid w:val="00AD1F1E"/>
    <w:rsid w:val="00AD4B91"/>
    <w:rsid w:val="00AD5CEC"/>
    <w:rsid w:val="00AD6E53"/>
    <w:rsid w:val="00AD7548"/>
    <w:rsid w:val="00AE3AE2"/>
    <w:rsid w:val="00AE5CC4"/>
    <w:rsid w:val="00AF1C0D"/>
    <w:rsid w:val="00AF2F56"/>
    <w:rsid w:val="00AF5290"/>
    <w:rsid w:val="00AF691A"/>
    <w:rsid w:val="00AF6B45"/>
    <w:rsid w:val="00B02551"/>
    <w:rsid w:val="00B048BA"/>
    <w:rsid w:val="00B071A7"/>
    <w:rsid w:val="00B0737D"/>
    <w:rsid w:val="00B07CEE"/>
    <w:rsid w:val="00B109A8"/>
    <w:rsid w:val="00B1202D"/>
    <w:rsid w:val="00B14943"/>
    <w:rsid w:val="00B16ACD"/>
    <w:rsid w:val="00B16B50"/>
    <w:rsid w:val="00B23A2C"/>
    <w:rsid w:val="00B23DC8"/>
    <w:rsid w:val="00B316E2"/>
    <w:rsid w:val="00B31F1A"/>
    <w:rsid w:val="00B335DD"/>
    <w:rsid w:val="00B35CC3"/>
    <w:rsid w:val="00B45B9E"/>
    <w:rsid w:val="00B47FEF"/>
    <w:rsid w:val="00B51D0E"/>
    <w:rsid w:val="00B52F1F"/>
    <w:rsid w:val="00B54BCE"/>
    <w:rsid w:val="00B61180"/>
    <w:rsid w:val="00B66E47"/>
    <w:rsid w:val="00B70A4C"/>
    <w:rsid w:val="00B70FF3"/>
    <w:rsid w:val="00B72E7D"/>
    <w:rsid w:val="00B73857"/>
    <w:rsid w:val="00B77899"/>
    <w:rsid w:val="00B80CF5"/>
    <w:rsid w:val="00B81BD1"/>
    <w:rsid w:val="00B83A09"/>
    <w:rsid w:val="00B83AD1"/>
    <w:rsid w:val="00B845A6"/>
    <w:rsid w:val="00B851B7"/>
    <w:rsid w:val="00B8723E"/>
    <w:rsid w:val="00B916D8"/>
    <w:rsid w:val="00B93E20"/>
    <w:rsid w:val="00B95E9D"/>
    <w:rsid w:val="00B96EA9"/>
    <w:rsid w:val="00B96EB6"/>
    <w:rsid w:val="00B97214"/>
    <w:rsid w:val="00BA4568"/>
    <w:rsid w:val="00BA53BB"/>
    <w:rsid w:val="00BA6EE5"/>
    <w:rsid w:val="00BA7360"/>
    <w:rsid w:val="00BB1638"/>
    <w:rsid w:val="00BB310E"/>
    <w:rsid w:val="00BB5FDD"/>
    <w:rsid w:val="00BB632D"/>
    <w:rsid w:val="00BC1614"/>
    <w:rsid w:val="00BC3129"/>
    <w:rsid w:val="00BC5C71"/>
    <w:rsid w:val="00BD0865"/>
    <w:rsid w:val="00BD4989"/>
    <w:rsid w:val="00BE1D31"/>
    <w:rsid w:val="00BE7642"/>
    <w:rsid w:val="00BF1757"/>
    <w:rsid w:val="00BF53E4"/>
    <w:rsid w:val="00BF5662"/>
    <w:rsid w:val="00BF575D"/>
    <w:rsid w:val="00BF76ED"/>
    <w:rsid w:val="00C04C0E"/>
    <w:rsid w:val="00C0691F"/>
    <w:rsid w:val="00C06FB5"/>
    <w:rsid w:val="00C07032"/>
    <w:rsid w:val="00C107DA"/>
    <w:rsid w:val="00C109A9"/>
    <w:rsid w:val="00C114BE"/>
    <w:rsid w:val="00C136A1"/>
    <w:rsid w:val="00C14629"/>
    <w:rsid w:val="00C14A16"/>
    <w:rsid w:val="00C20C85"/>
    <w:rsid w:val="00C21E44"/>
    <w:rsid w:val="00C22DA9"/>
    <w:rsid w:val="00C23723"/>
    <w:rsid w:val="00C238CD"/>
    <w:rsid w:val="00C25194"/>
    <w:rsid w:val="00C26A46"/>
    <w:rsid w:val="00C3326B"/>
    <w:rsid w:val="00C3509A"/>
    <w:rsid w:val="00C403FF"/>
    <w:rsid w:val="00C41AE6"/>
    <w:rsid w:val="00C433CB"/>
    <w:rsid w:val="00C45D08"/>
    <w:rsid w:val="00C45F04"/>
    <w:rsid w:val="00C463BF"/>
    <w:rsid w:val="00C508E7"/>
    <w:rsid w:val="00C535F8"/>
    <w:rsid w:val="00C5369F"/>
    <w:rsid w:val="00C56E7E"/>
    <w:rsid w:val="00C574DC"/>
    <w:rsid w:val="00C60701"/>
    <w:rsid w:val="00C640A2"/>
    <w:rsid w:val="00C67087"/>
    <w:rsid w:val="00C72348"/>
    <w:rsid w:val="00C754E5"/>
    <w:rsid w:val="00C75619"/>
    <w:rsid w:val="00C75A57"/>
    <w:rsid w:val="00C76246"/>
    <w:rsid w:val="00C804A0"/>
    <w:rsid w:val="00C8239B"/>
    <w:rsid w:val="00C87673"/>
    <w:rsid w:val="00C911D6"/>
    <w:rsid w:val="00C912A2"/>
    <w:rsid w:val="00C929D2"/>
    <w:rsid w:val="00C942FB"/>
    <w:rsid w:val="00C9516D"/>
    <w:rsid w:val="00CA14FD"/>
    <w:rsid w:val="00CA20B9"/>
    <w:rsid w:val="00CA4309"/>
    <w:rsid w:val="00CA47AD"/>
    <w:rsid w:val="00CA4941"/>
    <w:rsid w:val="00CA63EF"/>
    <w:rsid w:val="00CA7137"/>
    <w:rsid w:val="00CA79C4"/>
    <w:rsid w:val="00CB07C7"/>
    <w:rsid w:val="00CB0E1B"/>
    <w:rsid w:val="00CB3583"/>
    <w:rsid w:val="00CB3651"/>
    <w:rsid w:val="00CB3976"/>
    <w:rsid w:val="00CB451D"/>
    <w:rsid w:val="00CB45C4"/>
    <w:rsid w:val="00CB674B"/>
    <w:rsid w:val="00CB6AB9"/>
    <w:rsid w:val="00CB7E45"/>
    <w:rsid w:val="00CC0374"/>
    <w:rsid w:val="00CC0FA8"/>
    <w:rsid w:val="00CC29B7"/>
    <w:rsid w:val="00CC4029"/>
    <w:rsid w:val="00CC4F9F"/>
    <w:rsid w:val="00CC5AC7"/>
    <w:rsid w:val="00CC6BB7"/>
    <w:rsid w:val="00CC729A"/>
    <w:rsid w:val="00CC75F6"/>
    <w:rsid w:val="00CC7BA8"/>
    <w:rsid w:val="00CD03CB"/>
    <w:rsid w:val="00CD13E9"/>
    <w:rsid w:val="00CD1A81"/>
    <w:rsid w:val="00CD2AD1"/>
    <w:rsid w:val="00CD58A8"/>
    <w:rsid w:val="00CD5938"/>
    <w:rsid w:val="00CD6B2E"/>
    <w:rsid w:val="00CE1CBE"/>
    <w:rsid w:val="00CE2115"/>
    <w:rsid w:val="00CE3AA0"/>
    <w:rsid w:val="00CE3C7B"/>
    <w:rsid w:val="00CE43D0"/>
    <w:rsid w:val="00CE50A6"/>
    <w:rsid w:val="00CE6EAE"/>
    <w:rsid w:val="00CE7B5D"/>
    <w:rsid w:val="00CE7DAD"/>
    <w:rsid w:val="00CF08C2"/>
    <w:rsid w:val="00CF1241"/>
    <w:rsid w:val="00CF199C"/>
    <w:rsid w:val="00CF2E3B"/>
    <w:rsid w:val="00CF40D4"/>
    <w:rsid w:val="00CF4AC9"/>
    <w:rsid w:val="00CF597B"/>
    <w:rsid w:val="00D02AAC"/>
    <w:rsid w:val="00D03342"/>
    <w:rsid w:val="00D039CD"/>
    <w:rsid w:val="00D0456B"/>
    <w:rsid w:val="00D06009"/>
    <w:rsid w:val="00D065CC"/>
    <w:rsid w:val="00D10172"/>
    <w:rsid w:val="00D12318"/>
    <w:rsid w:val="00D133C6"/>
    <w:rsid w:val="00D1542D"/>
    <w:rsid w:val="00D15591"/>
    <w:rsid w:val="00D21452"/>
    <w:rsid w:val="00D23285"/>
    <w:rsid w:val="00D2363F"/>
    <w:rsid w:val="00D25638"/>
    <w:rsid w:val="00D317A6"/>
    <w:rsid w:val="00D35691"/>
    <w:rsid w:val="00D35915"/>
    <w:rsid w:val="00D41AB3"/>
    <w:rsid w:val="00D45BFC"/>
    <w:rsid w:val="00D47DF3"/>
    <w:rsid w:val="00D51E37"/>
    <w:rsid w:val="00D51F06"/>
    <w:rsid w:val="00D53ECE"/>
    <w:rsid w:val="00D55D1C"/>
    <w:rsid w:val="00D63E7E"/>
    <w:rsid w:val="00D64A27"/>
    <w:rsid w:val="00D65503"/>
    <w:rsid w:val="00D65CA7"/>
    <w:rsid w:val="00D72E72"/>
    <w:rsid w:val="00D7300D"/>
    <w:rsid w:val="00D734F4"/>
    <w:rsid w:val="00D74454"/>
    <w:rsid w:val="00D8397E"/>
    <w:rsid w:val="00D83BF6"/>
    <w:rsid w:val="00D85295"/>
    <w:rsid w:val="00D859FB"/>
    <w:rsid w:val="00D860EB"/>
    <w:rsid w:val="00D87A0B"/>
    <w:rsid w:val="00D90A2B"/>
    <w:rsid w:val="00D95866"/>
    <w:rsid w:val="00D967AB"/>
    <w:rsid w:val="00DA32D1"/>
    <w:rsid w:val="00DA4EE0"/>
    <w:rsid w:val="00DA6342"/>
    <w:rsid w:val="00DB0966"/>
    <w:rsid w:val="00DB538A"/>
    <w:rsid w:val="00DB6802"/>
    <w:rsid w:val="00DC079E"/>
    <w:rsid w:val="00DC184A"/>
    <w:rsid w:val="00DC1C83"/>
    <w:rsid w:val="00DC6DDD"/>
    <w:rsid w:val="00DD0108"/>
    <w:rsid w:val="00DD03D0"/>
    <w:rsid w:val="00DD1D4F"/>
    <w:rsid w:val="00DD2423"/>
    <w:rsid w:val="00DD5E5A"/>
    <w:rsid w:val="00DD7A0C"/>
    <w:rsid w:val="00DD7E1C"/>
    <w:rsid w:val="00DE07CF"/>
    <w:rsid w:val="00DE0EEB"/>
    <w:rsid w:val="00DE1D9F"/>
    <w:rsid w:val="00DE273F"/>
    <w:rsid w:val="00DE634B"/>
    <w:rsid w:val="00DE6C8E"/>
    <w:rsid w:val="00DE7937"/>
    <w:rsid w:val="00DF17F6"/>
    <w:rsid w:val="00DF3B9E"/>
    <w:rsid w:val="00DF3CB2"/>
    <w:rsid w:val="00DF3FB6"/>
    <w:rsid w:val="00DF7079"/>
    <w:rsid w:val="00DF7EE8"/>
    <w:rsid w:val="00E03D3B"/>
    <w:rsid w:val="00E04A96"/>
    <w:rsid w:val="00E05EA5"/>
    <w:rsid w:val="00E14427"/>
    <w:rsid w:val="00E16164"/>
    <w:rsid w:val="00E174D7"/>
    <w:rsid w:val="00E17596"/>
    <w:rsid w:val="00E17D2F"/>
    <w:rsid w:val="00E20ADD"/>
    <w:rsid w:val="00E20F0A"/>
    <w:rsid w:val="00E252FA"/>
    <w:rsid w:val="00E305CC"/>
    <w:rsid w:val="00E340C0"/>
    <w:rsid w:val="00E3544A"/>
    <w:rsid w:val="00E35985"/>
    <w:rsid w:val="00E36DFA"/>
    <w:rsid w:val="00E41EC1"/>
    <w:rsid w:val="00E452F0"/>
    <w:rsid w:val="00E50395"/>
    <w:rsid w:val="00E50E3A"/>
    <w:rsid w:val="00E52988"/>
    <w:rsid w:val="00E54EE7"/>
    <w:rsid w:val="00E6298B"/>
    <w:rsid w:val="00E6427E"/>
    <w:rsid w:val="00E64BF2"/>
    <w:rsid w:val="00E7014E"/>
    <w:rsid w:val="00E752C7"/>
    <w:rsid w:val="00E75B19"/>
    <w:rsid w:val="00E75F13"/>
    <w:rsid w:val="00E77BC8"/>
    <w:rsid w:val="00E80AD1"/>
    <w:rsid w:val="00E82529"/>
    <w:rsid w:val="00E84CFF"/>
    <w:rsid w:val="00E90644"/>
    <w:rsid w:val="00E9281B"/>
    <w:rsid w:val="00E96821"/>
    <w:rsid w:val="00EA1138"/>
    <w:rsid w:val="00EA1745"/>
    <w:rsid w:val="00EA17DB"/>
    <w:rsid w:val="00EA2F6E"/>
    <w:rsid w:val="00EA34E9"/>
    <w:rsid w:val="00EA4707"/>
    <w:rsid w:val="00EA4774"/>
    <w:rsid w:val="00EA723C"/>
    <w:rsid w:val="00EB0212"/>
    <w:rsid w:val="00EB1478"/>
    <w:rsid w:val="00EB31CD"/>
    <w:rsid w:val="00EB3C4A"/>
    <w:rsid w:val="00EB4FCB"/>
    <w:rsid w:val="00EC1332"/>
    <w:rsid w:val="00EC46F0"/>
    <w:rsid w:val="00EC521D"/>
    <w:rsid w:val="00ED09F0"/>
    <w:rsid w:val="00ED1C26"/>
    <w:rsid w:val="00ED2127"/>
    <w:rsid w:val="00ED25A2"/>
    <w:rsid w:val="00ED597C"/>
    <w:rsid w:val="00ED6805"/>
    <w:rsid w:val="00ED7ADF"/>
    <w:rsid w:val="00EE0191"/>
    <w:rsid w:val="00EE0A7E"/>
    <w:rsid w:val="00EE6A3E"/>
    <w:rsid w:val="00EF1A84"/>
    <w:rsid w:val="00EF2810"/>
    <w:rsid w:val="00EF390B"/>
    <w:rsid w:val="00EF3FBE"/>
    <w:rsid w:val="00EF6672"/>
    <w:rsid w:val="00EF741C"/>
    <w:rsid w:val="00F00FAF"/>
    <w:rsid w:val="00F01133"/>
    <w:rsid w:val="00F043F9"/>
    <w:rsid w:val="00F05012"/>
    <w:rsid w:val="00F054AB"/>
    <w:rsid w:val="00F05F26"/>
    <w:rsid w:val="00F1146D"/>
    <w:rsid w:val="00F12445"/>
    <w:rsid w:val="00F14994"/>
    <w:rsid w:val="00F15ED3"/>
    <w:rsid w:val="00F17559"/>
    <w:rsid w:val="00F20CDA"/>
    <w:rsid w:val="00F21965"/>
    <w:rsid w:val="00F21C23"/>
    <w:rsid w:val="00F26E42"/>
    <w:rsid w:val="00F30D61"/>
    <w:rsid w:val="00F329BC"/>
    <w:rsid w:val="00F32EBD"/>
    <w:rsid w:val="00F33F0C"/>
    <w:rsid w:val="00F366AC"/>
    <w:rsid w:val="00F36E1B"/>
    <w:rsid w:val="00F40091"/>
    <w:rsid w:val="00F4105C"/>
    <w:rsid w:val="00F502EC"/>
    <w:rsid w:val="00F52030"/>
    <w:rsid w:val="00F54C82"/>
    <w:rsid w:val="00F55424"/>
    <w:rsid w:val="00F57F10"/>
    <w:rsid w:val="00F60FD4"/>
    <w:rsid w:val="00F612EF"/>
    <w:rsid w:val="00F66071"/>
    <w:rsid w:val="00F672F0"/>
    <w:rsid w:val="00F72E48"/>
    <w:rsid w:val="00F75D8E"/>
    <w:rsid w:val="00F76E6F"/>
    <w:rsid w:val="00F776E6"/>
    <w:rsid w:val="00F81800"/>
    <w:rsid w:val="00F81C46"/>
    <w:rsid w:val="00F81ED1"/>
    <w:rsid w:val="00F83542"/>
    <w:rsid w:val="00F8539A"/>
    <w:rsid w:val="00F86513"/>
    <w:rsid w:val="00F86D66"/>
    <w:rsid w:val="00F90C38"/>
    <w:rsid w:val="00F92F46"/>
    <w:rsid w:val="00F93146"/>
    <w:rsid w:val="00F94DF2"/>
    <w:rsid w:val="00F9705F"/>
    <w:rsid w:val="00FA36E7"/>
    <w:rsid w:val="00FA6E0F"/>
    <w:rsid w:val="00FB06E9"/>
    <w:rsid w:val="00FB0EF2"/>
    <w:rsid w:val="00FB319B"/>
    <w:rsid w:val="00FB4837"/>
    <w:rsid w:val="00FB6977"/>
    <w:rsid w:val="00FB7424"/>
    <w:rsid w:val="00FB7C6F"/>
    <w:rsid w:val="00FC137B"/>
    <w:rsid w:val="00FC1EC4"/>
    <w:rsid w:val="00FC28CC"/>
    <w:rsid w:val="00FC336B"/>
    <w:rsid w:val="00FC459E"/>
    <w:rsid w:val="00FC46FB"/>
    <w:rsid w:val="00FC7227"/>
    <w:rsid w:val="00FD1584"/>
    <w:rsid w:val="00FD19DF"/>
    <w:rsid w:val="00FD2D6F"/>
    <w:rsid w:val="00FD4650"/>
    <w:rsid w:val="00FD4856"/>
    <w:rsid w:val="00FE0DFC"/>
    <w:rsid w:val="00FE37B5"/>
    <w:rsid w:val="00FE4887"/>
    <w:rsid w:val="00FE78E7"/>
    <w:rsid w:val="00FE7D3E"/>
    <w:rsid w:val="00FF29A7"/>
    <w:rsid w:val="00FF2A97"/>
    <w:rsid w:val="00FF3728"/>
    <w:rsid w:val="00FF3922"/>
    <w:rsid w:val="00FF3B73"/>
    <w:rsid w:val="00FF6C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rules v:ext="edit">
        <o:r id="V:Rule1" type="connector" idref="#AutoShape 1112"/>
        <o:r id="V:Rule2" type="connector" idref="#AutoShape 1145"/>
        <o:r id="V:Rule3" type="connector" idref="#AutoShape 1111"/>
        <o:r id="V:Rule4" type="connector" idref="#AutoShape 1146"/>
      </o:rules>
    </o:shapelayout>
  </w:shapeDefaults>
  <w:decimalSymbol w:val="."/>
  <w:listSeparator w:val=","/>
  <w14:docId w14:val="0D9BDC94"/>
  <w15:docId w15:val="{587ED53A-2E7A-442F-90ED-1358AEE70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1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4BB"/>
    <w:pPr>
      <w:spacing w:after="0" w:line="240" w:lineRule="auto"/>
    </w:pPr>
    <w:rPr>
      <w:rFonts w:ascii="Times New Roman" w:eastAsia="Times New Roman" w:hAnsi="Times New Roman" w:cs="Times New Roman"/>
      <w:sz w:val="24"/>
      <w:szCs w:val="24"/>
    </w:rPr>
  </w:style>
  <w:style w:type="paragraph" w:styleId="Heading1">
    <w:name w:val="heading 1"/>
    <w:aliases w:val="Document Header1,ClauseGroup_Title,style1,titre n1,Heading 11 Car"/>
    <w:basedOn w:val="Normal"/>
    <w:next w:val="Normal"/>
    <w:link w:val="Heading1Char"/>
    <w:qFormat/>
    <w:rsid w:val="00F81ED1"/>
    <w:pPr>
      <w:keepNext/>
      <w:jc w:val="center"/>
      <w:outlineLvl w:val="0"/>
    </w:pPr>
    <w:rPr>
      <w:b/>
      <w:bCs/>
    </w:rPr>
  </w:style>
  <w:style w:type="paragraph" w:styleId="Heading2">
    <w:name w:val="heading 2"/>
    <w:aliases w:val="Title Header2,Section-Title,DAO2e,Titre A,Clause_No&amp;Name"/>
    <w:basedOn w:val="Normal"/>
    <w:next w:val="Normal"/>
    <w:link w:val="Heading2Char"/>
    <w:unhideWhenUsed/>
    <w:qFormat/>
    <w:rsid w:val="001606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 Header3,DAO3e,ClauseSub_No&amp;Name,Section Header3 Char Char,Sub-Clause Paragraph"/>
    <w:basedOn w:val="Normal"/>
    <w:next w:val="Normal"/>
    <w:link w:val="Heading3Char"/>
    <w:qFormat/>
    <w:rsid w:val="00F81ED1"/>
    <w:pPr>
      <w:keepNext/>
      <w:jc w:val="both"/>
      <w:outlineLvl w:val="2"/>
    </w:pPr>
    <w:rPr>
      <w:rFonts w:ascii="Bookman Old Style" w:hAnsi="Bookman Old Style"/>
      <w:b/>
      <w:bCs/>
      <w:color w:val="000000"/>
      <w:sz w:val="20"/>
    </w:rPr>
  </w:style>
  <w:style w:type="paragraph" w:styleId="Heading4">
    <w:name w:val="heading 4"/>
    <w:aliases w:val="Sub-Clause Sub-paragraph,ClauseSubSub_No&amp;Name,Section fiche, Sub-Clause Sub-paragraph"/>
    <w:basedOn w:val="Normal"/>
    <w:next w:val="Normal"/>
    <w:link w:val="Heading4Char"/>
    <w:qFormat/>
    <w:rsid w:val="00F81ED1"/>
    <w:pPr>
      <w:keepNext/>
      <w:tabs>
        <w:tab w:val="left" w:pos="540"/>
        <w:tab w:val="left" w:pos="6660"/>
      </w:tabs>
      <w:spacing w:line="240" w:lineRule="exact"/>
      <w:outlineLvl w:val="3"/>
    </w:pPr>
    <w:rPr>
      <w:i/>
      <w:color w:val="000000"/>
      <w:sz w:val="18"/>
    </w:rPr>
  </w:style>
  <w:style w:type="paragraph" w:styleId="Heading5">
    <w:name w:val="heading 5"/>
    <w:aliases w:val="DAO4e,Side"/>
    <w:basedOn w:val="Normal"/>
    <w:next w:val="Normal"/>
    <w:link w:val="Heading5Char1"/>
    <w:unhideWhenUsed/>
    <w:qFormat/>
    <w:rsid w:val="00522955"/>
    <w:pPr>
      <w:keepNext/>
      <w:keepLines/>
      <w:spacing w:before="200" w:after="200" w:line="276" w:lineRule="auto"/>
      <w:ind w:left="1008" w:hanging="1008"/>
      <w:jc w:val="both"/>
      <w:outlineLvl w:val="4"/>
    </w:pPr>
    <w:rPr>
      <w:rFonts w:asciiTheme="majorHAnsi" w:eastAsiaTheme="majorEastAsia" w:hAnsiTheme="majorHAnsi" w:cstheme="majorBidi"/>
      <w:color w:val="243F60" w:themeColor="accent1" w:themeShade="7F"/>
      <w:sz w:val="22"/>
      <w:lang w:val="en-GB" w:eastAsia="fr-FR"/>
    </w:rPr>
  </w:style>
  <w:style w:type="paragraph" w:styleId="Heading6">
    <w:name w:val="heading 6"/>
    <w:basedOn w:val="Normal"/>
    <w:next w:val="Normal"/>
    <w:link w:val="Heading6Char1"/>
    <w:unhideWhenUsed/>
    <w:qFormat/>
    <w:rsid w:val="00522955"/>
    <w:pPr>
      <w:keepNext/>
      <w:keepLines/>
      <w:spacing w:before="200" w:after="200" w:line="276" w:lineRule="auto"/>
      <w:ind w:left="1152" w:hanging="1152"/>
      <w:jc w:val="both"/>
      <w:outlineLvl w:val="5"/>
    </w:pPr>
    <w:rPr>
      <w:rFonts w:asciiTheme="majorHAnsi" w:eastAsiaTheme="majorEastAsia" w:hAnsiTheme="majorHAnsi" w:cstheme="majorBidi"/>
      <w:i/>
      <w:iCs/>
      <w:color w:val="243F60" w:themeColor="accent1" w:themeShade="7F"/>
      <w:sz w:val="22"/>
      <w:lang w:val="en-GB" w:eastAsia="fr-FR"/>
    </w:rPr>
  </w:style>
  <w:style w:type="paragraph" w:styleId="Heading7">
    <w:name w:val="heading 7"/>
    <w:basedOn w:val="Normal"/>
    <w:next w:val="Normal"/>
    <w:link w:val="Heading7Char1"/>
    <w:uiPriority w:val="99"/>
    <w:unhideWhenUsed/>
    <w:qFormat/>
    <w:rsid w:val="00522955"/>
    <w:pPr>
      <w:keepNext/>
      <w:keepLines/>
      <w:spacing w:before="200" w:after="200" w:line="276" w:lineRule="auto"/>
      <w:ind w:left="1296" w:hanging="1296"/>
      <w:jc w:val="both"/>
      <w:outlineLvl w:val="6"/>
    </w:pPr>
    <w:rPr>
      <w:rFonts w:asciiTheme="majorHAnsi" w:eastAsiaTheme="majorEastAsia" w:hAnsiTheme="majorHAnsi" w:cstheme="majorBidi"/>
      <w:i/>
      <w:iCs/>
      <w:color w:val="404040" w:themeColor="text1" w:themeTint="BF"/>
      <w:sz w:val="22"/>
      <w:lang w:val="en-GB" w:eastAsia="fr-FR"/>
    </w:rPr>
  </w:style>
  <w:style w:type="paragraph" w:styleId="Heading8">
    <w:name w:val="heading 8"/>
    <w:basedOn w:val="Normal"/>
    <w:next w:val="Normal"/>
    <w:link w:val="Heading8Char1"/>
    <w:uiPriority w:val="99"/>
    <w:unhideWhenUsed/>
    <w:qFormat/>
    <w:rsid w:val="00522955"/>
    <w:pPr>
      <w:keepNext/>
      <w:keepLines/>
      <w:spacing w:before="200" w:after="200" w:line="276" w:lineRule="auto"/>
      <w:ind w:left="1440" w:hanging="1440"/>
      <w:jc w:val="both"/>
      <w:outlineLvl w:val="7"/>
    </w:pPr>
    <w:rPr>
      <w:rFonts w:asciiTheme="majorHAnsi" w:eastAsiaTheme="majorEastAsia" w:hAnsiTheme="majorHAnsi" w:cstheme="majorBidi"/>
      <w:color w:val="404040" w:themeColor="text1" w:themeTint="BF"/>
      <w:sz w:val="20"/>
      <w:szCs w:val="20"/>
      <w:lang w:val="en-GB" w:eastAsia="fr-FR"/>
    </w:rPr>
  </w:style>
  <w:style w:type="paragraph" w:styleId="Heading9">
    <w:name w:val="heading 9"/>
    <w:basedOn w:val="Normal"/>
    <w:next w:val="Normal"/>
    <w:link w:val="Heading9Char"/>
    <w:uiPriority w:val="99"/>
    <w:unhideWhenUsed/>
    <w:qFormat/>
    <w:rsid w:val="001337BE"/>
    <w:pPr>
      <w:keepNext/>
      <w:keepLines/>
      <w:spacing w:before="40" w:line="276" w:lineRule="auto"/>
      <w:outlineLvl w:val="8"/>
    </w:pPr>
    <w:rPr>
      <w:rFonts w:asciiTheme="majorHAnsi" w:eastAsiaTheme="majorEastAsia" w:hAnsiTheme="majorHAnsi" w:cstheme="majorBidi"/>
      <w:i/>
      <w:iCs/>
      <w:color w:val="272727" w:themeColor="text1" w:themeTint="D8"/>
      <w:sz w:val="21"/>
      <w:szCs w:val="21"/>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1,ClauseGroup_Title Char1,style1 Char1,titre n1 Char1,Heading 11 Car Char1"/>
    <w:basedOn w:val="DefaultParagraphFont"/>
    <w:link w:val="Heading1"/>
    <w:rsid w:val="00F81ED1"/>
    <w:rPr>
      <w:rFonts w:ascii="Times New Roman" w:eastAsia="Times New Roman" w:hAnsi="Times New Roman" w:cs="Times New Roman"/>
      <w:b/>
      <w:bCs/>
      <w:sz w:val="24"/>
      <w:szCs w:val="24"/>
    </w:rPr>
  </w:style>
  <w:style w:type="character" w:customStyle="1" w:styleId="Heading3Char">
    <w:name w:val="Heading 3 Char"/>
    <w:aliases w:val="Section Header3 Char1,DAO3e Char1,ClauseSub_No&amp;Name Char1,Section Header3 Char Char Char1,Sub-Clause Paragraph Char1"/>
    <w:basedOn w:val="DefaultParagraphFont"/>
    <w:link w:val="Heading3"/>
    <w:rsid w:val="00F81ED1"/>
    <w:rPr>
      <w:rFonts w:ascii="Bookman Old Style" w:eastAsia="Times New Roman" w:hAnsi="Bookman Old Style" w:cs="Times New Roman"/>
      <w:b/>
      <w:bCs/>
      <w:color w:val="000000"/>
      <w:sz w:val="20"/>
      <w:szCs w:val="24"/>
    </w:rPr>
  </w:style>
  <w:style w:type="character" w:customStyle="1" w:styleId="Heading4Char">
    <w:name w:val="Heading 4 Char"/>
    <w:aliases w:val="Sub-Clause Sub-paragraph Char,ClauseSubSub_No&amp;Name Char,Section fiche Char, Sub-Clause Sub-paragraph Char"/>
    <w:basedOn w:val="DefaultParagraphFont"/>
    <w:link w:val="Heading4"/>
    <w:rsid w:val="00F81ED1"/>
    <w:rPr>
      <w:rFonts w:ascii="Times New Roman" w:eastAsia="Times New Roman" w:hAnsi="Times New Roman" w:cs="Times New Roman"/>
      <w:i/>
      <w:color w:val="000000"/>
      <w:sz w:val="18"/>
      <w:szCs w:val="24"/>
    </w:rPr>
  </w:style>
  <w:style w:type="paragraph" w:styleId="Footer">
    <w:name w:val="footer"/>
    <w:basedOn w:val="Normal"/>
    <w:link w:val="FooterChar"/>
    <w:uiPriority w:val="99"/>
    <w:rsid w:val="00F81ED1"/>
    <w:pPr>
      <w:tabs>
        <w:tab w:val="center" w:pos="4320"/>
        <w:tab w:val="right" w:pos="8640"/>
      </w:tabs>
    </w:pPr>
  </w:style>
  <w:style w:type="character" w:customStyle="1" w:styleId="FooterChar">
    <w:name w:val="Footer Char"/>
    <w:basedOn w:val="DefaultParagraphFont"/>
    <w:link w:val="Footer"/>
    <w:uiPriority w:val="99"/>
    <w:rsid w:val="00F81ED1"/>
    <w:rPr>
      <w:rFonts w:ascii="Times New Roman" w:eastAsia="Times New Roman" w:hAnsi="Times New Roman" w:cs="Times New Roman"/>
      <w:sz w:val="24"/>
      <w:szCs w:val="24"/>
    </w:rPr>
  </w:style>
  <w:style w:type="character" w:styleId="PageNumber">
    <w:name w:val="page number"/>
    <w:aliases w:val="Page number"/>
    <w:basedOn w:val="DefaultParagraphFont"/>
    <w:rsid w:val="00F81ED1"/>
  </w:style>
  <w:style w:type="paragraph" w:styleId="Header">
    <w:name w:val="header"/>
    <w:aliases w:val="Kopfzeile Char Char, Char Char Char,BCB,Para3,Char Char Char,En-tête client,hd,he,ContentsHeader,ASI Header,STYLE NORMAL"/>
    <w:basedOn w:val="Normal"/>
    <w:link w:val="HeaderChar"/>
    <w:rsid w:val="00F81ED1"/>
    <w:pPr>
      <w:tabs>
        <w:tab w:val="center" w:pos="4680"/>
        <w:tab w:val="right" w:pos="9360"/>
      </w:tabs>
    </w:pPr>
  </w:style>
  <w:style w:type="character" w:customStyle="1" w:styleId="HeaderChar">
    <w:name w:val="Header Char"/>
    <w:aliases w:val="Kopfzeile Char Char Char1, Char Char Char Char1,BCB Char,Para3 Char1,Char Char Char Char1,En-tête client Char1,hd Char1,he Char1,ContentsHeader Char1,ASI Header Char1,STYLE NORMAL Char1"/>
    <w:basedOn w:val="DefaultParagraphFont"/>
    <w:link w:val="Header"/>
    <w:rsid w:val="00F81ED1"/>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F81ED1"/>
    <w:rPr>
      <w:rFonts w:ascii="Tahoma" w:hAnsi="Tahoma"/>
      <w:sz w:val="16"/>
      <w:szCs w:val="16"/>
    </w:rPr>
  </w:style>
  <w:style w:type="character" w:customStyle="1" w:styleId="BalloonTextChar">
    <w:name w:val="Balloon Text Char"/>
    <w:basedOn w:val="DefaultParagraphFont"/>
    <w:link w:val="BalloonText"/>
    <w:uiPriority w:val="99"/>
    <w:rsid w:val="00F81ED1"/>
    <w:rPr>
      <w:rFonts w:ascii="Tahoma" w:eastAsia="Times New Roman" w:hAnsi="Tahoma" w:cs="Times New Roman"/>
      <w:sz w:val="16"/>
      <w:szCs w:val="16"/>
    </w:rPr>
  </w:style>
  <w:style w:type="paragraph" w:styleId="ListParagraph">
    <w:name w:val="List Paragraph"/>
    <w:aliases w:val="Liste 1,style11,sous partie 1,References,Citation List,본문(내용),List Paragraph (numbered (a)),Colorful List - Accent 11,Bullets,Paragraphe  revu,Bullet L1,Numbered List Paragraph,ReferencesCxSpLast,Puces,- List tir,liste 1,puce 1"/>
    <w:basedOn w:val="Normal"/>
    <w:link w:val="ListParagraphChar"/>
    <w:uiPriority w:val="1"/>
    <w:qFormat/>
    <w:rsid w:val="005D1E31"/>
    <w:pPr>
      <w:ind w:left="708"/>
    </w:pPr>
    <w:rPr>
      <w:lang w:val="fr-FR" w:eastAsia="fr-FR"/>
    </w:rPr>
  </w:style>
  <w:style w:type="paragraph" w:customStyle="1" w:styleId="NormalTahoma">
    <w:name w:val="Normal + Tahoma"/>
    <w:aliases w:val="Gauche :  0 cm,Suspendu : 0,99 cm"/>
    <w:basedOn w:val="Normal"/>
    <w:rsid w:val="005D1E31"/>
    <w:pPr>
      <w:ind w:left="561" w:hanging="561"/>
    </w:pPr>
    <w:rPr>
      <w:rFonts w:ascii="Tahoma" w:hAnsi="Tahoma" w:cs="Tahoma"/>
      <w:lang w:val="en-GB" w:eastAsia="fr-FR"/>
    </w:rPr>
  </w:style>
  <w:style w:type="paragraph" w:styleId="NoSpacing">
    <w:name w:val="No Spacing"/>
    <w:uiPriority w:val="1"/>
    <w:qFormat/>
    <w:rsid w:val="0042336E"/>
    <w:pPr>
      <w:suppressAutoHyphens/>
      <w:autoSpaceDN w:val="0"/>
      <w:spacing w:after="0" w:line="240" w:lineRule="auto"/>
      <w:textAlignment w:val="baseline"/>
    </w:pPr>
    <w:rPr>
      <w:rFonts w:ascii="Times New Roman" w:eastAsia="Times New Roman" w:hAnsi="Times New Roman" w:cs="Times New Roman"/>
      <w:sz w:val="24"/>
      <w:szCs w:val="24"/>
      <w:lang w:val="fr-FR" w:eastAsia="fr-FR"/>
    </w:rPr>
  </w:style>
  <w:style w:type="table" w:styleId="TableGrid">
    <w:name w:val="Table Grid"/>
    <w:basedOn w:val="TableNormal"/>
    <w:uiPriority w:val="59"/>
    <w:rsid w:val="001D2051"/>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Title Header2 Char1,Section-Title Char1,DAO2e Char1,Titre A Char1,Clause_No&amp;Name Char1"/>
    <w:basedOn w:val="DefaultParagraphFont"/>
    <w:link w:val="Heading2"/>
    <w:rsid w:val="00160619"/>
    <w:rPr>
      <w:rFonts w:asciiTheme="majorHAnsi" w:eastAsiaTheme="majorEastAsia" w:hAnsiTheme="majorHAnsi" w:cstheme="majorBidi"/>
      <w:b/>
      <w:bCs/>
      <w:color w:val="4F81BD" w:themeColor="accent1"/>
      <w:sz w:val="26"/>
      <w:szCs w:val="26"/>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160619"/>
    <w:rPr>
      <w:sz w:val="20"/>
      <w:szCs w:val="20"/>
      <w:lang w:val="fr-FR" w:eastAsia="fr-FR"/>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rsid w:val="00160619"/>
    <w:rPr>
      <w:rFonts w:ascii="Times New Roman" w:eastAsia="Times New Roman" w:hAnsi="Times New Roman" w:cs="Times New Roman"/>
      <w:sz w:val="20"/>
      <w:szCs w:val="20"/>
      <w:lang w:val="fr-FR" w:eastAsia="fr-FR"/>
    </w:rPr>
  </w:style>
  <w:style w:type="character" w:styleId="FootnoteReference">
    <w:name w:val="footnote reference"/>
    <w:basedOn w:val="DefaultParagraphFont"/>
    <w:rsid w:val="00160619"/>
    <w:rPr>
      <w:vertAlign w:val="superscript"/>
    </w:rPr>
  </w:style>
  <w:style w:type="paragraph" w:styleId="NormalWeb">
    <w:name w:val="Normal (Web)"/>
    <w:basedOn w:val="Normal"/>
    <w:uiPriority w:val="99"/>
    <w:rsid w:val="00BA6EE5"/>
    <w:pPr>
      <w:spacing w:before="100" w:beforeAutospacing="1" w:after="100" w:afterAutospacing="1"/>
    </w:pPr>
    <w:rPr>
      <w:lang w:val="fr-FR" w:eastAsia="fr-FR"/>
    </w:rPr>
  </w:style>
  <w:style w:type="paragraph" w:customStyle="1" w:styleId="titrecentr">
    <w:name w:val="titre centré"/>
    <w:rsid w:val="00B66E47"/>
    <w:pPr>
      <w:widowControl w:val="0"/>
      <w:spacing w:after="0" w:line="-240" w:lineRule="auto"/>
      <w:jc w:val="center"/>
    </w:pPr>
    <w:rPr>
      <w:rFonts w:ascii="Courier" w:eastAsia="Times New Roman" w:hAnsi="Courier" w:cs="Times New Roman"/>
      <w:b/>
      <w:sz w:val="24"/>
      <w:szCs w:val="20"/>
      <w:lang w:val="fr-FR" w:eastAsia="fr-FR"/>
    </w:rPr>
  </w:style>
  <w:style w:type="character" w:styleId="Hyperlink">
    <w:name w:val="Hyperlink"/>
    <w:uiPriority w:val="99"/>
    <w:rsid w:val="00B66E47"/>
    <w:rPr>
      <w:color w:val="0000FF"/>
      <w:u w:val="single"/>
    </w:rPr>
  </w:style>
  <w:style w:type="character" w:customStyle="1" w:styleId="ListParagraphChar">
    <w:name w:val="List Paragraph Char"/>
    <w:aliases w:val="Liste 1 Char,style11 Char,sous partie 1 Char,References Char,Citation List Char,본문(내용) Char,List Paragraph (numbered (a)) Char,Colorful List - Accent 11 Char,Bullets Char,Paragraphe  revu Char,Bullet L1 Char,ReferencesCxSpLast Char"/>
    <w:basedOn w:val="DefaultParagraphFont"/>
    <w:link w:val="ListParagraph"/>
    <w:uiPriority w:val="1"/>
    <w:qFormat/>
    <w:locked/>
    <w:rsid w:val="00E04A96"/>
    <w:rPr>
      <w:rFonts w:ascii="Times New Roman" w:eastAsia="Times New Roman" w:hAnsi="Times New Roman" w:cs="Times New Roman"/>
      <w:sz w:val="24"/>
      <w:szCs w:val="24"/>
      <w:lang w:val="fr-FR" w:eastAsia="fr-FR"/>
    </w:rPr>
  </w:style>
  <w:style w:type="character" w:customStyle="1" w:styleId="Heading9Char">
    <w:name w:val="Heading 9 Char"/>
    <w:basedOn w:val="DefaultParagraphFont"/>
    <w:link w:val="Heading9"/>
    <w:uiPriority w:val="99"/>
    <w:rsid w:val="001337BE"/>
    <w:rPr>
      <w:rFonts w:asciiTheme="majorHAnsi" w:eastAsiaTheme="majorEastAsia" w:hAnsiTheme="majorHAnsi" w:cstheme="majorBidi"/>
      <w:i/>
      <w:iCs/>
      <w:color w:val="272727" w:themeColor="text1" w:themeTint="D8"/>
      <w:sz w:val="21"/>
      <w:szCs w:val="21"/>
      <w:lang w:val="fr-FR"/>
    </w:rPr>
  </w:style>
  <w:style w:type="character" w:customStyle="1" w:styleId="testo">
    <w:name w:val="testo"/>
    <w:basedOn w:val="DefaultParagraphFont"/>
    <w:rsid w:val="001337BE"/>
  </w:style>
  <w:style w:type="paragraph" w:customStyle="1" w:styleId="Default">
    <w:name w:val="Default"/>
    <w:uiPriority w:val="99"/>
    <w:rsid w:val="001337BE"/>
    <w:pPr>
      <w:autoSpaceDE w:val="0"/>
      <w:autoSpaceDN w:val="0"/>
      <w:adjustRightInd w:val="0"/>
      <w:spacing w:after="0" w:line="240" w:lineRule="auto"/>
    </w:pPr>
    <w:rPr>
      <w:rFonts w:ascii="Arial" w:eastAsia="Century Schoolbook" w:hAnsi="Arial" w:cs="Arial"/>
      <w:color w:val="000000"/>
      <w:sz w:val="24"/>
      <w:szCs w:val="24"/>
      <w:lang w:val="fr-FR"/>
    </w:rPr>
  </w:style>
  <w:style w:type="character" w:customStyle="1" w:styleId="nomeprodotto">
    <w:name w:val="nomeprodotto"/>
    <w:basedOn w:val="DefaultParagraphFont"/>
    <w:rsid w:val="001337BE"/>
  </w:style>
  <w:style w:type="paragraph" w:styleId="BodyText">
    <w:name w:val="Body Text"/>
    <w:aliases w:val="Corps de texte Car1 Car,Corps de texte Car Car Car,Corps de texte Car Car1,Corps de texte Car Car1 Car,tx,ct"/>
    <w:basedOn w:val="Normal"/>
    <w:link w:val="BodyTextChar"/>
    <w:uiPriority w:val="99"/>
    <w:unhideWhenUsed/>
    <w:qFormat/>
    <w:rsid w:val="00E54EE7"/>
    <w:pPr>
      <w:spacing w:after="120"/>
    </w:pPr>
    <w:rPr>
      <w:rFonts w:eastAsia="MS Mincho"/>
      <w:lang w:val="en-GB"/>
    </w:rPr>
  </w:style>
  <w:style w:type="character" w:customStyle="1" w:styleId="BodyTextChar">
    <w:name w:val="Body Text Char"/>
    <w:aliases w:val="Corps de texte Car1 Car Char,Corps de texte Car Car Car Char,Corps de texte Car Car1 Char,Corps de texte Car Car1 Car Char,tx Char,ct Char"/>
    <w:basedOn w:val="DefaultParagraphFont"/>
    <w:link w:val="BodyText"/>
    <w:uiPriority w:val="99"/>
    <w:rsid w:val="00E54EE7"/>
    <w:rPr>
      <w:rFonts w:ascii="Times New Roman" w:eastAsia="MS Mincho" w:hAnsi="Times New Roman" w:cs="Times New Roman"/>
      <w:sz w:val="24"/>
      <w:szCs w:val="24"/>
      <w:lang w:val="en-GB"/>
    </w:rPr>
  </w:style>
  <w:style w:type="character" w:customStyle="1" w:styleId="Heading5Char">
    <w:name w:val="Heading 5 Char"/>
    <w:basedOn w:val="DefaultParagraphFont"/>
    <w:rsid w:val="00522955"/>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rsid w:val="00522955"/>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uiPriority w:val="99"/>
    <w:rsid w:val="00522955"/>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uiPriority w:val="99"/>
    <w:rsid w:val="00522955"/>
    <w:rPr>
      <w:rFonts w:asciiTheme="majorHAnsi" w:eastAsiaTheme="majorEastAsia" w:hAnsiTheme="majorHAnsi" w:cstheme="majorBidi"/>
      <w:color w:val="272727" w:themeColor="text1" w:themeTint="D8"/>
      <w:sz w:val="21"/>
      <w:szCs w:val="21"/>
    </w:rPr>
  </w:style>
  <w:style w:type="paragraph" w:styleId="TOAHeading">
    <w:name w:val="toa heading"/>
    <w:basedOn w:val="Normal"/>
    <w:next w:val="Normal"/>
    <w:uiPriority w:val="99"/>
    <w:rsid w:val="00522955"/>
    <w:pPr>
      <w:tabs>
        <w:tab w:val="left" w:pos="9000"/>
        <w:tab w:val="right" w:pos="9360"/>
      </w:tabs>
      <w:suppressAutoHyphens/>
      <w:spacing w:after="200" w:line="276" w:lineRule="auto"/>
      <w:jc w:val="both"/>
    </w:pPr>
    <w:rPr>
      <w:rFonts w:ascii="Arial Narrow" w:hAnsi="Arial Narrow"/>
      <w:sz w:val="22"/>
      <w:szCs w:val="20"/>
      <w:lang w:val="en-GB" w:eastAsia="fr-FR"/>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DefaultParagraphFont"/>
    <w:rsid w:val="00522955"/>
  </w:style>
  <w:style w:type="paragraph" w:styleId="BodyTextIndent2">
    <w:name w:val="Body Text Indent 2"/>
    <w:basedOn w:val="Normal"/>
    <w:link w:val="BodyTextIndent2Char"/>
    <w:uiPriority w:val="99"/>
    <w:rsid w:val="00522955"/>
    <w:pPr>
      <w:spacing w:after="120" w:line="480" w:lineRule="auto"/>
      <w:ind w:left="283"/>
      <w:jc w:val="both"/>
    </w:pPr>
    <w:rPr>
      <w:rFonts w:ascii="Arial Narrow" w:hAnsi="Arial Narrow"/>
      <w:sz w:val="22"/>
      <w:lang w:val="en-GB" w:eastAsia="fr-FR"/>
    </w:rPr>
  </w:style>
  <w:style w:type="character" w:customStyle="1" w:styleId="BodyTextIndent2Char">
    <w:name w:val="Body Text Indent 2 Char"/>
    <w:basedOn w:val="DefaultParagraphFont"/>
    <w:link w:val="BodyTextIndent2"/>
    <w:uiPriority w:val="99"/>
    <w:rsid w:val="00522955"/>
    <w:rPr>
      <w:rFonts w:ascii="Arial Narrow" w:eastAsia="Times New Roman" w:hAnsi="Arial Narrow" w:cs="Times New Roman"/>
      <w:szCs w:val="24"/>
      <w:lang w:val="en-GB" w:eastAsia="fr-FR"/>
    </w:rPr>
  </w:style>
  <w:style w:type="paragraph" w:styleId="EndnoteText">
    <w:name w:val="endnote text"/>
    <w:basedOn w:val="Normal"/>
    <w:link w:val="EndnoteTextChar"/>
    <w:uiPriority w:val="99"/>
    <w:unhideWhenUsed/>
    <w:rsid w:val="00522955"/>
    <w:pPr>
      <w:spacing w:after="200" w:line="276" w:lineRule="auto"/>
      <w:jc w:val="both"/>
    </w:pPr>
    <w:rPr>
      <w:rFonts w:ascii="Arial Narrow" w:hAnsi="Arial Narrow"/>
      <w:sz w:val="20"/>
      <w:szCs w:val="20"/>
      <w:lang w:val="en-GB" w:eastAsia="fr-FR"/>
    </w:rPr>
  </w:style>
  <w:style w:type="character" w:customStyle="1" w:styleId="EndnoteTextChar">
    <w:name w:val="Endnote Text Char"/>
    <w:basedOn w:val="DefaultParagraphFont"/>
    <w:link w:val="EndnoteText"/>
    <w:uiPriority w:val="99"/>
    <w:rsid w:val="00522955"/>
    <w:rPr>
      <w:rFonts w:ascii="Arial Narrow" w:eastAsia="Times New Roman" w:hAnsi="Arial Narrow" w:cs="Times New Roman"/>
      <w:sz w:val="20"/>
      <w:szCs w:val="20"/>
      <w:lang w:val="en-GB" w:eastAsia="fr-FR"/>
    </w:rPr>
  </w:style>
  <w:style w:type="character" w:styleId="EndnoteReference">
    <w:name w:val="endnote reference"/>
    <w:basedOn w:val="DefaultParagraphFont"/>
    <w:uiPriority w:val="99"/>
    <w:unhideWhenUsed/>
    <w:rsid w:val="00522955"/>
    <w:rPr>
      <w:vertAlign w:val="superscript"/>
    </w:rPr>
  </w:style>
  <w:style w:type="character" w:customStyle="1" w:styleId="HeaderChar1">
    <w:name w:val="Header Char1"/>
    <w:aliases w:val="Kopfzeile Char Char Char, Char Char Char Char,BCB Char1,Para3 Char,Char Char Char Char,En-tête client Char,hd Char,he Char,ContentsHeader Char,ASI Header Char,STYLE NORMAL Char"/>
    <w:basedOn w:val="DefaultParagraphFont"/>
    <w:rsid w:val="00522955"/>
    <w:rPr>
      <w:sz w:val="24"/>
      <w:szCs w:val="24"/>
    </w:rPr>
  </w:style>
  <w:style w:type="character" w:customStyle="1" w:styleId="FooterChar1">
    <w:name w:val="Footer Char1"/>
    <w:basedOn w:val="DefaultParagraphFont"/>
    <w:uiPriority w:val="99"/>
    <w:rsid w:val="00522955"/>
    <w:rPr>
      <w:sz w:val="24"/>
      <w:szCs w:val="24"/>
    </w:rPr>
  </w:style>
  <w:style w:type="character" w:customStyle="1" w:styleId="hps">
    <w:name w:val="hps"/>
    <w:basedOn w:val="DefaultParagraphFont"/>
    <w:rsid w:val="00522955"/>
  </w:style>
  <w:style w:type="character" w:customStyle="1" w:styleId="Heading1Char1">
    <w:name w:val="Heading 1 Char1"/>
    <w:aliases w:val="Document Header1 Char,ClauseGroup_Title Char,style1 Char,titre n1 Char,Heading 11 Car Char"/>
    <w:basedOn w:val="DefaultParagraphFont"/>
    <w:rsid w:val="00522955"/>
    <w:rPr>
      <w:rFonts w:ascii="Arial Narrow" w:hAnsi="Arial Narrow"/>
      <w:b/>
      <w:bCs/>
      <w:sz w:val="32"/>
      <w:szCs w:val="28"/>
      <w:lang w:val="en-GB"/>
    </w:rPr>
  </w:style>
  <w:style w:type="paragraph" w:styleId="Revision">
    <w:name w:val="Revision"/>
    <w:uiPriority w:val="99"/>
    <w:rsid w:val="00522955"/>
    <w:pPr>
      <w:suppressAutoHyphens/>
      <w:autoSpaceDN w:val="0"/>
      <w:spacing w:after="0" w:line="240" w:lineRule="auto"/>
      <w:textAlignment w:val="baseline"/>
    </w:pPr>
    <w:rPr>
      <w:rFonts w:ascii="Times New Roman" w:eastAsia="Times New Roman" w:hAnsi="Times New Roman" w:cs="Times New Roman"/>
      <w:sz w:val="24"/>
      <w:szCs w:val="24"/>
      <w:lang w:val="fr-FR" w:eastAsia="fr-FR"/>
    </w:rPr>
  </w:style>
  <w:style w:type="character" w:styleId="LineNumber">
    <w:name w:val="line number"/>
    <w:basedOn w:val="DefaultParagraphFont"/>
    <w:uiPriority w:val="99"/>
    <w:rsid w:val="00522955"/>
  </w:style>
  <w:style w:type="paragraph" w:customStyle="1" w:styleId="TitrePieceDAO">
    <w:name w:val="TitrePieceDAO"/>
    <w:basedOn w:val="ListParagraph"/>
    <w:rsid w:val="00522955"/>
    <w:pPr>
      <w:widowControl w:val="0"/>
      <w:numPr>
        <w:numId w:val="48"/>
      </w:numPr>
      <w:suppressAutoHyphens/>
      <w:autoSpaceDE w:val="0"/>
      <w:autoSpaceDN w:val="0"/>
      <w:spacing w:after="160" w:line="244" w:lineRule="auto"/>
      <w:jc w:val="center"/>
      <w:textAlignment w:val="baseline"/>
    </w:pPr>
    <w:rPr>
      <w:rFonts w:ascii="Arial" w:eastAsia="Calibri" w:hAnsi="Arial" w:cs="Arial"/>
      <w:spacing w:val="45"/>
      <w:sz w:val="60"/>
      <w:szCs w:val="60"/>
      <w:lang w:val="en-GB" w:eastAsia="en-US"/>
    </w:rPr>
  </w:style>
  <w:style w:type="character" w:customStyle="1" w:styleId="ParagraphedelisteCar">
    <w:name w:val="Paragraphe de liste Car"/>
    <w:aliases w:val="Liste 1 Car,style11 Car,sous partie 1 Car,Citation List Car,본문(내용) Car,List Paragraph (numbered (a)) Car,Colorful List - Accent 11 Car,Bullets Car,Paragraphe  revu Car,Bullet L1 Car,Numbered List Paragraph Car,Puces Car"/>
    <w:uiPriority w:val="1"/>
    <w:qFormat/>
    <w:rsid w:val="00522955"/>
    <w:rPr>
      <w:rFonts w:ascii="Calibri" w:eastAsia="Calibri" w:hAnsi="Calibri"/>
      <w:sz w:val="22"/>
      <w:szCs w:val="22"/>
      <w:lang w:eastAsia="en-US"/>
    </w:rPr>
  </w:style>
  <w:style w:type="character" w:customStyle="1" w:styleId="TitrePieceDAOCar">
    <w:name w:val="TitrePieceDAO Car"/>
    <w:rsid w:val="00522955"/>
    <w:rPr>
      <w:rFonts w:ascii="Arial" w:eastAsia="Calibri" w:hAnsi="Arial" w:cs="Arial"/>
      <w:spacing w:val="45"/>
      <w:position w:val="0"/>
      <w:sz w:val="60"/>
      <w:szCs w:val="60"/>
      <w:vertAlign w:val="baseline"/>
      <w:lang w:eastAsia="en-US"/>
    </w:rPr>
  </w:style>
  <w:style w:type="paragraph" w:styleId="TOC1">
    <w:name w:val="toc 1"/>
    <w:aliases w:val="TM 2.1"/>
    <w:basedOn w:val="Normal"/>
    <w:next w:val="Normal"/>
    <w:autoRedefine/>
    <w:uiPriority w:val="39"/>
    <w:qFormat/>
    <w:rsid w:val="00522955"/>
    <w:pPr>
      <w:suppressAutoHyphens/>
      <w:autoSpaceDN w:val="0"/>
      <w:spacing w:after="100" w:line="276" w:lineRule="auto"/>
      <w:jc w:val="both"/>
      <w:textAlignment w:val="baseline"/>
    </w:pPr>
    <w:rPr>
      <w:rFonts w:ascii="Arial Narrow" w:hAnsi="Arial Narrow"/>
      <w:sz w:val="22"/>
      <w:lang w:val="en-GB" w:eastAsia="fr-FR"/>
    </w:rPr>
  </w:style>
  <w:style w:type="character" w:customStyle="1" w:styleId="SansinterligneCar">
    <w:name w:val="Sans interligne Car"/>
    <w:uiPriority w:val="1"/>
    <w:rsid w:val="00522955"/>
    <w:rPr>
      <w:sz w:val="24"/>
      <w:szCs w:val="24"/>
    </w:rPr>
  </w:style>
  <w:style w:type="numbering" w:customStyle="1" w:styleId="LFO19">
    <w:name w:val="LFO19"/>
    <w:basedOn w:val="NoList"/>
    <w:rsid w:val="00522955"/>
    <w:pPr>
      <w:numPr>
        <w:numId w:val="48"/>
      </w:numPr>
    </w:pPr>
  </w:style>
  <w:style w:type="paragraph" w:styleId="Title">
    <w:name w:val="Title"/>
    <w:aliases w:val="Titre Car Car Car Car Car,Titre Car Car Car Car Car Car,Titre Car Car Car Car,Titre Car Car Car,Titre1"/>
    <w:basedOn w:val="Normal"/>
    <w:next w:val="Normal"/>
    <w:link w:val="TitleChar1"/>
    <w:uiPriority w:val="10"/>
    <w:qFormat/>
    <w:rsid w:val="00522955"/>
    <w:pPr>
      <w:pBdr>
        <w:bottom w:val="single" w:sz="8" w:space="4" w:color="4F81BD" w:themeColor="accent1"/>
      </w:pBdr>
      <w:spacing w:after="300" w:line="276" w:lineRule="auto"/>
      <w:contextualSpacing/>
      <w:jc w:val="center"/>
    </w:pPr>
    <w:rPr>
      <w:rFonts w:ascii="Arial Narrow" w:eastAsiaTheme="majorEastAsia" w:hAnsi="Arial Narrow" w:cstheme="majorBidi"/>
      <w:b/>
      <w:color w:val="17365D" w:themeColor="text2" w:themeShade="BF"/>
      <w:spacing w:val="5"/>
      <w:kern w:val="28"/>
      <w:sz w:val="32"/>
      <w:szCs w:val="52"/>
      <w:lang w:val="en-GB" w:eastAsia="fr-FR"/>
    </w:rPr>
  </w:style>
  <w:style w:type="character" w:customStyle="1" w:styleId="TitleChar">
    <w:name w:val="Title Char"/>
    <w:basedOn w:val="DefaultParagraphFont"/>
    <w:uiPriority w:val="10"/>
    <w:rsid w:val="00522955"/>
    <w:rPr>
      <w:rFonts w:asciiTheme="majorHAnsi" w:eastAsiaTheme="majorEastAsia" w:hAnsiTheme="majorHAnsi" w:cstheme="majorBidi"/>
      <w:spacing w:val="-10"/>
      <w:kern w:val="28"/>
      <w:sz w:val="56"/>
      <w:szCs w:val="56"/>
    </w:rPr>
  </w:style>
  <w:style w:type="character" w:customStyle="1" w:styleId="TitleChar1">
    <w:name w:val="Title Char1"/>
    <w:aliases w:val="Titre Car Car Car Car Car Char,Titre Car Car Car Car Car Car Char,Titre Car Car Car Car Char,Titre Car Car Car Char,Titre1 Char"/>
    <w:basedOn w:val="DefaultParagraphFont"/>
    <w:link w:val="Title"/>
    <w:uiPriority w:val="10"/>
    <w:rsid w:val="00522955"/>
    <w:rPr>
      <w:rFonts w:ascii="Arial Narrow" w:eastAsiaTheme="majorEastAsia" w:hAnsi="Arial Narrow" w:cstheme="majorBidi"/>
      <w:b/>
      <w:color w:val="17365D" w:themeColor="text2" w:themeShade="BF"/>
      <w:spacing w:val="5"/>
      <w:kern w:val="28"/>
      <w:sz w:val="32"/>
      <w:szCs w:val="52"/>
      <w:lang w:val="en-GB" w:eastAsia="fr-FR"/>
    </w:rPr>
  </w:style>
  <w:style w:type="character" w:customStyle="1" w:styleId="Heading2Char1">
    <w:name w:val="Heading 2 Char1"/>
    <w:aliases w:val="Title Header2 Char,Section-Title Char,DAO2e Char,Titre A Char,Clause_No&amp;Name Char"/>
    <w:basedOn w:val="DefaultParagraphFont"/>
    <w:rsid w:val="00522955"/>
    <w:rPr>
      <w:rFonts w:ascii="Arial Narrow" w:eastAsiaTheme="majorEastAsia" w:hAnsi="Arial Narrow" w:cstheme="majorBidi"/>
      <w:b/>
      <w:bCs/>
      <w:sz w:val="28"/>
      <w:szCs w:val="26"/>
      <w:lang w:val="en-GB"/>
    </w:rPr>
  </w:style>
  <w:style w:type="character" w:customStyle="1" w:styleId="Heading3Char1">
    <w:name w:val="Heading 3 Char1"/>
    <w:aliases w:val="Section Header3 Char,DAO3e Char,ClauseSub_No&amp;Name Char,Heading 3 Char Char,Section Header3 Char Char Char,Sub-Clause Paragraph Char"/>
    <w:basedOn w:val="DefaultParagraphFont"/>
    <w:rsid w:val="00522955"/>
    <w:rPr>
      <w:rFonts w:ascii="Arial Narrow" w:eastAsiaTheme="majorEastAsia" w:hAnsi="Arial Narrow" w:cstheme="majorBidi"/>
      <w:b/>
      <w:bCs/>
      <w:sz w:val="24"/>
      <w:szCs w:val="24"/>
      <w:lang w:val="en-GB"/>
    </w:rPr>
  </w:style>
  <w:style w:type="character" w:customStyle="1" w:styleId="Heading5Char1">
    <w:name w:val="Heading 5 Char1"/>
    <w:aliases w:val="DAO4e Char,Side Char"/>
    <w:basedOn w:val="DefaultParagraphFont"/>
    <w:link w:val="Heading5"/>
    <w:rsid w:val="00522955"/>
    <w:rPr>
      <w:rFonts w:asciiTheme="majorHAnsi" w:eastAsiaTheme="majorEastAsia" w:hAnsiTheme="majorHAnsi" w:cstheme="majorBidi"/>
      <w:color w:val="243F60" w:themeColor="accent1" w:themeShade="7F"/>
      <w:szCs w:val="24"/>
      <w:lang w:val="en-GB" w:eastAsia="fr-FR"/>
    </w:rPr>
  </w:style>
  <w:style w:type="character" w:customStyle="1" w:styleId="Heading6Char1">
    <w:name w:val="Heading 6 Char1"/>
    <w:basedOn w:val="DefaultParagraphFont"/>
    <w:link w:val="Heading6"/>
    <w:rsid w:val="00522955"/>
    <w:rPr>
      <w:rFonts w:asciiTheme="majorHAnsi" w:eastAsiaTheme="majorEastAsia" w:hAnsiTheme="majorHAnsi" w:cstheme="majorBidi"/>
      <w:i/>
      <w:iCs/>
      <w:color w:val="243F60" w:themeColor="accent1" w:themeShade="7F"/>
      <w:szCs w:val="24"/>
      <w:lang w:val="en-GB" w:eastAsia="fr-FR"/>
    </w:rPr>
  </w:style>
  <w:style w:type="character" w:customStyle="1" w:styleId="Heading7Char1">
    <w:name w:val="Heading 7 Char1"/>
    <w:basedOn w:val="DefaultParagraphFont"/>
    <w:link w:val="Heading7"/>
    <w:uiPriority w:val="99"/>
    <w:rsid w:val="00522955"/>
    <w:rPr>
      <w:rFonts w:asciiTheme="majorHAnsi" w:eastAsiaTheme="majorEastAsia" w:hAnsiTheme="majorHAnsi" w:cstheme="majorBidi"/>
      <w:i/>
      <w:iCs/>
      <w:color w:val="404040" w:themeColor="text1" w:themeTint="BF"/>
      <w:szCs w:val="24"/>
      <w:lang w:val="en-GB" w:eastAsia="fr-FR"/>
    </w:rPr>
  </w:style>
  <w:style w:type="character" w:customStyle="1" w:styleId="Heading8Char1">
    <w:name w:val="Heading 8 Char1"/>
    <w:basedOn w:val="DefaultParagraphFont"/>
    <w:link w:val="Heading8"/>
    <w:uiPriority w:val="99"/>
    <w:rsid w:val="00522955"/>
    <w:rPr>
      <w:rFonts w:asciiTheme="majorHAnsi" w:eastAsiaTheme="majorEastAsia" w:hAnsiTheme="majorHAnsi" w:cstheme="majorBidi"/>
      <w:color w:val="404040" w:themeColor="text1" w:themeTint="BF"/>
      <w:sz w:val="20"/>
      <w:szCs w:val="20"/>
      <w:lang w:val="en-GB" w:eastAsia="fr-FR"/>
    </w:rPr>
  </w:style>
  <w:style w:type="character" w:customStyle="1" w:styleId="Heading9Char1">
    <w:name w:val="Heading 9 Char1"/>
    <w:basedOn w:val="DefaultParagraphFont"/>
    <w:uiPriority w:val="99"/>
    <w:rsid w:val="00522955"/>
    <w:rPr>
      <w:rFonts w:asciiTheme="majorHAnsi" w:eastAsiaTheme="majorEastAsia" w:hAnsiTheme="majorHAnsi" w:cstheme="majorBidi"/>
      <w:i/>
      <w:iCs/>
      <w:color w:val="404040" w:themeColor="text1" w:themeTint="BF"/>
      <w:lang w:val="en-GB"/>
    </w:rPr>
  </w:style>
  <w:style w:type="numbering" w:customStyle="1" w:styleId="Style1">
    <w:name w:val="Style1"/>
    <w:uiPriority w:val="99"/>
    <w:rsid w:val="00522955"/>
    <w:pPr>
      <w:numPr>
        <w:numId w:val="49"/>
      </w:numPr>
    </w:pPr>
  </w:style>
  <w:style w:type="paragraph" w:styleId="TOCHeading">
    <w:name w:val="TOC Heading"/>
    <w:basedOn w:val="Heading1"/>
    <w:next w:val="Normal"/>
    <w:uiPriority w:val="99"/>
    <w:unhideWhenUsed/>
    <w:qFormat/>
    <w:rsid w:val="00522955"/>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character" w:styleId="Strong">
    <w:name w:val="Strong"/>
    <w:basedOn w:val="DefaultParagraphFont"/>
    <w:qFormat/>
    <w:rsid w:val="00522955"/>
    <w:rPr>
      <w:b/>
      <w:bCs/>
    </w:rPr>
  </w:style>
  <w:style w:type="paragraph" w:styleId="HTMLPreformatted">
    <w:name w:val="HTML Preformatted"/>
    <w:basedOn w:val="Normal"/>
    <w:link w:val="HTMLPreformattedChar"/>
    <w:unhideWhenUsed/>
    <w:rsid w:val="00522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22955"/>
    <w:rPr>
      <w:rFonts w:ascii="Courier New" w:eastAsia="Times New Roman" w:hAnsi="Courier New" w:cs="Courier New"/>
      <w:sz w:val="20"/>
      <w:szCs w:val="20"/>
    </w:rPr>
  </w:style>
  <w:style w:type="character" w:customStyle="1" w:styleId="y2iqfc">
    <w:name w:val="y2iqfc"/>
    <w:basedOn w:val="DefaultParagraphFont"/>
    <w:rsid w:val="00522955"/>
  </w:style>
  <w:style w:type="paragraph" w:customStyle="1" w:styleId="NO">
    <w:name w:val="NO"/>
    <w:rsid w:val="00522955"/>
    <w:pPr>
      <w:spacing w:after="0" w:line="240" w:lineRule="auto"/>
      <w:jc w:val="both"/>
    </w:pPr>
    <w:rPr>
      <w:rFonts w:ascii="Times New Roman" w:eastAsia="Times New Roman" w:hAnsi="Times New Roman" w:cs="Times New Roman"/>
      <w:sz w:val="24"/>
      <w:szCs w:val="20"/>
      <w:lang w:val="fr-FR" w:eastAsia="fr-FR"/>
    </w:rPr>
  </w:style>
  <w:style w:type="paragraph" w:customStyle="1" w:styleId="retrait">
    <w:name w:val="retrait"/>
    <w:basedOn w:val="Normal"/>
    <w:rsid w:val="00522955"/>
    <w:pPr>
      <w:ind w:left="851" w:hanging="284"/>
      <w:jc w:val="both"/>
    </w:pPr>
    <w:rPr>
      <w:szCs w:val="20"/>
      <w:lang w:val="fr-FR" w:eastAsia="fr-FR"/>
    </w:rPr>
  </w:style>
  <w:style w:type="character" w:styleId="FollowedHyperlink">
    <w:name w:val="FollowedHyperlink"/>
    <w:basedOn w:val="DefaultParagraphFont"/>
    <w:uiPriority w:val="99"/>
    <w:unhideWhenUsed/>
    <w:rsid w:val="00522955"/>
    <w:rPr>
      <w:color w:val="954F72"/>
      <w:u w:val="single"/>
    </w:rPr>
  </w:style>
  <w:style w:type="paragraph" w:customStyle="1" w:styleId="msonormal0">
    <w:name w:val="msonormal"/>
    <w:basedOn w:val="Normal"/>
    <w:rsid w:val="00522955"/>
    <w:pPr>
      <w:spacing w:before="100" w:beforeAutospacing="1" w:after="100" w:afterAutospacing="1"/>
    </w:pPr>
    <w:rPr>
      <w:lang w:val="en-GB" w:eastAsia="en-GB"/>
    </w:rPr>
  </w:style>
  <w:style w:type="paragraph" w:customStyle="1" w:styleId="xl65">
    <w:name w:val="xl65"/>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GB" w:eastAsia="en-GB"/>
    </w:rPr>
  </w:style>
  <w:style w:type="paragraph" w:customStyle="1" w:styleId="xl66">
    <w:name w:val="xl66"/>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GB" w:eastAsia="en-GB"/>
    </w:rPr>
  </w:style>
  <w:style w:type="paragraph" w:customStyle="1" w:styleId="xl67">
    <w:name w:val="xl67"/>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lang w:val="en-GB" w:eastAsia="en-GB"/>
    </w:rPr>
  </w:style>
  <w:style w:type="paragraph" w:customStyle="1" w:styleId="xl68">
    <w:name w:val="xl68"/>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GB" w:eastAsia="en-GB"/>
    </w:rPr>
  </w:style>
  <w:style w:type="paragraph" w:customStyle="1" w:styleId="xl69">
    <w:name w:val="xl69"/>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lang w:val="en-GB" w:eastAsia="en-GB"/>
    </w:rPr>
  </w:style>
  <w:style w:type="paragraph" w:customStyle="1" w:styleId="xl70">
    <w:name w:val="xl70"/>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GB" w:eastAsia="en-GB"/>
    </w:rPr>
  </w:style>
  <w:style w:type="paragraph" w:customStyle="1" w:styleId="xl71">
    <w:name w:val="xl71"/>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lang w:val="en-GB" w:eastAsia="en-GB"/>
    </w:rPr>
  </w:style>
  <w:style w:type="paragraph" w:customStyle="1" w:styleId="xl72">
    <w:name w:val="xl72"/>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GB" w:eastAsia="en-GB"/>
    </w:rPr>
  </w:style>
  <w:style w:type="paragraph" w:customStyle="1" w:styleId="xl73">
    <w:name w:val="xl73"/>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GB" w:eastAsia="en-GB"/>
    </w:rPr>
  </w:style>
  <w:style w:type="paragraph" w:customStyle="1" w:styleId="xl74">
    <w:name w:val="xl74"/>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GB" w:eastAsia="en-GB"/>
    </w:rPr>
  </w:style>
  <w:style w:type="paragraph" w:customStyle="1" w:styleId="xl75">
    <w:name w:val="xl75"/>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lang w:val="en-GB" w:eastAsia="en-GB"/>
    </w:rPr>
  </w:style>
  <w:style w:type="paragraph" w:customStyle="1" w:styleId="xl76">
    <w:name w:val="xl76"/>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GB" w:eastAsia="en-GB"/>
    </w:rPr>
  </w:style>
  <w:style w:type="paragraph" w:customStyle="1" w:styleId="xl77">
    <w:name w:val="xl77"/>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GB" w:eastAsia="en-GB"/>
    </w:rPr>
  </w:style>
  <w:style w:type="paragraph" w:customStyle="1" w:styleId="xl78">
    <w:name w:val="xl78"/>
    <w:basedOn w:val="Normal"/>
    <w:rsid w:val="0052295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u w:val="single"/>
      <w:lang w:val="en-GB" w:eastAsia="en-GB"/>
    </w:rPr>
  </w:style>
  <w:style w:type="paragraph" w:customStyle="1" w:styleId="xl79">
    <w:name w:val="xl79"/>
    <w:basedOn w:val="Normal"/>
    <w:rsid w:val="00522955"/>
    <w:pPr>
      <w:pBdr>
        <w:top w:val="single" w:sz="4" w:space="0" w:color="auto"/>
        <w:bottom w:val="single" w:sz="4" w:space="0" w:color="auto"/>
      </w:pBdr>
      <w:spacing w:before="100" w:beforeAutospacing="1" w:after="100" w:afterAutospacing="1"/>
      <w:jc w:val="center"/>
      <w:textAlignment w:val="center"/>
    </w:pPr>
    <w:rPr>
      <w:rFonts w:ascii="Arial Narrow" w:hAnsi="Arial Narrow"/>
      <w:b/>
      <w:bCs/>
      <w:u w:val="single"/>
      <w:lang w:val="en-GB" w:eastAsia="en-GB"/>
    </w:rPr>
  </w:style>
  <w:style w:type="paragraph" w:customStyle="1" w:styleId="xl80">
    <w:name w:val="xl80"/>
    <w:basedOn w:val="Normal"/>
    <w:rsid w:val="0052295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u w:val="single"/>
      <w:lang w:val="en-GB" w:eastAsia="en-GB"/>
    </w:rPr>
  </w:style>
  <w:style w:type="paragraph" w:customStyle="1" w:styleId="xl81">
    <w:name w:val="xl81"/>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82">
    <w:name w:val="xl82"/>
    <w:basedOn w:val="Normal"/>
    <w:rsid w:val="0052295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lang w:val="en-GB" w:eastAsia="en-GB"/>
    </w:rPr>
  </w:style>
  <w:style w:type="paragraph" w:customStyle="1" w:styleId="xl83">
    <w:name w:val="xl83"/>
    <w:basedOn w:val="Normal"/>
    <w:rsid w:val="00522955"/>
    <w:pPr>
      <w:spacing w:before="100" w:beforeAutospacing="1" w:after="100" w:afterAutospacing="1"/>
    </w:pPr>
    <w:rPr>
      <w:b/>
      <w:bCs/>
      <w:lang w:val="en-GB" w:eastAsia="en-GB"/>
    </w:rPr>
  </w:style>
  <w:style w:type="paragraph" w:customStyle="1" w:styleId="TitreBase">
    <w:name w:val="Titre Base"/>
    <w:basedOn w:val="Normal"/>
    <w:next w:val="BodyText"/>
    <w:rsid w:val="00522955"/>
    <w:pPr>
      <w:keepNext/>
      <w:keepLines/>
      <w:spacing w:before="140" w:line="220" w:lineRule="atLeast"/>
      <w:ind w:left="1080"/>
      <w:jc w:val="both"/>
    </w:pPr>
    <w:rPr>
      <w:rFonts w:ascii="Arial" w:hAnsi="Arial"/>
      <w:spacing w:val="-4"/>
      <w:kern w:val="28"/>
      <w:sz w:val="22"/>
      <w:szCs w:val="20"/>
      <w:lang w:val="fr-FR" w:eastAsia="fr-FR"/>
    </w:rPr>
  </w:style>
  <w:style w:type="paragraph" w:customStyle="1" w:styleId="Blocdecitation">
    <w:name w:val="Bloc de citation"/>
    <w:basedOn w:val="Normal"/>
    <w:rsid w:val="0052295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Cs w:val="20"/>
      <w:lang w:val="fr-FR" w:eastAsia="fr-FR"/>
    </w:rPr>
  </w:style>
  <w:style w:type="paragraph" w:styleId="BodyTextIndent">
    <w:name w:val="Body Text Indent"/>
    <w:basedOn w:val="BodyText"/>
    <w:link w:val="BodyTextIndentChar1"/>
    <w:uiPriority w:val="99"/>
    <w:rsid w:val="00522955"/>
    <w:pPr>
      <w:spacing w:after="240" w:line="240" w:lineRule="atLeast"/>
      <w:ind w:left="1440"/>
      <w:jc w:val="both"/>
    </w:pPr>
    <w:rPr>
      <w:rFonts w:ascii="Arial" w:eastAsia="Times New Roman" w:hAnsi="Arial"/>
      <w:spacing w:val="-5"/>
      <w:szCs w:val="20"/>
      <w:lang w:val="x-none" w:eastAsia="x-none"/>
    </w:rPr>
  </w:style>
  <w:style w:type="character" w:customStyle="1" w:styleId="BodyTextIndentChar">
    <w:name w:val="Body Text Indent Char"/>
    <w:basedOn w:val="DefaultParagraphFont"/>
    <w:rsid w:val="00522955"/>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uiPriority w:val="99"/>
    <w:rsid w:val="00522955"/>
    <w:rPr>
      <w:rFonts w:ascii="Arial" w:eastAsia="Times New Roman" w:hAnsi="Arial" w:cs="Times New Roman"/>
      <w:spacing w:val="-5"/>
      <w:sz w:val="24"/>
      <w:szCs w:val="20"/>
      <w:lang w:val="x-none" w:eastAsia="x-none"/>
    </w:rPr>
  </w:style>
  <w:style w:type="paragraph" w:customStyle="1" w:styleId="Corpsdetextegarder">
    <w:name w:val="Corps de texte garder"/>
    <w:basedOn w:val="BodyText"/>
    <w:rsid w:val="00522955"/>
  </w:style>
  <w:style w:type="paragraph" w:customStyle="1" w:styleId="Image">
    <w:name w:val="Image"/>
    <w:basedOn w:val="Normal"/>
    <w:next w:val="Caption"/>
    <w:rsid w:val="00522955"/>
    <w:pPr>
      <w:keepNext/>
      <w:spacing w:line="276" w:lineRule="auto"/>
      <w:ind w:left="1080"/>
      <w:jc w:val="both"/>
    </w:pPr>
    <w:rPr>
      <w:rFonts w:ascii="Arial" w:hAnsi="Arial"/>
      <w:spacing w:val="-5"/>
      <w:szCs w:val="20"/>
      <w:lang w:val="fr-FR" w:eastAsia="fr-FR"/>
    </w:rPr>
  </w:style>
  <w:style w:type="paragraph" w:styleId="Caption">
    <w:name w:val="caption"/>
    <w:aliases w:val="Normal3,Caption_ARGOSS,titre3,AGT ESIA,Map,Annexe,liste de tableaux,Caption Char Char Char Char Char Char Char,Caption Char Char Char,Caption Char Char,Caption Char,Caption Char Char Char Char Char Char,Caption Char1,Caption Char Char1"/>
    <w:basedOn w:val="Image"/>
    <w:next w:val="BodyText"/>
    <w:link w:val="CaptionChar2"/>
    <w:uiPriority w:val="99"/>
    <w:qFormat/>
    <w:rsid w:val="00522955"/>
    <w:pPr>
      <w:tabs>
        <w:tab w:val="num" w:pos="1610"/>
      </w:tabs>
      <w:spacing w:before="60" w:after="240" w:line="220" w:lineRule="atLeast"/>
      <w:ind w:left="1610" w:hanging="360"/>
    </w:pPr>
    <w:rPr>
      <w:rFonts w:ascii="Arial Narrow" w:hAnsi="Arial Narrow"/>
      <w:spacing w:val="0"/>
      <w:sz w:val="18"/>
    </w:rPr>
  </w:style>
  <w:style w:type="paragraph" w:customStyle="1" w:styleId="Partitiontiquette">
    <w:name w:val="Partition (Étiquette)"/>
    <w:basedOn w:val="Normal"/>
    <w:rsid w:val="00522955"/>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gency FB" w:hAnsi="Agency FB"/>
      <w:color w:val="FFFFFF"/>
      <w:spacing w:val="-16"/>
      <w:position w:val="4"/>
      <w:sz w:val="26"/>
      <w:szCs w:val="20"/>
      <w:lang w:val="fr-FR" w:eastAsia="fr-FR"/>
    </w:rPr>
  </w:style>
  <w:style w:type="paragraph" w:customStyle="1" w:styleId="PartitionTitre">
    <w:name w:val="Partition (Titre)"/>
    <w:basedOn w:val="Normal"/>
    <w:rsid w:val="00522955"/>
    <w:pPr>
      <w:framePr w:h="1080" w:hRule="exact" w:hSpace="180" w:wrap="around" w:vAnchor="page" w:hAnchor="page" w:x="1861" w:y="1201" w:anchorLock="1"/>
      <w:numPr>
        <w:numId w:val="69"/>
      </w:numPr>
      <w:pBdr>
        <w:left w:val="single" w:sz="6" w:space="1" w:color="auto"/>
      </w:pBdr>
      <w:shd w:val="solid" w:color="auto" w:fill="auto"/>
      <w:spacing w:after="240" w:line="660" w:lineRule="exact"/>
      <w:ind w:left="0" w:right="7412" w:firstLine="0"/>
      <w:jc w:val="center"/>
    </w:pPr>
    <w:rPr>
      <w:rFonts w:ascii="Arial Black" w:hAnsi="Arial Black"/>
      <w:color w:val="FFFFFF"/>
      <w:spacing w:val="-40"/>
      <w:position w:val="-16"/>
      <w:sz w:val="84"/>
      <w:szCs w:val="20"/>
      <w:lang w:val="fr-FR" w:eastAsia="fr-FR"/>
    </w:rPr>
  </w:style>
  <w:style w:type="paragraph" w:styleId="Subtitle">
    <w:name w:val="Subtitle"/>
    <w:basedOn w:val="Title"/>
    <w:next w:val="BodyText"/>
    <w:link w:val="SubtitleChar"/>
    <w:uiPriority w:val="11"/>
    <w:qFormat/>
    <w:rsid w:val="00522955"/>
    <w:pPr>
      <w:keepNext/>
      <w:keepLines/>
      <w:pBdr>
        <w:bottom w:val="none" w:sz="0" w:space="0" w:color="auto"/>
      </w:pBdr>
      <w:spacing w:before="60" w:after="120" w:line="340" w:lineRule="atLeast"/>
      <w:contextualSpacing w:val="0"/>
      <w:jc w:val="both"/>
    </w:pPr>
    <w:rPr>
      <w:rFonts w:ascii="Arial" w:eastAsia="Times New Roman" w:hAnsi="Arial" w:cs="Times New Roman"/>
      <w:b w:val="0"/>
      <w:color w:val="auto"/>
      <w:spacing w:val="-16"/>
      <w:szCs w:val="20"/>
      <w:lang w:val="fr-FR"/>
    </w:rPr>
  </w:style>
  <w:style w:type="character" w:customStyle="1" w:styleId="SubtitleChar">
    <w:name w:val="Subtitle Char"/>
    <w:basedOn w:val="DefaultParagraphFont"/>
    <w:link w:val="Subtitle"/>
    <w:uiPriority w:val="11"/>
    <w:rsid w:val="00522955"/>
    <w:rPr>
      <w:rFonts w:ascii="Arial" w:eastAsia="Times New Roman" w:hAnsi="Arial" w:cs="Times New Roman"/>
      <w:spacing w:val="-16"/>
      <w:kern w:val="28"/>
      <w:sz w:val="32"/>
      <w:szCs w:val="20"/>
      <w:lang w:val="fr-FR" w:eastAsia="fr-FR"/>
    </w:rPr>
  </w:style>
  <w:style w:type="paragraph" w:customStyle="1" w:styleId="Sous-titredechapitre">
    <w:name w:val="Sous-titre de chapitre"/>
    <w:basedOn w:val="Subtitle"/>
    <w:rsid w:val="00522955"/>
  </w:style>
  <w:style w:type="paragraph" w:customStyle="1" w:styleId="Socit">
    <w:name w:val="Société"/>
    <w:basedOn w:val="Normal"/>
    <w:rsid w:val="00522955"/>
    <w:pPr>
      <w:keepNext/>
      <w:keepLines/>
      <w:framePr w:w="4080" w:h="840" w:hSpace="180" w:wrap="notBeside" w:vAnchor="page" w:hAnchor="margin" w:y="913" w:anchorLock="1"/>
      <w:spacing w:line="220" w:lineRule="atLeast"/>
      <w:jc w:val="both"/>
    </w:pPr>
    <w:rPr>
      <w:rFonts w:ascii="Arial Black" w:hAnsi="Arial Black"/>
      <w:spacing w:val="-25"/>
      <w:kern w:val="28"/>
      <w:sz w:val="32"/>
      <w:szCs w:val="20"/>
      <w:lang w:val="fr-FR" w:eastAsia="fr-FR"/>
    </w:rPr>
  </w:style>
  <w:style w:type="paragraph" w:customStyle="1" w:styleId="Titredechapitre">
    <w:name w:val="Titre de chapitre"/>
    <w:basedOn w:val="Normal"/>
    <w:rsid w:val="00522955"/>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szCs w:val="20"/>
      <w:lang w:val="fr-FR" w:eastAsia="fr-FR"/>
    </w:rPr>
  </w:style>
  <w:style w:type="character" w:styleId="CommentReference">
    <w:name w:val="annotation reference"/>
    <w:rsid w:val="00522955"/>
    <w:rPr>
      <w:rFonts w:ascii="Arial" w:hAnsi="Arial"/>
      <w:sz w:val="16"/>
    </w:rPr>
  </w:style>
  <w:style w:type="paragraph" w:customStyle="1" w:styleId="PieddepageBase">
    <w:name w:val="Pied de page  (Base)"/>
    <w:basedOn w:val="Normal"/>
    <w:link w:val="PieddepageBaseCar"/>
    <w:rsid w:val="00522955"/>
    <w:pPr>
      <w:keepLines/>
      <w:spacing w:line="200" w:lineRule="atLeast"/>
      <w:ind w:left="1080"/>
      <w:jc w:val="both"/>
    </w:pPr>
    <w:rPr>
      <w:rFonts w:ascii="Agency FB" w:hAnsi="Agency FB"/>
      <w:spacing w:val="-5"/>
      <w:sz w:val="16"/>
      <w:szCs w:val="20"/>
      <w:lang w:val="x-none" w:eastAsia="x-none"/>
    </w:rPr>
  </w:style>
  <w:style w:type="paragraph" w:styleId="CommentText">
    <w:name w:val="annotation text"/>
    <w:basedOn w:val="PieddepageBase"/>
    <w:link w:val="CommentTextChar"/>
    <w:uiPriority w:val="99"/>
    <w:rsid w:val="00522955"/>
  </w:style>
  <w:style w:type="character" w:customStyle="1" w:styleId="CommentTextChar">
    <w:name w:val="Comment Text Char"/>
    <w:basedOn w:val="DefaultParagraphFont"/>
    <w:link w:val="CommentText"/>
    <w:uiPriority w:val="99"/>
    <w:rsid w:val="00522955"/>
    <w:rPr>
      <w:rFonts w:ascii="Agency FB" w:eastAsia="Times New Roman" w:hAnsi="Agency FB" w:cs="Times New Roman"/>
      <w:spacing w:val="-5"/>
      <w:sz w:val="16"/>
      <w:szCs w:val="20"/>
      <w:lang w:val="x-none" w:eastAsia="x-none"/>
    </w:rPr>
  </w:style>
  <w:style w:type="paragraph" w:customStyle="1" w:styleId="Textedetableau">
    <w:name w:val="Texte de tableau"/>
    <w:basedOn w:val="Normal"/>
    <w:rsid w:val="00522955"/>
    <w:pPr>
      <w:spacing w:before="60" w:line="276" w:lineRule="auto"/>
      <w:jc w:val="both"/>
    </w:pPr>
    <w:rPr>
      <w:rFonts w:ascii="Agency FB" w:hAnsi="Agency FB"/>
      <w:spacing w:val="-5"/>
      <w:sz w:val="16"/>
      <w:szCs w:val="20"/>
      <w:lang w:val="fr-FR" w:eastAsia="fr-FR"/>
    </w:rPr>
  </w:style>
  <w:style w:type="paragraph" w:customStyle="1" w:styleId="TitrePagedegarde">
    <w:name w:val="Titre (Page de garde)"/>
    <w:basedOn w:val="TitreBase"/>
    <w:next w:val="Normal"/>
    <w:rsid w:val="00522955"/>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tiquettededocument">
    <w:name w:val="Étiquette de document"/>
    <w:basedOn w:val="TitrePagedegarde"/>
    <w:rsid w:val="00522955"/>
  </w:style>
  <w:style w:type="character" w:styleId="Emphasis">
    <w:name w:val="Emphasis"/>
    <w:uiPriority w:val="20"/>
    <w:qFormat/>
    <w:rsid w:val="00522955"/>
    <w:rPr>
      <w:rFonts w:ascii="Arial Black" w:hAnsi="Arial Black"/>
      <w:spacing w:val="-4"/>
      <w:sz w:val="18"/>
    </w:rPr>
  </w:style>
  <w:style w:type="paragraph" w:customStyle="1" w:styleId="En-tteBase">
    <w:name w:val="En-tête (Base)"/>
    <w:basedOn w:val="Normal"/>
    <w:rsid w:val="00522955"/>
    <w:pPr>
      <w:keepLines/>
      <w:tabs>
        <w:tab w:val="center" w:pos="4320"/>
        <w:tab w:val="right" w:pos="8640"/>
      </w:tabs>
      <w:spacing w:line="190" w:lineRule="atLeast"/>
      <w:jc w:val="both"/>
    </w:pPr>
    <w:rPr>
      <w:rFonts w:ascii="Arial" w:hAnsi="Arial"/>
      <w:caps/>
      <w:spacing w:val="-5"/>
      <w:sz w:val="15"/>
      <w:szCs w:val="20"/>
      <w:lang w:val="fr-FR" w:eastAsia="fr-FR"/>
    </w:rPr>
  </w:style>
  <w:style w:type="paragraph" w:customStyle="1" w:styleId="PieddepagePair">
    <w:name w:val="Pied de page  (Pair)"/>
    <w:basedOn w:val="Footer"/>
    <w:rsid w:val="00522955"/>
    <w:pPr>
      <w:keepLines/>
      <w:pBdr>
        <w:top w:val="single" w:sz="6" w:space="2" w:color="auto"/>
      </w:pBdr>
      <w:spacing w:before="600" w:line="190" w:lineRule="atLeast"/>
      <w:jc w:val="both"/>
    </w:pPr>
    <w:rPr>
      <w:rFonts w:ascii="Arial" w:hAnsi="Arial"/>
      <w:caps/>
      <w:spacing w:val="-5"/>
      <w:sz w:val="15"/>
      <w:szCs w:val="20"/>
      <w:lang w:val="fr-FR" w:eastAsia="fr-FR"/>
    </w:rPr>
  </w:style>
  <w:style w:type="paragraph" w:customStyle="1" w:styleId="PieddepagePremier">
    <w:name w:val="Pied de page  (Premier)"/>
    <w:basedOn w:val="Footer"/>
    <w:rsid w:val="00522955"/>
    <w:pPr>
      <w:keepLines/>
      <w:pBdr>
        <w:top w:val="single" w:sz="6" w:space="2" w:color="auto"/>
      </w:pBdr>
      <w:spacing w:before="600" w:line="190" w:lineRule="atLeast"/>
      <w:jc w:val="both"/>
    </w:pPr>
    <w:rPr>
      <w:rFonts w:ascii="Arial" w:hAnsi="Arial"/>
      <w:caps/>
      <w:spacing w:val="-5"/>
      <w:sz w:val="15"/>
      <w:szCs w:val="20"/>
      <w:lang w:val="fr-FR" w:eastAsia="fr-FR"/>
    </w:rPr>
  </w:style>
  <w:style w:type="paragraph" w:customStyle="1" w:styleId="PieddepageImpair">
    <w:name w:val="Pied de page  (Impair)"/>
    <w:basedOn w:val="Footer"/>
    <w:rsid w:val="00522955"/>
    <w:pPr>
      <w:keepLines/>
      <w:pBdr>
        <w:top w:val="single" w:sz="6" w:space="2" w:color="auto"/>
      </w:pBdr>
      <w:spacing w:before="600" w:line="190" w:lineRule="atLeast"/>
      <w:jc w:val="both"/>
    </w:pPr>
    <w:rPr>
      <w:rFonts w:ascii="Arial" w:hAnsi="Arial"/>
      <w:caps/>
      <w:spacing w:val="-5"/>
      <w:sz w:val="15"/>
      <w:szCs w:val="20"/>
      <w:lang w:val="fr-FR" w:eastAsia="fr-FR"/>
    </w:rPr>
  </w:style>
  <w:style w:type="paragraph" w:customStyle="1" w:styleId="En-ttePair">
    <w:name w:val="En-tête (Pair)"/>
    <w:basedOn w:val="Header"/>
    <w:rsid w:val="00522955"/>
    <w:pPr>
      <w:keepLines/>
      <w:pBdr>
        <w:bottom w:val="single" w:sz="6" w:space="1" w:color="auto"/>
      </w:pBdr>
      <w:tabs>
        <w:tab w:val="clear" w:pos="4680"/>
        <w:tab w:val="clear" w:pos="9360"/>
        <w:tab w:val="center" w:pos="4320"/>
        <w:tab w:val="right" w:pos="8640"/>
      </w:tabs>
      <w:spacing w:after="600" w:line="190" w:lineRule="atLeast"/>
      <w:jc w:val="both"/>
    </w:pPr>
    <w:rPr>
      <w:rFonts w:ascii="Arial" w:hAnsi="Arial"/>
      <w:caps/>
      <w:spacing w:val="-5"/>
      <w:sz w:val="15"/>
      <w:szCs w:val="20"/>
      <w:lang w:val="fr-FR" w:eastAsia="fr-FR"/>
    </w:rPr>
  </w:style>
  <w:style w:type="paragraph" w:customStyle="1" w:styleId="En-ttePremier">
    <w:name w:val="En-tête (Premier)"/>
    <w:basedOn w:val="Header"/>
    <w:rsid w:val="00522955"/>
    <w:pPr>
      <w:keepLines/>
      <w:pBdr>
        <w:top w:val="single" w:sz="6" w:space="2" w:color="auto"/>
      </w:pBdr>
      <w:tabs>
        <w:tab w:val="clear" w:pos="4680"/>
        <w:tab w:val="clear" w:pos="9360"/>
        <w:tab w:val="center" w:pos="4320"/>
        <w:tab w:val="right" w:pos="8640"/>
      </w:tabs>
      <w:spacing w:line="190" w:lineRule="atLeast"/>
      <w:jc w:val="right"/>
    </w:pPr>
    <w:rPr>
      <w:rFonts w:ascii="Arial" w:hAnsi="Arial"/>
      <w:caps/>
      <w:spacing w:val="-5"/>
      <w:sz w:val="15"/>
      <w:szCs w:val="20"/>
      <w:lang w:val="fr-FR" w:eastAsia="fr-FR"/>
    </w:rPr>
  </w:style>
  <w:style w:type="paragraph" w:customStyle="1" w:styleId="En-tteImpair">
    <w:name w:val="En-tête (Impair)"/>
    <w:basedOn w:val="Header"/>
    <w:rsid w:val="00522955"/>
    <w:pPr>
      <w:keepLines/>
      <w:pBdr>
        <w:bottom w:val="single" w:sz="6" w:space="1" w:color="auto"/>
      </w:pBdr>
      <w:tabs>
        <w:tab w:val="clear" w:pos="4680"/>
        <w:tab w:val="clear" w:pos="9360"/>
        <w:tab w:val="center" w:pos="4320"/>
        <w:tab w:val="right" w:pos="8640"/>
      </w:tabs>
      <w:spacing w:after="600" w:line="190" w:lineRule="atLeast"/>
      <w:jc w:val="both"/>
    </w:pPr>
    <w:rPr>
      <w:rFonts w:ascii="Arial" w:hAnsi="Arial"/>
      <w:caps/>
      <w:spacing w:val="-5"/>
      <w:sz w:val="15"/>
      <w:szCs w:val="20"/>
      <w:lang w:val="fr-FR" w:eastAsia="fr-FR"/>
    </w:rPr>
  </w:style>
  <w:style w:type="paragraph" w:customStyle="1" w:styleId="IndexBase">
    <w:name w:val="Index Base"/>
    <w:basedOn w:val="Normal"/>
    <w:rsid w:val="00522955"/>
    <w:pPr>
      <w:spacing w:line="240" w:lineRule="atLeast"/>
      <w:ind w:left="360" w:hanging="360"/>
      <w:jc w:val="both"/>
    </w:pPr>
    <w:rPr>
      <w:rFonts w:ascii="Arial" w:hAnsi="Arial"/>
      <w:spacing w:val="-5"/>
      <w:sz w:val="18"/>
      <w:szCs w:val="20"/>
      <w:lang w:val="fr-FR" w:eastAsia="fr-FR"/>
    </w:rPr>
  </w:style>
  <w:style w:type="paragraph" w:styleId="Index1">
    <w:name w:val="index 1"/>
    <w:basedOn w:val="IndexBase"/>
    <w:autoRedefine/>
    <w:uiPriority w:val="99"/>
    <w:rsid w:val="00522955"/>
  </w:style>
  <w:style w:type="paragraph" w:styleId="Index2">
    <w:name w:val="index 2"/>
    <w:basedOn w:val="IndexBase"/>
    <w:autoRedefine/>
    <w:uiPriority w:val="99"/>
    <w:rsid w:val="00522955"/>
    <w:pPr>
      <w:spacing w:line="240" w:lineRule="auto"/>
      <w:ind w:left="720"/>
    </w:pPr>
  </w:style>
  <w:style w:type="paragraph" w:styleId="Index3">
    <w:name w:val="index 3"/>
    <w:basedOn w:val="IndexBase"/>
    <w:autoRedefine/>
    <w:uiPriority w:val="99"/>
    <w:rsid w:val="00522955"/>
    <w:pPr>
      <w:spacing w:line="240" w:lineRule="auto"/>
      <w:ind w:left="1080"/>
    </w:pPr>
  </w:style>
  <w:style w:type="paragraph" w:styleId="Index4">
    <w:name w:val="index 4"/>
    <w:basedOn w:val="IndexBase"/>
    <w:autoRedefine/>
    <w:uiPriority w:val="99"/>
    <w:rsid w:val="00522955"/>
    <w:pPr>
      <w:spacing w:line="240" w:lineRule="auto"/>
      <w:ind w:left="1440"/>
    </w:pPr>
  </w:style>
  <w:style w:type="paragraph" w:styleId="Index5">
    <w:name w:val="index 5"/>
    <w:basedOn w:val="IndexBase"/>
    <w:autoRedefine/>
    <w:uiPriority w:val="99"/>
    <w:rsid w:val="00522955"/>
    <w:pPr>
      <w:spacing w:line="240" w:lineRule="auto"/>
      <w:ind w:left="1800"/>
    </w:pPr>
  </w:style>
  <w:style w:type="paragraph" w:styleId="IndexHeading">
    <w:name w:val="index heading"/>
    <w:basedOn w:val="TitreBase"/>
    <w:next w:val="Index1"/>
    <w:uiPriority w:val="99"/>
    <w:rsid w:val="00522955"/>
    <w:pPr>
      <w:keepLines w:val="0"/>
      <w:spacing w:before="0" w:line="480" w:lineRule="atLeast"/>
      <w:ind w:left="0"/>
    </w:pPr>
    <w:rPr>
      <w:rFonts w:ascii="Arial Black" w:hAnsi="Arial Black"/>
      <w:spacing w:val="-5"/>
      <w:kern w:val="0"/>
      <w:sz w:val="24"/>
    </w:rPr>
  </w:style>
  <w:style w:type="character" w:customStyle="1" w:styleId="PrambuleAccentuation">
    <w:name w:val="Préambule (Accentuation)"/>
    <w:rsid w:val="00522955"/>
    <w:rPr>
      <w:rFonts w:ascii="Arial Black" w:hAnsi="Arial Black"/>
      <w:spacing w:val="-4"/>
      <w:sz w:val="18"/>
    </w:rPr>
  </w:style>
  <w:style w:type="paragraph" w:styleId="List">
    <w:name w:val="List"/>
    <w:aliases w:val="1. List"/>
    <w:basedOn w:val="BodyText"/>
    <w:uiPriority w:val="99"/>
    <w:rsid w:val="00522955"/>
    <w:pPr>
      <w:spacing w:after="240" w:line="240" w:lineRule="atLeast"/>
      <w:ind w:left="1440" w:hanging="360"/>
      <w:jc w:val="both"/>
    </w:pPr>
    <w:rPr>
      <w:rFonts w:ascii="Arial" w:eastAsia="Times New Roman" w:hAnsi="Arial"/>
      <w:spacing w:val="-5"/>
      <w:szCs w:val="20"/>
      <w:lang w:val="fr-FR" w:eastAsia="fr-FR"/>
    </w:rPr>
  </w:style>
  <w:style w:type="paragraph" w:styleId="List2">
    <w:name w:val="List 2"/>
    <w:basedOn w:val="List"/>
    <w:uiPriority w:val="99"/>
    <w:rsid w:val="00522955"/>
    <w:pPr>
      <w:ind w:left="1800"/>
    </w:pPr>
  </w:style>
  <w:style w:type="paragraph" w:styleId="List3">
    <w:name w:val="List 3"/>
    <w:basedOn w:val="List"/>
    <w:uiPriority w:val="99"/>
    <w:rsid w:val="00522955"/>
    <w:pPr>
      <w:ind w:left="2160"/>
    </w:pPr>
  </w:style>
  <w:style w:type="paragraph" w:styleId="List4">
    <w:name w:val="List 4"/>
    <w:basedOn w:val="List"/>
    <w:uiPriority w:val="99"/>
    <w:rsid w:val="00522955"/>
    <w:pPr>
      <w:ind w:left="2520"/>
    </w:pPr>
  </w:style>
  <w:style w:type="paragraph" w:styleId="List5">
    <w:name w:val="List 5"/>
    <w:basedOn w:val="List"/>
    <w:uiPriority w:val="99"/>
    <w:rsid w:val="00522955"/>
    <w:pPr>
      <w:ind w:left="2880"/>
    </w:pPr>
  </w:style>
  <w:style w:type="paragraph" w:styleId="ListBullet">
    <w:name w:val="List Bullet"/>
    <w:basedOn w:val="List"/>
    <w:uiPriority w:val="99"/>
    <w:rsid w:val="00522955"/>
    <w:pPr>
      <w:ind w:left="720"/>
    </w:pPr>
  </w:style>
  <w:style w:type="paragraph" w:styleId="ListBullet2">
    <w:name w:val="List Bullet 2"/>
    <w:basedOn w:val="ListBullet"/>
    <w:autoRedefine/>
    <w:uiPriority w:val="99"/>
    <w:rsid w:val="00522955"/>
    <w:pPr>
      <w:ind w:left="1800"/>
    </w:pPr>
  </w:style>
  <w:style w:type="paragraph" w:styleId="ListBullet3">
    <w:name w:val="List Bullet 3"/>
    <w:basedOn w:val="ListBullet"/>
    <w:autoRedefine/>
    <w:uiPriority w:val="99"/>
    <w:rsid w:val="00522955"/>
    <w:pPr>
      <w:ind w:left="2160"/>
    </w:pPr>
  </w:style>
  <w:style w:type="paragraph" w:styleId="ListBullet4">
    <w:name w:val="List Bullet 4"/>
    <w:basedOn w:val="ListBullet"/>
    <w:autoRedefine/>
    <w:uiPriority w:val="99"/>
    <w:rsid w:val="00522955"/>
    <w:pPr>
      <w:numPr>
        <w:numId w:val="70"/>
      </w:numPr>
      <w:tabs>
        <w:tab w:val="clear" w:pos="1440"/>
      </w:tabs>
      <w:ind w:left="2520"/>
    </w:pPr>
  </w:style>
  <w:style w:type="paragraph" w:styleId="ListBullet5">
    <w:name w:val="List Bullet 5"/>
    <w:basedOn w:val="ListBullet"/>
    <w:autoRedefine/>
    <w:uiPriority w:val="99"/>
    <w:rsid w:val="00522955"/>
    <w:pPr>
      <w:ind w:left="2880"/>
    </w:pPr>
  </w:style>
  <w:style w:type="paragraph" w:styleId="ListContinue">
    <w:name w:val="List Continue"/>
    <w:basedOn w:val="List"/>
    <w:uiPriority w:val="99"/>
    <w:rsid w:val="00522955"/>
    <w:pPr>
      <w:ind w:firstLine="0"/>
    </w:pPr>
  </w:style>
  <w:style w:type="paragraph" w:styleId="ListContinue2">
    <w:name w:val="List Continue 2"/>
    <w:basedOn w:val="ListContinue"/>
    <w:uiPriority w:val="99"/>
    <w:rsid w:val="00522955"/>
    <w:pPr>
      <w:ind w:left="2160"/>
    </w:pPr>
  </w:style>
  <w:style w:type="paragraph" w:styleId="ListContinue3">
    <w:name w:val="List Continue 3"/>
    <w:basedOn w:val="ListContinue"/>
    <w:uiPriority w:val="99"/>
    <w:rsid w:val="00522955"/>
    <w:pPr>
      <w:ind w:left="2520"/>
    </w:pPr>
  </w:style>
  <w:style w:type="paragraph" w:styleId="ListContinue4">
    <w:name w:val="List Continue 4"/>
    <w:basedOn w:val="ListContinue"/>
    <w:uiPriority w:val="99"/>
    <w:rsid w:val="00522955"/>
    <w:pPr>
      <w:ind w:left="2880"/>
    </w:pPr>
  </w:style>
  <w:style w:type="paragraph" w:styleId="ListContinue5">
    <w:name w:val="List Continue 5"/>
    <w:basedOn w:val="ListContinue"/>
    <w:uiPriority w:val="99"/>
    <w:rsid w:val="00522955"/>
    <w:pPr>
      <w:ind w:left="3240"/>
    </w:pPr>
  </w:style>
  <w:style w:type="paragraph" w:styleId="ListNumber">
    <w:name w:val="List Number"/>
    <w:basedOn w:val="List"/>
    <w:uiPriority w:val="99"/>
    <w:rsid w:val="00522955"/>
    <w:pPr>
      <w:ind w:left="1034"/>
    </w:pPr>
  </w:style>
  <w:style w:type="paragraph" w:styleId="ListNumber2">
    <w:name w:val="List Number 2"/>
    <w:basedOn w:val="ListNumber"/>
    <w:uiPriority w:val="99"/>
    <w:rsid w:val="00522955"/>
    <w:pPr>
      <w:ind w:left="1800"/>
    </w:pPr>
  </w:style>
  <w:style w:type="paragraph" w:styleId="ListNumber3">
    <w:name w:val="List Number 3"/>
    <w:basedOn w:val="ListNumber"/>
    <w:uiPriority w:val="99"/>
    <w:rsid w:val="00522955"/>
    <w:pPr>
      <w:ind w:left="2160"/>
    </w:pPr>
  </w:style>
  <w:style w:type="paragraph" w:styleId="ListNumber4">
    <w:name w:val="List Number 4"/>
    <w:basedOn w:val="ListNumber"/>
    <w:uiPriority w:val="99"/>
    <w:rsid w:val="00522955"/>
    <w:pPr>
      <w:numPr>
        <w:numId w:val="71"/>
      </w:numPr>
      <w:ind w:left="2520"/>
    </w:pPr>
  </w:style>
  <w:style w:type="paragraph" w:styleId="ListNumber5">
    <w:name w:val="List Number 5"/>
    <w:basedOn w:val="ListNumber"/>
    <w:uiPriority w:val="99"/>
    <w:rsid w:val="00522955"/>
    <w:pPr>
      <w:ind w:left="2880"/>
    </w:pPr>
  </w:style>
  <w:style w:type="paragraph" w:customStyle="1" w:styleId="TableHeader">
    <w:name w:val="Table Header"/>
    <w:basedOn w:val="Normal"/>
    <w:rsid w:val="00522955"/>
    <w:pPr>
      <w:spacing w:before="60" w:line="276" w:lineRule="auto"/>
      <w:jc w:val="center"/>
    </w:pPr>
    <w:rPr>
      <w:rFonts w:ascii="Arial Black" w:hAnsi="Arial Black"/>
      <w:spacing w:val="-5"/>
      <w:sz w:val="16"/>
      <w:szCs w:val="20"/>
      <w:lang w:val="fr-FR" w:eastAsia="fr-FR"/>
    </w:rPr>
  </w:style>
  <w:style w:type="paragraph" w:styleId="MessageHeader">
    <w:name w:val="Message Header"/>
    <w:basedOn w:val="BodyText"/>
    <w:link w:val="MessageHeaderChar"/>
    <w:uiPriority w:val="99"/>
    <w:rsid w:val="00522955"/>
    <w:pPr>
      <w:keepLines/>
      <w:tabs>
        <w:tab w:val="left" w:pos="3600"/>
        <w:tab w:val="left" w:pos="4680"/>
      </w:tabs>
      <w:spacing w:line="280" w:lineRule="exact"/>
      <w:ind w:left="1080" w:right="2160" w:hanging="1080"/>
    </w:pPr>
    <w:rPr>
      <w:rFonts w:ascii="Arial" w:eastAsia="Times New Roman" w:hAnsi="Arial"/>
      <w:sz w:val="22"/>
      <w:szCs w:val="20"/>
      <w:lang w:val="fr-FR" w:eastAsia="fr-FR"/>
    </w:rPr>
  </w:style>
  <w:style w:type="character" w:customStyle="1" w:styleId="MessageHeaderChar">
    <w:name w:val="Message Header Char"/>
    <w:basedOn w:val="DefaultParagraphFont"/>
    <w:link w:val="MessageHeader"/>
    <w:uiPriority w:val="99"/>
    <w:rsid w:val="00522955"/>
    <w:rPr>
      <w:rFonts w:ascii="Arial" w:eastAsia="Times New Roman" w:hAnsi="Arial" w:cs="Times New Roman"/>
      <w:szCs w:val="20"/>
      <w:lang w:val="fr-FR" w:eastAsia="fr-FR"/>
    </w:rPr>
  </w:style>
  <w:style w:type="paragraph" w:styleId="NormalIndent">
    <w:name w:val="Normal Indent"/>
    <w:aliases w:val="Indent normal,Normal Indent Char1,Normal Indent Char Char,Indent normal Char Char,Indent normal Char1,Indent normal1,Normal Indent Char1 Char,Normal Indent Char Char Char,Normal Indent Char1 Char Char Char"/>
    <w:basedOn w:val="Normal"/>
    <w:link w:val="NormalIndentChar"/>
    <w:uiPriority w:val="99"/>
    <w:rsid w:val="00522955"/>
    <w:pPr>
      <w:spacing w:line="276" w:lineRule="auto"/>
      <w:ind w:left="1440"/>
      <w:jc w:val="both"/>
    </w:pPr>
    <w:rPr>
      <w:rFonts w:ascii="Agency FB" w:hAnsi="Agency FB"/>
      <w:spacing w:val="-5"/>
      <w:szCs w:val="20"/>
      <w:lang w:val="fr-FR" w:eastAsia="fr-FR"/>
    </w:rPr>
  </w:style>
  <w:style w:type="paragraph" w:customStyle="1" w:styleId="PartitionSous-titre">
    <w:name w:val="Partition (Sous-titre)"/>
    <w:basedOn w:val="Normal"/>
    <w:next w:val="BodyText"/>
    <w:rsid w:val="00522955"/>
    <w:pPr>
      <w:keepNext/>
      <w:spacing w:before="360" w:after="120" w:line="276" w:lineRule="auto"/>
      <w:jc w:val="both"/>
    </w:pPr>
    <w:rPr>
      <w:rFonts w:ascii="Agency FB" w:hAnsi="Agency FB"/>
      <w:i/>
      <w:spacing w:val="-5"/>
      <w:kern w:val="28"/>
      <w:sz w:val="26"/>
      <w:szCs w:val="20"/>
      <w:lang w:val="fr-FR" w:eastAsia="fr-FR"/>
    </w:rPr>
  </w:style>
  <w:style w:type="paragraph" w:customStyle="1" w:styleId="Adressedelexpditeur">
    <w:name w:val="Adresse de l’expéditeur"/>
    <w:basedOn w:val="Normal"/>
    <w:rsid w:val="00522955"/>
    <w:pPr>
      <w:keepLines/>
      <w:framePr w:w="5160" w:h="840" w:wrap="notBeside" w:vAnchor="page" w:hAnchor="page" w:x="6121" w:y="915" w:anchorLock="1"/>
      <w:tabs>
        <w:tab w:val="left" w:pos="2160"/>
      </w:tabs>
      <w:spacing w:line="160" w:lineRule="atLeast"/>
      <w:jc w:val="both"/>
    </w:pPr>
    <w:rPr>
      <w:rFonts w:ascii="Agency FB" w:hAnsi="Agency FB"/>
      <w:sz w:val="14"/>
      <w:szCs w:val="20"/>
      <w:lang w:val="fr-FR" w:eastAsia="fr-FR"/>
    </w:rPr>
  </w:style>
  <w:style w:type="paragraph" w:customStyle="1" w:styleId="Titredesection">
    <w:name w:val="Titre de section"/>
    <w:basedOn w:val="Heading1"/>
    <w:rsid w:val="00522955"/>
    <w:pPr>
      <w:keepLines/>
      <w:numPr>
        <w:numId w:val="62"/>
      </w:numPr>
      <w:spacing w:after="240" w:line="240" w:lineRule="atLeast"/>
      <w:jc w:val="both"/>
    </w:pPr>
    <w:rPr>
      <w:rFonts w:ascii="Agency FB" w:hAnsi="Agency FB"/>
      <w:bCs w:val="0"/>
      <w:spacing w:val="-10"/>
      <w:kern w:val="20"/>
      <w:position w:val="8"/>
      <w:sz w:val="32"/>
      <w:szCs w:val="20"/>
      <w:lang w:val="fr-FR" w:eastAsia="fr-FR"/>
    </w:rPr>
  </w:style>
  <w:style w:type="paragraph" w:customStyle="1" w:styleId="tiquettedesection">
    <w:name w:val="Étiquette de section"/>
    <w:basedOn w:val="TitreBase"/>
    <w:next w:val="BodyText"/>
    <w:rsid w:val="00522955"/>
    <w:pPr>
      <w:pBdr>
        <w:bottom w:val="single" w:sz="6" w:space="2" w:color="auto"/>
      </w:pBdr>
      <w:spacing w:before="360" w:after="960"/>
      <w:ind w:left="0"/>
    </w:pPr>
    <w:rPr>
      <w:rFonts w:ascii="Arial Black" w:hAnsi="Arial Black"/>
      <w:spacing w:val="-35"/>
      <w:sz w:val="54"/>
    </w:rPr>
  </w:style>
  <w:style w:type="character" w:customStyle="1" w:styleId="Slogan">
    <w:name w:val="Slogan"/>
    <w:rsid w:val="00522955"/>
    <w:rPr>
      <w:i/>
      <w:spacing w:val="-6"/>
      <w:sz w:val="24"/>
    </w:rPr>
  </w:style>
  <w:style w:type="paragraph" w:customStyle="1" w:styleId="Sous-titrePagedegarde">
    <w:name w:val="Sous-titre (Page de garde)"/>
    <w:basedOn w:val="TitrePagedegarde"/>
    <w:next w:val="BodyText"/>
    <w:rsid w:val="00522955"/>
    <w:pPr>
      <w:pBdr>
        <w:top w:val="single" w:sz="6" w:space="24" w:color="auto"/>
      </w:pBdr>
      <w:tabs>
        <w:tab w:val="clear" w:pos="0"/>
      </w:tabs>
      <w:spacing w:before="0" w:after="0" w:line="480" w:lineRule="atLeast"/>
      <w:ind w:left="0" w:right="0"/>
    </w:pPr>
    <w:rPr>
      <w:rFonts w:ascii="Arial" w:hAnsi="Arial"/>
      <w:b w:val="0"/>
      <w:spacing w:val="-30"/>
      <w:sz w:val="48"/>
    </w:rPr>
  </w:style>
  <w:style w:type="character" w:customStyle="1" w:styleId="Exposant">
    <w:name w:val="Exposant"/>
    <w:rsid w:val="00522955"/>
    <w:rPr>
      <w:b/>
      <w:vertAlign w:val="superscript"/>
    </w:rPr>
  </w:style>
  <w:style w:type="paragraph" w:styleId="TableofAuthorities">
    <w:name w:val="table of authorities"/>
    <w:basedOn w:val="Normal"/>
    <w:uiPriority w:val="99"/>
    <w:semiHidden/>
    <w:rsid w:val="00522955"/>
    <w:pPr>
      <w:tabs>
        <w:tab w:val="right" w:leader="dot" w:pos="7560"/>
      </w:tabs>
      <w:spacing w:line="276" w:lineRule="auto"/>
      <w:ind w:left="1440" w:hanging="360"/>
      <w:jc w:val="both"/>
    </w:pPr>
    <w:rPr>
      <w:rFonts w:ascii="Agency FB" w:hAnsi="Agency FB"/>
      <w:spacing w:val="-5"/>
      <w:szCs w:val="20"/>
      <w:lang w:val="fr-FR" w:eastAsia="fr-FR"/>
    </w:rPr>
  </w:style>
  <w:style w:type="paragraph" w:customStyle="1" w:styleId="TMBase">
    <w:name w:val="TM Base"/>
    <w:basedOn w:val="Normal"/>
    <w:rsid w:val="00522955"/>
    <w:pPr>
      <w:tabs>
        <w:tab w:val="right" w:leader="dot" w:pos="6480"/>
      </w:tabs>
      <w:spacing w:after="240" w:line="240" w:lineRule="atLeast"/>
      <w:jc w:val="both"/>
    </w:pPr>
    <w:rPr>
      <w:rFonts w:ascii="Agency FB" w:hAnsi="Agency FB"/>
      <w:spacing w:val="-5"/>
      <w:szCs w:val="20"/>
      <w:lang w:val="fr-FR" w:eastAsia="fr-FR"/>
    </w:rPr>
  </w:style>
  <w:style w:type="paragraph" w:styleId="TableofFigures">
    <w:name w:val="table of figures"/>
    <w:basedOn w:val="TMBase"/>
    <w:uiPriority w:val="99"/>
    <w:rsid w:val="00522955"/>
    <w:pPr>
      <w:ind w:left="1440" w:hanging="360"/>
    </w:pPr>
  </w:style>
  <w:style w:type="paragraph" w:styleId="TOC2">
    <w:name w:val="toc 2"/>
    <w:aliases w:val="TM 2.2"/>
    <w:basedOn w:val="TMBase"/>
    <w:autoRedefine/>
    <w:uiPriority w:val="39"/>
    <w:qFormat/>
    <w:rsid w:val="00522955"/>
    <w:pPr>
      <w:ind w:left="360"/>
    </w:pPr>
  </w:style>
  <w:style w:type="paragraph" w:styleId="TOC3">
    <w:name w:val="toc 3"/>
    <w:basedOn w:val="TMBase"/>
    <w:autoRedefine/>
    <w:uiPriority w:val="39"/>
    <w:qFormat/>
    <w:rsid w:val="00522955"/>
    <w:pPr>
      <w:ind w:left="360"/>
    </w:pPr>
  </w:style>
  <w:style w:type="paragraph" w:styleId="TOC4">
    <w:name w:val="toc 4"/>
    <w:basedOn w:val="TMBase"/>
    <w:autoRedefine/>
    <w:uiPriority w:val="39"/>
    <w:qFormat/>
    <w:rsid w:val="00522955"/>
    <w:pPr>
      <w:ind w:left="360"/>
    </w:pPr>
  </w:style>
  <w:style w:type="paragraph" w:styleId="TOC5">
    <w:name w:val="toc 5"/>
    <w:basedOn w:val="TMBase"/>
    <w:autoRedefine/>
    <w:uiPriority w:val="39"/>
    <w:rsid w:val="00522955"/>
    <w:pPr>
      <w:ind w:left="360"/>
    </w:pPr>
  </w:style>
  <w:style w:type="paragraph" w:styleId="BodyText2">
    <w:name w:val="Body Text 2"/>
    <w:basedOn w:val="Normal"/>
    <w:link w:val="BodyText2Char"/>
    <w:uiPriority w:val="99"/>
    <w:rsid w:val="00522955"/>
    <w:pPr>
      <w:spacing w:line="276" w:lineRule="auto"/>
      <w:jc w:val="both"/>
    </w:pPr>
    <w:rPr>
      <w:spacing w:val="-5"/>
      <w:szCs w:val="20"/>
      <w:lang w:val="fr-FR" w:eastAsia="fr-FR"/>
    </w:rPr>
  </w:style>
  <w:style w:type="character" w:customStyle="1" w:styleId="BodyText2Char">
    <w:name w:val="Body Text 2 Char"/>
    <w:basedOn w:val="DefaultParagraphFont"/>
    <w:link w:val="BodyText2"/>
    <w:uiPriority w:val="99"/>
    <w:rsid w:val="00522955"/>
    <w:rPr>
      <w:rFonts w:ascii="Times New Roman" w:eastAsia="Times New Roman" w:hAnsi="Times New Roman" w:cs="Times New Roman"/>
      <w:spacing w:val="-5"/>
      <w:sz w:val="24"/>
      <w:szCs w:val="20"/>
      <w:lang w:val="fr-FR" w:eastAsia="fr-FR"/>
    </w:rPr>
  </w:style>
  <w:style w:type="paragraph" w:styleId="BodyTextIndent3">
    <w:name w:val="Body Text Indent 3"/>
    <w:basedOn w:val="Normal"/>
    <w:link w:val="BodyTextIndent3Char"/>
    <w:uiPriority w:val="99"/>
    <w:rsid w:val="00522955"/>
    <w:pPr>
      <w:spacing w:before="360" w:line="276" w:lineRule="auto"/>
      <w:ind w:firstLine="720"/>
      <w:jc w:val="both"/>
    </w:pPr>
    <w:rPr>
      <w:szCs w:val="20"/>
      <w:lang w:val="x-none" w:eastAsia="x-none"/>
    </w:rPr>
  </w:style>
  <w:style w:type="character" w:customStyle="1" w:styleId="BodyTextIndent3Char">
    <w:name w:val="Body Text Indent 3 Char"/>
    <w:basedOn w:val="DefaultParagraphFont"/>
    <w:link w:val="BodyTextIndent3"/>
    <w:uiPriority w:val="99"/>
    <w:rsid w:val="00522955"/>
    <w:rPr>
      <w:rFonts w:ascii="Times New Roman" w:eastAsia="Times New Roman" w:hAnsi="Times New Roman" w:cs="Times New Roman"/>
      <w:sz w:val="24"/>
      <w:szCs w:val="20"/>
      <w:lang w:val="x-none" w:eastAsia="x-none"/>
    </w:rPr>
  </w:style>
  <w:style w:type="paragraph" w:styleId="BodyText3">
    <w:name w:val="Body Text 3"/>
    <w:basedOn w:val="Normal"/>
    <w:link w:val="BodyText3Char1"/>
    <w:uiPriority w:val="99"/>
    <w:rsid w:val="00522955"/>
    <w:pPr>
      <w:spacing w:before="120" w:after="240" w:line="276" w:lineRule="auto"/>
      <w:jc w:val="both"/>
    </w:pPr>
    <w:rPr>
      <w:szCs w:val="20"/>
      <w:lang w:val="fr-FR" w:eastAsia="fr-FR"/>
    </w:rPr>
  </w:style>
  <w:style w:type="character" w:customStyle="1" w:styleId="BodyText3Char">
    <w:name w:val="Body Text 3 Char"/>
    <w:basedOn w:val="DefaultParagraphFont"/>
    <w:uiPriority w:val="99"/>
    <w:rsid w:val="00522955"/>
    <w:rPr>
      <w:rFonts w:ascii="Times New Roman" w:eastAsia="Times New Roman" w:hAnsi="Times New Roman" w:cs="Times New Roman"/>
      <w:sz w:val="16"/>
      <w:szCs w:val="16"/>
    </w:rPr>
  </w:style>
  <w:style w:type="character" w:customStyle="1" w:styleId="BodyText3Char1">
    <w:name w:val="Body Text 3 Char1"/>
    <w:basedOn w:val="DefaultParagraphFont"/>
    <w:link w:val="BodyText3"/>
    <w:uiPriority w:val="99"/>
    <w:rsid w:val="00522955"/>
    <w:rPr>
      <w:rFonts w:ascii="Times New Roman" w:eastAsia="Times New Roman" w:hAnsi="Times New Roman" w:cs="Times New Roman"/>
      <w:sz w:val="24"/>
      <w:szCs w:val="20"/>
      <w:lang w:val="fr-FR" w:eastAsia="fr-FR"/>
    </w:rPr>
  </w:style>
  <w:style w:type="paragraph" w:customStyle="1" w:styleId="Rpertoire">
    <w:name w:val="Répertoire"/>
    <w:basedOn w:val="Normal"/>
    <w:rsid w:val="00522955"/>
    <w:pPr>
      <w:suppressLineNumbers/>
      <w:suppressAutoHyphens/>
      <w:spacing w:line="276" w:lineRule="auto"/>
      <w:jc w:val="both"/>
    </w:pPr>
    <w:rPr>
      <w:rFonts w:cs="Tahoma"/>
      <w:lang w:eastAsia="ar-SA"/>
    </w:rPr>
  </w:style>
  <w:style w:type="paragraph" w:styleId="CommentSubject">
    <w:name w:val="annotation subject"/>
    <w:basedOn w:val="CommentText"/>
    <w:next w:val="CommentText"/>
    <w:link w:val="CommentSubjectChar"/>
    <w:uiPriority w:val="99"/>
    <w:rsid w:val="00522955"/>
    <w:pPr>
      <w:keepLines w:val="0"/>
      <w:spacing w:line="240" w:lineRule="auto"/>
    </w:pPr>
    <w:rPr>
      <w:b/>
      <w:bCs/>
      <w:sz w:val="20"/>
    </w:rPr>
  </w:style>
  <w:style w:type="character" w:customStyle="1" w:styleId="CommentSubjectChar">
    <w:name w:val="Comment Subject Char"/>
    <w:basedOn w:val="CommentTextChar"/>
    <w:link w:val="CommentSubject"/>
    <w:uiPriority w:val="99"/>
    <w:rsid w:val="00522955"/>
    <w:rPr>
      <w:rFonts w:ascii="Agency FB" w:eastAsia="Times New Roman" w:hAnsi="Agency FB" w:cs="Times New Roman"/>
      <w:b/>
      <w:bCs/>
      <w:spacing w:val="-5"/>
      <w:sz w:val="20"/>
      <w:szCs w:val="20"/>
      <w:lang w:val="x-none" w:eastAsia="x-none"/>
    </w:rPr>
  </w:style>
  <w:style w:type="character" w:customStyle="1" w:styleId="PieddepageBaseCar">
    <w:name w:val="Pied de page  (Base) Car"/>
    <w:link w:val="PieddepageBase"/>
    <w:rsid w:val="00522955"/>
    <w:rPr>
      <w:rFonts w:ascii="Agency FB" w:eastAsia="Times New Roman" w:hAnsi="Agency FB" w:cs="Times New Roman"/>
      <w:spacing w:val="-5"/>
      <w:sz w:val="16"/>
      <w:szCs w:val="20"/>
      <w:lang w:val="x-none" w:eastAsia="x-none"/>
    </w:rPr>
  </w:style>
  <w:style w:type="paragraph" w:customStyle="1" w:styleId="font5">
    <w:name w:val="font5"/>
    <w:basedOn w:val="Normal"/>
    <w:rsid w:val="00522955"/>
    <w:pPr>
      <w:spacing w:before="100" w:beforeAutospacing="1" w:after="100" w:afterAutospacing="1"/>
    </w:pPr>
    <w:rPr>
      <w:rFonts w:ascii="Arial Narrow" w:hAnsi="Arial Narrow"/>
      <w:color w:val="000000"/>
      <w:lang w:val="en-GB" w:eastAsia="en-GB"/>
    </w:rPr>
  </w:style>
  <w:style w:type="paragraph" w:customStyle="1" w:styleId="font6">
    <w:name w:val="font6"/>
    <w:basedOn w:val="Normal"/>
    <w:rsid w:val="00522955"/>
    <w:pPr>
      <w:spacing w:before="100" w:beforeAutospacing="1" w:after="100" w:afterAutospacing="1"/>
    </w:pPr>
    <w:rPr>
      <w:rFonts w:ascii="Calibri" w:hAnsi="Calibri" w:cs="Calibri"/>
      <w:color w:val="000000"/>
      <w:lang w:val="en-GB" w:eastAsia="en-GB"/>
    </w:rPr>
  </w:style>
  <w:style w:type="paragraph" w:customStyle="1" w:styleId="xl63">
    <w:name w:val="xl63"/>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GB" w:eastAsia="en-GB"/>
    </w:rPr>
  </w:style>
  <w:style w:type="paragraph" w:customStyle="1" w:styleId="xl64">
    <w:name w:val="xl64"/>
    <w:basedOn w:val="Normal"/>
    <w:rsid w:val="00522955"/>
    <w:pPr>
      <w:spacing w:before="100" w:beforeAutospacing="1" w:after="100" w:afterAutospacing="1"/>
      <w:textAlignment w:val="center"/>
    </w:pPr>
    <w:rPr>
      <w:rFonts w:ascii="Arial Narrow" w:hAnsi="Arial Narrow"/>
      <w:b/>
      <w:bCs/>
      <w:lang w:val="en-GB" w:eastAsia="en-GB"/>
    </w:rPr>
  </w:style>
  <w:style w:type="paragraph" w:customStyle="1" w:styleId="xl84">
    <w:name w:val="xl84"/>
    <w:basedOn w:val="Normal"/>
    <w:rsid w:val="00522955"/>
    <w:pPr>
      <w:shd w:val="clear" w:color="000000" w:fill="FFFFFF"/>
      <w:spacing w:before="100" w:beforeAutospacing="1" w:after="100" w:afterAutospacing="1"/>
      <w:textAlignment w:val="center"/>
    </w:pPr>
    <w:rPr>
      <w:rFonts w:ascii="Arial Narrow" w:hAnsi="Arial Narrow"/>
      <w:lang w:val="en-GB" w:eastAsia="en-GB"/>
    </w:rPr>
  </w:style>
  <w:style w:type="paragraph" w:customStyle="1" w:styleId="xl85">
    <w:name w:val="xl85"/>
    <w:basedOn w:val="Normal"/>
    <w:rsid w:val="00522955"/>
    <w:pPr>
      <w:spacing w:before="100" w:beforeAutospacing="1" w:after="100" w:afterAutospacing="1"/>
      <w:jc w:val="center"/>
      <w:textAlignment w:val="center"/>
    </w:pPr>
    <w:rPr>
      <w:rFonts w:ascii="Arial Narrow" w:hAnsi="Arial Narrow"/>
      <w:b/>
      <w:bCs/>
      <w:lang w:val="en-GB" w:eastAsia="en-GB"/>
    </w:rPr>
  </w:style>
  <w:style w:type="character" w:customStyle="1" w:styleId="Mentionnonrsolue1">
    <w:name w:val="Mention non résolue1"/>
    <w:basedOn w:val="DefaultParagraphFont"/>
    <w:uiPriority w:val="99"/>
    <w:semiHidden/>
    <w:unhideWhenUsed/>
    <w:rsid w:val="00522955"/>
    <w:rPr>
      <w:color w:val="605E5C"/>
      <w:shd w:val="clear" w:color="auto" w:fill="E1DFDD"/>
    </w:rPr>
  </w:style>
  <w:style w:type="paragraph" w:customStyle="1" w:styleId="xl86">
    <w:name w:val="xl86"/>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lang w:val="en-GB" w:eastAsia="en-GB"/>
    </w:rPr>
  </w:style>
  <w:style w:type="paragraph" w:customStyle="1" w:styleId="xl87">
    <w:name w:val="xl87"/>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lang w:val="en-GB" w:eastAsia="en-GB"/>
    </w:rPr>
  </w:style>
  <w:style w:type="paragraph" w:customStyle="1" w:styleId="xl88">
    <w:name w:val="xl88"/>
    <w:basedOn w:val="Normal"/>
    <w:rsid w:val="00522955"/>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lang w:val="en-GB" w:eastAsia="en-GB"/>
    </w:rPr>
  </w:style>
  <w:style w:type="paragraph" w:customStyle="1" w:styleId="xl89">
    <w:name w:val="xl89"/>
    <w:basedOn w:val="Normal"/>
    <w:rsid w:val="00522955"/>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lang w:val="en-GB" w:eastAsia="en-GB"/>
    </w:rPr>
  </w:style>
  <w:style w:type="paragraph" w:customStyle="1" w:styleId="xl90">
    <w:name w:val="xl90"/>
    <w:basedOn w:val="Normal"/>
    <w:rsid w:val="00522955"/>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lang w:val="en-GB" w:eastAsia="en-GB"/>
    </w:rPr>
  </w:style>
  <w:style w:type="paragraph" w:customStyle="1" w:styleId="xl91">
    <w:name w:val="xl91"/>
    <w:basedOn w:val="Normal"/>
    <w:rsid w:val="00522955"/>
    <w:pPr>
      <w:spacing w:before="100" w:beforeAutospacing="1" w:after="100" w:afterAutospacing="1"/>
    </w:pPr>
    <w:rPr>
      <w:rFonts w:ascii="Arial Narrow" w:hAnsi="Arial Narrow"/>
      <w:b/>
      <w:bCs/>
      <w:lang w:val="en-GB" w:eastAsia="en-GB"/>
    </w:rPr>
  </w:style>
  <w:style w:type="paragraph" w:customStyle="1" w:styleId="xl92">
    <w:name w:val="xl92"/>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GB" w:eastAsia="en-GB"/>
    </w:rPr>
  </w:style>
  <w:style w:type="paragraph" w:customStyle="1" w:styleId="xl93">
    <w:name w:val="xl93"/>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GB" w:eastAsia="en-GB"/>
    </w:rPr>
  </w:style>
  <w:style w:type="paragraph" w:customStyle="1" w:styleId="xl94">
    <w:name w:val="xl94"/>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n-GB" w:eastAsia="en-GB"/>
    </w:rPr>
  </w:style>
  <w:style w:type="paragraph" w:customStyle="1" w:styleId="xl95">
    <w:name w:val="xl95"/>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GB" w:eastAsia="en-GB"/>
    </w:rPr>
  </w:style>
  <w:style w:type="paragraph" w:customStyle="1" w:styleId="xl96">
    <w:name w:val="xl96"/>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GB" w:eastAsia="en-GB"/>
    </w:rPr>
  </w:style>
  <w:style w:type="paragraph" w:customStyle="1" w:styleId="xl97">
    <w:name w:val="xl97"/>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lang w:val="en-GB" w:eastAsia="en-GB"/>
    </w:rPr>
  </w:style>
  <w:style w:type="paragraph" w:customStyle="1" w:styleId="xl98">
    <w:name w:val="xl98"/>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GB" w:eastAsia="en-GB"/>
    </w:rPr>
  </w:style>
  <w:style w:type="paragraph" w:customStyle="1" w:styleId="xl99">
    <w:name w:val="xl99"/>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lang w:val="en-GB" w:eastAsia="en-GB"/>
    </w:rPr>
  </w:style>
  <w:style w:type="paragraph" w:customStyle="1" w:styleId="xl100">
    <w:name w:val="xl100"/>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GB" w:eastAsia="en-GB"/>
    </w:rPr>
  </w:style>
  <w:style w:type="paragraph" w:customStyle="1" w:styleId="xl101">
    <w:name w:val="xl101"/>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Narrow" w:hAnsi="Arial Narrow"/>
      <w:lang w:val="en-GB" w:eastAsia="en-GB"/>
    </w:rPr>
  </w:style>
  <w:style w:type="paragraph" w:customStyle="1" w:styleId="xl102">
    <w:name w:val="xl102"/>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Narrow" w:hAnsi="Arial Narrow"/>
      <w:b/>
      <w:bCs/>
      <w:lang w:val="en-GB" w:eastAsia="en-GB"/>
    </w:rPr>
  </w:style>
  <w:style w:type="paragraph" w:customStyle="1" w:styleId="xl103">
    <w:name w:val="xl103"/>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lang w:val="en-GB" w:eastAsia="en-GB"/>
    </w:rPr>
  </w:style>
  <w:style w:type="paragraph" w:customStyle="1" w:styleId="xl104">
    <w:name w:val="xl104"/>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lang w:val="en-GB" w:eastAsia="en-GB"/>
    </w:rPr>
  </w:style>
  <w:style w:type="character" w:customStyle="1" w:styleId="longtext">
    <w:name w:val="long_text"/>
    <w:rsid w:val="00522955"/>
  </w:style>
  <w:style w:type="table" w:customStyle="1" w:styleId="Grilledutableau1">
    <w:name w:val="Grille du tableau1"/>
    <w:basedOn w:val="TableNormal"/>
    <w:next w:val="TableGrid"/>
    <w:uiPriority w:val="59"/>
    <w:rsid w:val="00522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5">
    <w:name w:val="xl105"/>
    <w:basedOn w:val="Normal"/>
    <w:rsid w:val="00522955"/>
    <w:pPr>
      <w:spacing w:before="100" w:beforeAutospacing="1" w:after="100" w:afterAutospacing="1"/>
      <w:jc w:val="center"/>
      <w:textAlignment w:val="center"/>
    </w:pPr>
    <w:rPr>
      <w:sz w:val="28"/>
      <w:szCs w:val="28"/>
      <w:lang w:val="en-GB" w:eastAsia="en-GB"/>
    </w:rPr>
  </w:style>
  <w:style w:type="paragraph" w:customStyle="1" w:styleId="xl106">
    <w:name w:val="xl106"/>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n-GB" w:eastAsia="en-GB"/>
    </w:rPr>
  </w:style>
  <w:style w:type="paragraph" w:customStyle="1" w:styleId="xl107">
    <w:name w:val="xl107"/>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108">
    <w:name w:val="xl108"/>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28"/>
      <w:szCs w:val="28"/>
      <w:lang w:val="en-GB" w:eastAsia="en-GB"/>
    </w:rPr>
  </w:style>
  <w:style w:type="paragraph" w:customStyle="1" w:styleId="xl109">
    <w:name w:val="xl109"/>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lang w:val="en-GB" w:eastAsia="en-GB"/>
    </w:rPr>
  </w:style>
  <w:style w:type="paragraph" w:customStyle="1" w:styleId="xl110">
    <w:name w:val="xl110"/>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8"/>
      <w:szCs w:val="28"/>
      <w:lang w:val="en-GB" w:eastAsia="en-GB"/>
    </w:rPr>
  </w:style>
  <w:style w:type="paragraph" w:customStyle="1" w:styleId="xl111">
    <w:name w:val="xl111"/>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lang w:val="en-GB" w:eastAsia="en-GB"/>
    </w:rPr>
  </w:style>
  <w:style w:type="paragraph" w:customStyle="1" w:styleId="xl112">
    <w:name w:val="xl112"/>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lang w:val="en-GB" w:eastAsia="en-GB"/>
    </w:rPr>
  </w:style>
  <w:style w:type="paragraph" w:customStyle="1" w:styleId="xl113">
    <w:name w:val="xl113"/>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lang w:val="en-GB" w:eastAsia="en-GB"/>
    </w:rPr>
  </w:style>
  <w:style w:type="paragraph" w:customStyle="1" w:styleId="xl114">
    <w:name w:val="xl114"/>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en-GB" w:eastAsia="en-GB"/>
    </w:rPr>
  </w:style>
  <w:style w:type="paragraph" w:customStyle="1" w:styleId="xl115">
    <w:name w:val="xl115"/>
    <w:basedOn w:val="Normal"/>
    <w:rsid w:val="00522955"/>
    <w:pPr>
      <w:spacing w:before="100" w:beforeAutospacing="1" w:after="100" w:afterAutospacing="1"/>
      <w:jc w:val="center"/>
      <w:textAlignment w:val="center"/>
    </w:pPr>
    <w:rPr>
      <w:sz w:val="28"/>
      <w:szCs w:val="28"/>
      <w:lang w:val="en-GB" w:eastAsia="en-GB"/>
    </w:rPr>
  </w:style>
  <w:style w:type="paragraph" w:customStyle="1" w:styleId="xl116">
    <w:name w:val="xl116"/>
    <w:basedOn w:val="Normal"/>
    <w:rsid w:val="00522955"/>
    <w:pPr>
      <w:pBdr>
        <w:top w:val="single" w:sz="4" w:space="0" w:color="auto"/>
        <w:left w:val="single" w:sz="4" w:space="0" w:color="auto"/>
        <w:bottom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117">
    <w:name w:val="xl117"/>
    <w:basedOn w:val="Normal"/>
    <w:rsid w:val="00522955"/>
    <w:pPr>
      <w:pBdr>
        <w:top w:val="single" w:sz="4" w:space="0" w:color="auto"/>
        <w:bottom w:val="single" w:sz="4" w:space="0" w:color="auto"/>
      </w:pBdr>
      <w:spacing w:before="100" w:beforeAutospacing="1" w:after="100" w:afterAutospacing="1"/>
      <w:jc w:val="center"/>
      <w:textAlignment w:val="center"/>
    </w:pPr>
    <w:rPr>
      <w:b/>
      <w:bCs/>
      <w:sz w:val="28"/>
      <w:szCs w:val="28"/>
      <w:lang w:val="en-GB" w:eastAsia="en-GB"/>
    </w:rPr>
  </w:style>
  <w:style w:type="paragraph" w:customStyle="1" w:styleId="xl118">
    <w:name w:val="xl118"/>
    <w:basedOn w:val="Normal"/>
    <w:rsid w:val="00522955"/>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n-GB" w:eastAsia="en-GB"/>
    </w:rPr>
  </w:style>
  <w:style w:type="character" w:customStyle="1" w:styleId="UnresolvedMention1">
    <w:name w:val="Unresolved Mention1"/>
    <w:basedOn w:val="DefaultParagraphFont"/>
    <w:uiPriority w:val="99"/>
    <w:semiHidden/>
    <w:unhideWhenUsed/>
    <w:rsid w:val="00522955"/>
    <w:rPr>
      <w:color w:val="605E5C"/>
      <w:shd w:val="clear" w:color="auto" w:fill="E1DFDD"/>
    </w:rPr>
  </w:style>
  <w:style w:type="character" w:customStyle="1" w:styleId="Mentionnonrsolue2">
    <w:name w:val="Mention non résolue2"/>
    <w:basedOn w:val="DefaultParagraphFont"/>
    <w:uiPriority w:val="99"/>
    <w:semiHidden/>
    <w:unhideWhenUsed/>
    <w:rsid w:val="00522955"/>
    <w:rPr>
      <w:color w:val="605E5C"/>
      <w:shd w:val="clear" w:color="auto" w:fill="E1DFDD"/>
    </w:rPr>
  </w:style>
  <w:style w:type="paragraph" w:customStyle="1" w:styleId="xl119">
    <w:name w:val="xl119"/>
    <w:basedOn w:val="Normal"/>
    <w:rsid w:val="0052295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20">
    <w:name w:val="xl120"/>
    <w:basedOn w:val="Normal"/>
    <w:rsid w:val="00522955"/>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21">
    <w:name w:val="xl121"/>
    <w:basedOn w:val="Normal"/>
    <w:rsid w:val="00522955"/>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22">
    <w:name w:val="xl122"/>
    <w:basedOn w:val="Normal"/>
    <w:rsid w:val="00522955"/>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rPr>
  </w:style>
  <w:style w:type="paragraph" w:customStyle="1" w:styleId="xl123">
    <w:name w:val="xl123"/>
    <w:basedOn w:val="Normal"/>
    <w:rsid w:val="00522955"/>
    <w:pPr>
      <w:pBdr>
        <w:top w:val="single" w:sz="4" w:space="0" w:color="auto"/>
        <w:bottom w:val="single" w:sz="8" w:space="0" w:color="auto"/>
      </w:pBdr>
      <w:spacing w:before="100" w:beforeAutospacing="1" w:after="100" w:afterAutospacing="1"/>
      <w:jc w:val="center"/>
      <w:textAlignment w:val="center"/>
    </w:pPr>
    <w:rPr>
      <w:rFonts w:ascii="Arial Narrow" w:hAnsi="Arial Narrow"/>
      <w:b/>
      <w:bCs/>
    </w:rPr>
  </w:style>
  <w:style w:type="paragraph" w:customStyle="1" w:styleId="xl124">
    <w:name w:val="xl124"/>
    <w:basedOn w:val="Normal"/>
    <w:rsid w:val="00522955"/>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125">
    <w:name w:val="xl125"/>
    <w:basedOn w:val="Normal"/>
    <w:rsid w:val="00522955"/>
    <w:pPr>
      <w:pBdr>
        <w:top w:val="single" w:sz="8"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26">
    <w:name w:val="xl126"/>
    <w:basedOn w:val="Normal"/>
    <w:rsid w:val="0052295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27">
    <w:name w:val="xl127"/>
    <w:basedOn w:val="Normal"/>
    <w:rsid w:val="00522955"/>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28">
    <w:name w:val="xl128"/>
    <w:basedOn w:val="Normal"/>
    <w:rsid w:val="0052295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29">
    <w:name w:val="xl129"/>
    <w:basedOn w:val="Normal"/>
    <w:rsid w:val="0052295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30">
    <w:name w:val="xl130"/>
    <w:basedOn w:val="Normal"/>
    <w:rsid w:val="00522955"/>
    <w:pPr>
      <w:pBdr>
        <w:top w:val="single" w:sz="8"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31">
    <w:name w:val="xl131"/>
    <w:basedOn w:val="Normal"/>
    <w:rsid w:val="0052295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32">
    <w:name w:val="xl132"/>
    <w:basedOn w:val="Normal"/>
    <w:rsid w:val="00522955"/>
    <w:pPr>
      <w:pBdr>
        <w:top w:val="single" w:sz="8" w:space="0" w:color="auto"/>
        <w:left w:val="single" w:sz="8" w:space="0" w:color="auto"/>
      </w:pBdr>
      <w:shd w:val="clear" w:color="000000" w:fill="DDEBF7"/>
      <w:spacing w:before="100" w:beforeAutospacing="1" w:after="100" w:afterAutospacing="1"/>
      <w:jc w:val="center"/>
      <w:textAlignment w:val="center"/>
    </w:pPr>
    <w:rPr>
      <w:rFonts w:ascii="Arial Narrow" w:hAnsi="Arial Narrow"/>
      <w:b/>
      <w:bCs/>
      <w:color w:val="000000"/>
      <w:sz w:val="32"/>
      <w:szCs w:val="32"/>
    </w:rPr>
  </w:style>
  <w:style w:type="paragraph" w:customStyle="1" w:styleId="xl133">
    <w:name w:val="xl133"/>
    <w:basedOn w:val="Normal"/>
    <w:rsid w:val="00522955"/>
    <w:pPr>
      <w:pBdr>
        <w:top w:val="single" w:sz="8" w:space="0" w:color="auto"/>
      </w:pBdr>
      <w:shd w:val="clear" w:color="000000" w:fill="DDEBF7"/>
      <w:spacing w:before="100" w:beforeAutospacing="1" w:after="100" w:afterAutospacing="1"/>
      <w:jc w:val="center"/>
      <w:textAlignment w:val="center"/>
    </w:pPr>
    <w:rPr>
      <w:rFonts w:ascii="Arial Narrow" w:hAnsi="Arial Narrow"/>
      <w:b/>
      <w:bCs/>
      <w:color w:val="000000"/>
      <w:sz w:val="32"/>
      <w:szCs w:val="32"/>
    </w:rPr>
  </w:style>
  <w:style w:type="paragraph" w:customStyle="1" w:styleId="xl134">
    <w:name w:val="xl134"/>
    <w:basedOn w:val="Normal"/>
    <w:uiPriority w:val="99"/>
    <w:rsid w:val="00522955"/>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35">
    <w:name w:val="xl135"/>
    <w:basedOn w:val="Normal"/>
    <w:uiPriority w:val="99"/>
    <w:rsid w:val="00522955"/>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36">
    <w:name w:val="xl136"/>
    <w:basedOn w:val="Normal"/>
    <w:uiPriority w:val="99"/>
    <w:rsid w:val="0052295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37">
    <w:name w:val="xl137"/>
    <w:basedOn w:val="Normal"/>
    <w:uiPriority w:val="99"/>
    <w:rsid w:val="0052295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38">
    <w:name w:val="xl138"/>
    <w:basedOn w:val="Normal"/>
    <w:uiPriority w:val="99"/>
    <w:rsid w:val="00522955"/>
    <w:pPr>
      <w:pBdr>
        <w:top w:val="single" w:sz="8"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39">
    <w:name w:val="xl139"/>
    <w:basedOn w:val="Normal"/>
    <w:uiPriority w:val="99"/>
    <w:rsid w:val="0052295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40">
    <w:name w:val="xl140"/>
    <w:basedOn w:val="Normal"/>
    <w:uiPriority w:val="99"/>
    <w:rsid w:val="00522955"/>
    <w:pPr>
      <w:pBdr>
        <w:top w:val="single" w:sz="4" w:space="0" w:color="auto"/>
        <w:left w:val="single" w:sz="8"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41">
    <w:name w:val="xl141"/>
    <w:basedOn w:val="Normal"/>
    <w:uiPriority w:val="99"/>
    <w:rsid w:val="00522955"/>
    <w:pPr>
      <w:pBdr>
        <w:top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42">
    <w:name w:val="xl142"/>
    <w:basedOn w:val="Normal"/>
    <w:uiPriority w:val="99"/>
    <w:rsid w:val="00522955"/>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8"/>
      <w:szCs w:val="28"/>
    </w:rPr>
  </w:style>
  <w:style w:type="paragraph" w:customStyle="1" w:styleId="xl143">
    <w:name w:val="xl143"/>
    <w:basedOn w:val="Normal"/>
    <w:uiPriority w:val="99"/>
    <w:rsid w:val="0052295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6"/>
      <w:szCs w:val="26"/>
    </w:rPr>
  </w:style>
  <w:style w:type="paragraph" w:customStyle="1" w:styleId="xl144">
    <w:name w:val="xl144"/>
    <w:basedOn w:val="Normal"/>
    <w:uiPriority w:val="99"/>
    <w:rsid w:val="00522955"/>
    <w:pPr>
      <w:pBdr>
        <w:top w:val="single" w:sz="8"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45">
    <w:name w:val="xl145"/>
    <w:basedOn w:val="Normal"/>
    <w:uiPriority w:val="99"/>
    <w:rsid w:val="00522955"/>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46">
    <w:name w:val="xl146"/>
    <w:basedOn w:val="Normal"/>
    <w:uiPriority w:val="99"/>
    <w:rsid w:val="00522955"/>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47">
    <w:name w:val="xl147"/>
    <w:basedOn w:val="Normal"/>
    <w:uiPriority w:val="99"/>
    <w:rsid w:val="00522955"/>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48">
    <w:name w:val="xl148"/>
    <w:basedOn w:val="Normal"/>
    <w:uiPriority w:val="99"/>
    <w:rsid w:val="00522955"/>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49">
    <w:name w:val="xl149"/>
    <w:basedOn w:val="Normal"/>
    <w:uiPriority w:val="99"/>
    <w:rsid w:val="00522955"/>
    <w:pPr>
      <w:pBdr>
        <w:top w:val="single" w:sz="8"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50">
    <w:name w:val="xl150"/>
    <w:basedOn w:val="Normal"/>
    <w:uiPriority w:val="99"/>
    <w:rsid w:val="00522955"/>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Narrow" w:hAnsi="Arial Narrow"/>
      <w:b/>
      <w:bCs/>
      <w:color w:val="000000"/>
    </w:rPr>
  </w:style>
  <w:style w:type="paragraph" w:customStyle="1" w:styleId="xl151">
    <w:name w:val="xl151"/>
    <w:basedOn w:val="Normal"/>
    <w:uiPriority w:val="99"/>
    <w:rsid w:val="00522955"/>
    <w:pPr>
      <w:pBdr>
        <w:top w:val="single" w:sz="4" w:space="0" w:color="auto"/>
        <w:left w:val="single" w:sz="8"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52">
    <w:name w:val="xl152"/>
    <w:basedOn w:val="Normal"/>
    <w:uiPriority w:val="99"/>
    <w:rsid w:val="00522955"/>
    <w:pPr>
      <w:pBdr>
        <w:top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53">
    <w:name w:val="xl153"/>
    <w:basedOn w:val="Normal"/>
    <w:rsid w:val="00522955"/>
    <w:pPr>
      <w:pBdr>
        <w:top w:val="single" w:sz="8" w:space="0" w:color="auto"/>
        <w:left w:val="single" w:sz="8"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54">
    <w:name w:val="xl154"/>
    <w:basedOn w:val="Normal"/>
    <w:rsid w:val="00522955"/>
    <w:pPr>
      <w:pBdr>
        <w:top w:val="single" w:sz="8"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55">
    <w:name w:val="xl155"/>
    <w:basedOn w:val="Normal"/>
    <w:rsid w:val="00522955"/>
    <w:pPr>
      <w:pBdr>
        <w:top w:val="single" w:sz="4" w:space="0" w:color="auto"/>
        <w:left w:val="single" w:sz="8" w:space="0" w:color="auto"/>
        <w:bottom w:val="single" w:sz="8"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56">
    <w:name w:val="xl156"/>
    <w:basedOn w:val="Normal"/>
    <w:rsid w:val="00522955"/>
    <w:pPr>
      <w:pBdr>
        <w:top w:val="single" w:sz="4" w:space="0" w:color="auto"/>
        <w:bottom w:val="single" w:sz="8" w:space="0" w:color="auto"/>
      </w:pBdr>
      <w:shd w:val="clear" w:color="000000" w:fill="DDEBF7"/>
      <w:spacing w:before="100" w:beforeAutospacing="1" w:after="100" w:afterAutospacing="1"/>
      <w:jc w:val="center"/>
      <w:textAlignment w:val="center"/>
    </w:pPr>
    <w:rPr>
      <w:rFonts w:ascii="Arial Narrow" w:hAnsi="Arial Narrow"/>
      <w:b/>
      <w:bCs/>
      <w:color w:val="000000"/>
    </w:rPr>
  </w:style>
  <w:style w:type="paragraph" w:customStyle="1" w:styleId="xl157">
    <w:name w:val="xl157"/>
    <w:basedOn w:val="Normal"/>
    <w:rsid w:val="00522955"/>
    <w:pPr>
      <w:pBdr>
        <w:top w:val="single" w:sz="4" w:space="0" w:color="auto"/>
        <w:left w:val="single" w:sz="4" w:space="0" w:color="auto"/>
        <w:bottom w:val="single" w:sz="4" w:space="0" w:color="auto"/>
      </w:pBdr>
      <w:shd w:val="clear" w:color="000000" w:fill="BDD7EE"/>
      <w:spacing w:before="100" w:beforeAutospacing="1" w:after="100" w:afterAutospacing="1"/>
      <w:textAlignment w:val="center"/>
    </w:pPr>
    <w:rPr>
      <w:rFonts w:ascii="Arial Narrow" w:hAnsi="Arial Narrow"/>
      <w:b/>
      <w:bCs/>
      <w:color w:val="000000"/>
    </w:rPr>
  </w:style>
  <w:style w:type="paragraph" w:customStyle="1" w:styleId="xl158">
    <w:name w:val="xl158"/>
    <w:basedOn w:val="Normal"/>
    <w:rsid w:val="00522955"/>
    <w:pPr>
      <w:pBdr>
        <w:top w:val="single" w:sz="4" w:space="0" w:color="auto"/>
        <w:bottom w:val="single" w:sz="4" w:space="0" w:color="auto"/>
      </w:pBdr>
      <w:shd w:val="clear" w:color="000000" w:fill="BDD7EE"/>
      <w:spacing w:before="100" w:beforeAutospacing="1" w:after="100" w:afterAutospacing="1"/>
      <w:textAlignment w:val="center"/>
    </w:pPr>
    <w:rPr>
      <w:rFonts w:ascii="Arial Narrow" w:hAnsi="Arial Narrow"/>
      <w:b/>
      <w:bCs/>
      <w:color w:val="000000"/>
    </w:rPr>
  </w:style>
  <w:style w:type="paragraph" w:customStyle="1" w:styleId="xl159">
    <w:name w:val="xl159"/>
    <w:basedOn w:val="Normal"/>
    <w:rsid w:val="00522955"/>
    <w:pPr>
      <w:pBdr>
        <w:top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Arial Narrow" w:hAnsi="Arial Narrow"/>
      <w:b/>
      <w:bCs/>
      <w:color w:val="000000"/>
    </w:rPr>
  </w:style>
  <w:style w:type="paragraph" w:customStyle="1" w:styleId="xl160">
    <w:name w:val="xl160"/>
    <w:basedOn w:val="Normal"/>
    <w:rsid w:val="00522955"/>
    <w:pPr>
      <w:pBdr>
        <w:top w:val="single" w:sz="4" w:space="0" w:color="auto"/>
        <w:left w:val="single" w:sz="8" w:space="0" w:color="auto"/>
        <w:bottom w:val="single" w:sz="4" w:space="0" w:color="auto"/>
      </w:pBdr>
      <w:shd w:val="clear" w:color="000000" w:fill="BDD7EE"/>
      <w:spacing w:before="100" w:beforeAutospacing="1" w:after="100" w:afterAutospacing="1"/>
      <w:textAlignment w:val="center"/>
    </w:pPr>
    <w:rPr>
      <w:rFonts w:ascii="Arial Narrow" w:hAnsi="Arial Narrow"/>
      <w:b/>
      <w:bCs/>
    </w:rPr>
  </w:style>
  <w:style w:type="paragraph" w:customStyle="1" w:styleId="xl161">
    <w:name w:val="xl161"/>
    <w:basedOn w:val="Normal"/>
    <w:rsid w:val="00522955"/>
    <w:pPr>
      <w:pBdr>
        <w:top w:val="single" w:sz="4" w:space="0" w:color="auto"/>
        <w:bottom w:val="single" w:sz="4" w:space="0" w:color="auto"/>
      </w:pBdr>
      <w:shd w:val="clear" w:color="000000" w:fill="BDD7EE"/>
      <w:spacing w:before="100" w:beforeAutospacing="1" w:after="100" w:afterAutospacing="1"/>
      <w:textAlignment w:val="center"/>
    </w:pPr>
    <w:rPr>
      <w:rFonts w:ascii="Arial Narrow" w:hAnsi="Arial Narrow"/>
      <w:b/>
      <w:bCs/>
    </w:rPr>
  </w:style>
  <w:style w:type="paragraph" w:customStyle="1" w:styleId="xl162">
    <w:name w:val="xl162"/>
    <w:basedOn w:val="Normal"/>
    <w:rsid w:val="0052295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6"/>
      <w:szCs w:val="26"/>
    </w:rPr>
  </w:style>
  <w:style w:type="paragraph" w:customStyle="1" w:styleId="xl163">
    <w:name w:val="xl163"/>
    <w:basedOn w:val="Normal"/>
    <w:rsid w:val="00522955"/>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rFonts w:ascii="Arial Narrow" w:hAnsi="Arial Narrow"/>
      <w:b/>
      <w:bCs/>
      <w:color w:val="000000"/>
    </w:rPr>
  </w:style>
  <w:style w:type="paragraph" w:customStyle="1" w:styleId="xl164">
    <w:name w:val="xl164"/>
    <w:basedOn w:val="Normal"/>
    <w:rsid w:val="00522955"/>
    <w:pPr>
      <w:pBdr>
        <w:top w:val="single" w:sz="4" w:space="0" w:color="auto"/>
        <w:bottom w:val="single" w:sz="4" w:space="0" w:color="auto"/>
      </w:pBdr>
      <w:shd w:val="clear" w:color="000000" w:fill="FFFF00"/>
      <w:spacing w:before="100" w:beforeAutospacing="1" w:after="100" w:afterAutospacing="1"/>
      <w:textAlignment w:val="center"/>
    </w:pPr>
    <w:rPr>
      <w:rFonts w:ascii="Arial Narrow" w:hAnsi="Arial Narrow"/>
      <w:b/>
      <w:bCs/>
      <w:color w:val="000000"/>
    </w:rPr>
  </w:style>
  <w:style w:type="paragraph" w:customStyle="1" w:styleId="xl165">
    <w:name w:val="xl165"/>
    <w:basedOn w:val="Normal"/>
    <w:rsid w:val="005229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color w:val="000000"/>
    </w:rPr>
  </w:style>
  <w:style w:type="numbering" w:customStyle="1" w:styleId="Aucuneliste1">
    <w:name w:val="Aucune liste1"/>
    <w:next w:val="NoList"/>
    <w:uiPriority w:val="99"/>
    <w:semiHidden/>
    <w:unhideWhenUsed/>
    <w:rsid w:val="00522955"/>
  </w:style>
  <w:style w:type="character" w:customStyle="1" w:styleId="a1">
    <w:name w:val="a1"/>
    <w:basedOn w:val="DefaultParagraphFont"/>
    <w:rsid w:val="00522955"/>
    <w:rPr>
      <w:rFonts w:ascii="Courier" w:hAnsi="Courier" w:cs="Times New Roman"/>
      <w:sz w:val="20"/>
      <w:lang w:val="en-US"/>
    </w:rPr>
  </w:style>
  <w:style w:type="character" w:customStyle="1" w:styleId="EquationCaption">
    <w:name w:val="_Equation Caption"/>
    <w:rsid w:val="00522955"/>
  </w:style>
  <w:style w:type="paragraph" w:customStyle="1" w:styleId="Head21">
    <w:name w:val="Head 2.1"/>
    <w:basedOn w:val="Normal"/>
    <w:uiPriority w:val="99"/>
    <w:rsid w:val="00522955"/>
    <w:pPr>
      <w:spacing w:after="200"/>
      <w:ind w:left="576" w:hanging="576"/>
      <w:jc w:val="center"/>
    </w:pPr>
    <w:rPr>
      <w:b/>
      <w:sz w:val="28"/>
      <w:szCs w:val="20"/>
      <w:lang w:val="fr-FR" w:eastAsia="fr-FR"/>
    </w:rPr>
  </w:style>
  <w:style w:type="paragraph" w:customStyle="1" w:styleId="Head22">
    <w:name w:val="Head 2.2"/>
    <w:basedOn w:val="Normal"/>
    <w:uiPriority w:val="99"/>
    <w:rsid w:val="00522955"/>
    <w:pPr>
      <w:tabs>
        <w:tab w:val="left" w:pos="360"/>
      </w:tabs>
      <w:spacing w:after="200"/>
      <w:ind w:left="360" w:hanging="360"/>
    </w:pPr>
    <w:rPr>
      <w:b/>
      <w:szCs w:val="20"/>
      <w:lang w:val="fr-FR" w:eastAsia="fr-FR"/>
    </w:rPr>
  </w:style>
  <w:style w:type="paragraph" w:customStyle="1" w:styleId="Head32">
    <w:name w:val="Head 3.2"/>
    <w:basedOn w:val="Normal"/>
    <w:uiPriority w:val="99"/>
    <w:rsid w:val="00522955"/>
    <w:pPr>
      <w:tabs>
        <w:tab w:val="left" w:pos="360"/>
      </w:tabs>
      <w:spacing w:after="200"/>
      <w:ind w:left="360" w:hanging="360"/>
    </w:pPr>
    <w:rPr>
      <w:b/>
      <w:szCs w:val="20"/>
      <w:lang w:val="fr-FR" w:eastAsia="fr-FR"/>
    </w:rPr>
  </w:style>
  <w:style w:type="paragraph" w:customStyle="1" w:styleId="Head31">
    <w:name w:val="Head 3.1"/>
    <w:basedOn w:val="Normal"/>
    <w:uiPriority w:val="99"/>
    <w:rsid w:val="00522955"/>
    <w:pPr>
      <w:spacing w:after="200"/>
      <w:ind w:left="576" w:hanging="576"/>
      <w:jc w:val="center"/>
    </w:pPr>
    <w:rPr>
      <w:b/>
      <w:sz w:val="28"/>
      <w:szCs w:val="20"/>
      <w:lang w:val="fr-FR" w:eastAsia="fr-FR"/>
    </w:rPr>
  </w:style>
  <w:style w:type="paragraph" w:customStyle="1" w:styleId="Head81">
    <w:name w:val="Head 8.1"/>
    <w:basedOn w:val="Normal"/>
    <w:link w:val="Head81Char"/>
    <w:uiPriority w:val="99"/>
    <w:rsid w:val="00522955"/>
    <w:pPr>
      <w:spacing w:after="200"/>
      <w:ind w:left="576" w:hanging="576"/>
      <w:jc w:val="center"/>
    </w:pPr>
    <w:rPr>
      <w:b/>
      <w:sz w:val="28"/>
      <w:szCs w:val="20"/>
      <w:lang w:val="fr-FR" w:eastAsia="fr-FR"/>
    </w:rPr>
  </w:style>
  <w:style w:type="character" w:customStyle="1" w:styleId="Head81Char">
    <w:name w:val="Head 8.1 Char"/>
    <w:basedOn w:val="DefaultParagraphFont"/>
    <w:link w:val="Head81"/>
    <w:uiPriority w:val="99"/>
    <w:rsid w:val="00522955"/>
    <w:rPr>
      <w:rFonts w:ascii="Times New Roman" w:eastAsia="Times New Roman" w:hAnsi="Times New Roman" w:cs="Times New Roman"/>
      <w:b/>
      <w:sz w:val="28"/>
      <w:szCs w:val="20"/>
      <w:lang w:val="fr-FR" w:eastAsia="fr-FR"/>
    </w:rPr>
  </w:style>
  <w:style w:type="paragraph" w:customStyle="1" w:styleId="Head41">
    <w:name w:val="Head 4.1"/>
    <w:basedOn w:val="Normal"/>
    <w:uiPriority w:val="99"/>
    <w:rsid w:val="00522955"/>
    <w:pPr>
      <w:spacing w:after="200"/>
      <w:ind w:left="576" w:hanging="576"/>
      <w:jc w:val="center"/>
    </w:pPr>
    <w:rPr>
      <w:b/>
      <w:sz w:val="28"/>
      <w:szCs w:val="20"/>
      <w:lang w:val="fr-FR" w:eastAsia="fr-FR"/>
    </w:rPr>
  </w:style>
  <w:style w:type="paragraph" w:customStyle="1" w:styleId="Head42">
    <w:name w:val="Head 4.2"/>
    <w:basedOn w:val="Normal"/>
    <w:uiPriority w:val="99"/>
    <w:rsid w:val="00522955"/>
    <w:pPr>
      <w:tabs>
        <w:tab w:val="left" w:pos="360"/>
      </w:tabs>
      <w:spacing w:after="200"/>
      <w:ind w:left="360" w:hanging="360"/>
    </w:pPr>
    <w:rPr>
      <w:b/>
      <w:szCs w:val="20"/>
      <w:lang w:val="fr-FR" w:eastAsia="fr-FR"/>
    </w:rPr>
  </w:style>
  <w:style w:type="paragraph" w:customStyle="1" w:styleId="i">
    <w:name w:val="(i)"/>
    <w:basedOn w:val="Normal"/>
    <w:uiPriority w:val="99"/>
    <w:rsid w:val="00522955"/>
    <w:pPr>
      <w:spacing w:after="200"/>
      <w:ind w:left="576" w:hanging="576"/>
      <w:jc w:val="both"/>
    </w:pPr>
    <w:rPr>
      <w:rFonts w:ascii="Tms Rmn" w:hAnsi="Tms Rmn"/>
      <w:szCs w:val="20"/>
      <w:lang w:eastAsia="fr-FR"/>
    </w:rPr>
  </w:style>
  <w:style w:type="paragraph" w:customStyle="1" w:styleId="explanatoryclause">
    <w:name w:val="explanatory_clause"/>
    <w:basedOn w:val="Normal"/>
    <w:uiPriority w:val="99"/>
    <w:rsid w:val="00522955"/>
    <w:pPr>
      <w:spacing w:after="240"/>
      <w:ind w:left="738" w:right="-14" w:hanging="738"/>
    </w:pPr>
    <w:rPr>
      <w:rFonts w:ascii="Arial" w:hAnsi="Arial"/>
      <w:sz w:val="22"/>
      <w:szCs w:val="20"/>
      <w:lang w:eastAsia="fr-FR"/>
    </w:rPr>
  </w:style>
  <w:style w:type="paragraph" w:customStyle="1" w:styleId="Outline">
    <w:name w:val="Outline"/>
    <w:basedOn w:val="Normal"/>
    <w:uiPriority w:val="99"/>
    <w:rsid w:val="00522955"/>
    <w:pPr>
      <w:spacing w:before="240" w:after="200"/>
      <w:ind w:left="576" w:hanging="576"/>
    </w:pPr>
    <w:rPr>
      <w:kern w:val="28"/>
      <w:szCs w:val="20"/>
      <w:lang w:val="fr-FR" w:eastAsia="fr-FR"/>
    </w:rPr>
  </w:style>
  <w:style w:type="paragraph" w:customStyle="1" w:styleId="Subtitle2">
    <w:name w:val="Subtitle 2"/>
    <w:basedOn w:val="Footer"/>
    <w:uiPriority w:val="99"/>
    <w:rsid w:val="00522955"/>
    <w:pPr>
      <w:tabs>
        <w:tab w:val="clear" w:pos="4320"/>
        <w:tab w:val="clear" w:pos="8640"/>
      </w:tabs>
      <w:spacing w:before="120" w:after="200"/>
      <w:ind w:left="576" w:hanging="576"/>
      <w:jc w:val="center"/>
    </w:pPr>
    <w:rPr>
      <w:b/>
      <w:sz w:val="32"/>
      <w:szCs w:val="20"/>
      <w:lang w:val="fr-FR" w:eastAsia="fr-FR"/>
    </w:rPr>
  </w:style>
  <w:style w:type="paragraph" w:customStyle="1" w:styleId="Outline1">
    <w:name w:val="Outline1"/>
    <w:basedOn w:val="Outline"/>
    <w:next w:val="Outline2"/>
    <w:uiPriority w:val="99"/>
    <w:rsid w:val="00522955"/>
    <w:pPr>
      <w:keepNext/>
      <w:tabs>
        <w:tab w:val="left" w:pos="432"/>
      </w:tabs>
      <w:ind w:left="432" w:hanging="432"/>
    </w:pPr>
  </w:style>
  <w:style w:type="paragraph" w:customStyle="1" w:styleId="Outline2">
    <w:name w:val="Outline2"/>
    <w:basedOn w:val="Normal"/>
    <w:uiPriority w:val="99"/>
    <w:rsid w:val="00522955"/>
    <w:pPr>
      <w:tabs>
        <w:tab w:val="left" w:pos="864"/>
      </w:tabs>
      <w:spacing w:before="240" w:after="200"/>
      <w:ind w:left="864" w:hanging="504"/>
    </w:pPr>
    <w:rPr>
      <w:kern w:val="28"/>
      <w:szCs w:val="20"/>
      <w:lang w:val="fr-FR" w:eastAsia="fr-FR"/>
    </w:rPr>
  </w:style>
  <w:style w:type="paragraph" w:customStyle="1" w:styleId="Outline3">
    <w:name w:val="Outline3"/>
    <w:basedOn w:val="Normal"/>
    <w:uiPriority w:val="99"/>
    <w:rsid w:val="00522955"/>
    <w:pPr>
      <w:tabs>
        <w:tab w:val="left" w:pos="1368"/>
      </w:tabs>
      <w:spacing w:before="240" w:after="200"/>
      <w:ind w:left="1368" w:hanging="504"/>
    </w:pPr>
    <w:rPr>
      <w:kern w:val="28"/>
      <w:szCs w:val="20"/>
      <w:lang w:val="fr-FR" w:eastAsia="fr-FR"/>
    </w:rPr>
  </w:style>
  <w:style w:type="paragraph" w:customStyle="1" w:styleId="Outline4">
    <w:name w:val="Outline4"/>
    <w:basedOn w:val="Normal"/>
    <w:uiPriority w:val="99"/>
    <w:rsid w:val="00522955"/>
    <w:pPr>
      <w:tabs>
        <w:tab w:val="left" w:pos="1872"/>
      </w:tabs>
      <w:spacing w:before="240" w:after="200"/>
      <w:ind w:left="1872" w:hanging="504"/>
    </w:pPr>
    <w:rPr>
      <w:kern w:val="28"/>
      <w:szCs w:val="20"/>
      <w:lang w:val="fr-FR" w:eastAsia="fr-FR"/>
    </w:rPr>
  </w:style>
  <w:style w:type="paragraph" w:customStyle="1" w:styleId="outlinebullet">
    <w:name w:val="outlinebullet"/>
    <w:basedOn w:val="Normal"/>
    <w:uiPriority w:val="99"/>
    <w:rsid w:val="00522955"/>
    <w:pPr>
      <w:tabs>
        <w:tab w:val="left" w:pos="1440"/>
      </w:tabs>
      <w:spacing w:before="120" w:after="200"/>
      <w:ind w:left="1440" w:hanging="450"/>
    </w:pPr>
    <w:rPr>
      <w:szCs w:val="20"/>
      <w:lang w:val="fr-FR" w:eastAsia="fr-FR"/>
    </w:rPr>
  </w:style>
  <w:style w:type="paragraph" w:customStyle="1" w:styleId="BodyText21">
    <w:name w:val="Body Text 21"/>
    <w:basedOn w:val="Normal"/>
    <w:link w:val="BodyText21Char"/>
    <w:uiPriority w:val="99"/>
    <w:rsid w:val="00522955"/>
    <w:pPr>
      <w:spacing w:before="120" w:after="120"/>
      <w:ind w:left="576" w:hanging="576"/>
      <w:jc w:val="center"/>
    </w:pPr>
    <w:rPr>
      <w:b/>
      <w:sz w:val="28"/>
      <w:szCs w:val="20"/>
      <w:lang w:val="es-ES_tradnl" w:eastAsia="fr-FR"/>
    </w:rPr>
  </w:style>
  <w:style w:type="character" w:customStyle="1" w:styleId="BodyText21Char">
    <w:name w:val="Body Text 21 Char"/>
    <w:basedOn w:val="DefaultParagraphFont"/>
    <w:link w:val="BodyText21"/>
    <w:uiPriority w:val="99"/>
    <w:rsid w:val="00522955"/>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Heading1"/>
    <w:uiPriority w:val="99"/>
    <w:rsid w:val="00522955"/>
    <w:pPr>
      <w:keepNext w:val="0"/>
      <w:tabs>
        <w:tab w:val="left" w:pos="360"/>
      </w:tabs>
      <w:spacing w:after="200"/>
      <w:ind w:left="360" w:hanging="360"/>
      <w:outlineLvl w:val="9"/>
    </w:pPr>
    <w:rPr>
      <w:bCs w:val="0"/>
      <w:kern w:val="28"/>
      <w:sz w:val="32"/>
      <w:szCs w:val="20"/>
      <w:lang w:val="fr-FR" w:eastAsia="fr-FR"/>
    </w:rPr>
  </w:style>
  <w:style w:type="paragraph" w:customStyle="1" w:styleId="2AutoList1">
    <w:name w:val="2AutoList1"/>
    <w:basedOn w:val="Normal"/>
    <w:uiPriority w:val="99"/>
    <w:rsid w:val="00522955"/>
    <w:pPr>
      <w:tabs>
        <w:tab w:val="left" w:pos="504"/>
      </w:tabs>
      <w:spacing w:after="200"/>
      <w:ind w:left="504" w:hanging="504"/>
      <w:jc w:val="both"/>
    </w:pPr>
    <w:rPr>
      <w:szCs w:val="20"/>
      <w:lang w:val="es-ES_tradnl" w:eastAsia="fr-FR"/>
    </w:rPr>
  </w:style>
  <w:style w:type="paragraph" w:customStyle="1" w:styleId="Header3-Paragraph">
    <w:name w:val="Header 3 - Paragraph"/>
    <w:basedOn w:val="Normal"/>
    <w:uiPriority w:val="99"/>
    <w:rsid w:val="00522955"/>
    <w:pPr>
      <w:tabs>
        <w:tab w:val="left" w:pos="504"/>
      </w:tabs>
      <w:spacing w:after="200"/>
      <w:ind w:left="504" w:hanging="504"/>
      <w:jc w:val="both"/>
    </w:pPr>
    <w:rPr>
      <w:szCs w:val="20"/>
      <w:lang w:eastAsia="fr-FR"/>
    </w:rPr>
  </w:style>
  <w:style w:type="paragraph" w:customStyle="1" w:styleId="P3Header1-Clauses">
    <w:name w:val="P3 Header1-Clauses"/>
    <w:basedOn w:val="Header1-Clauses"/>
    <w:uiPriority w:val="99"/>
    <w:rsid w:val="00522955"/>
    <w:pPr>
      <w:tabs>
        <w:tab w:val="left" w:pos="864"/>
      </w:tabs>
      <w:ind w:left="864"/>
    </w:pPr>
  </w:style>
  <w:style w:type="paragraph" w:customStyle="1" w:styleId="Header1-Clauses">
    <w:name w:val="Header 1 - Clauses"/>
    <w:basedOn w:val="Normal"/>
    <w:link w:val="Header1-ClausesChar"/>
    <w:uiPriority w:val="99"/>
    <w:rsid w:val="00522955"/>
    <w:pPr>
      <w:tabs>
        <w:tab w:val="left" w:pos="432"/>
      </w:tabs>
      <w:spacing w:after="200"/>
      <w:ind w:left="432" w:hanging="432"/>
    </w:pPr>
    <w:rPr>
      <w:b/>
      <w:szCs w:val="20"/>
      <w:lang w:val="es-ES_tradnl" w:eastAsia="fr-FR"/>
    </w:rPr>
  </w:style>
  <w:style w:type="character" w:customStyle="1" w:styleId="Header1-ClausesChar">
    <w:name w:val="Header 1 - Clauses Char"/>
    <w:basedOn w:val="DefaultParagraphFont"/>
    <w:link w:val="Header1-Clauses"/>
    <w:uiPriority w:val="99"/>
    <w:rsid w:val="00522955"/>
    <w:rPr>
      <w:rFonts w:ascii="Times New Roman" w:eastAsia="Times New Roman" w:hAnsi="Times New Roman" w:cs="Times New Roman"/>
      <w:b/>
      <w:sz w:val="24"/>
      <w:szCs w:val="20"/>
      <w:lang w:val="es-ES_tradnl" w:eastAsia="fr-FR"/>
    </w:rPr>
  </w:style>
  <w:style w:type="paragraph" w:customStyle="1" w:styleId="SectionXHeader3">
    <w:name w:val="Section X Header 3"/>
    <w:basedOn w:val="Heading1"/>
    <w:uiPriority w:val="99"/>
    <w:rsid w:val="00522955"/>
    <w:pPr>
      <w:keepNext w:val="0"/>
      <w:spacing w:after="200"/>
      <w:ind w:left="576" w:hanging="576"/>
      <w:outlineLvl w:val="9"/>
    </w:pPr>
    <w:rPr>
      <w:bCs w:val="0"/>
      <w:sz w:val="40"/>
      <w:szCs w:val="20"/>
      <w:lang w:val="fr-FR" w:eastAsia="fr-FR"/>
    </w:rPr>
  </w:style>
  <w:style w:type="paragraph" w:customStyle="1" w:styleId="Header2-SubClauses">
    <w:name w:val="Header 2 - SubClauses"/>
    <w:basedOn w:val="Normal"/>
    <w:link w:val="Header2-SubClausesCharChar"/>
    <w:uiPriority w:val="99"/>
    <w:rsid w:val="00522955"/>
    <w:pPr>
      <w:tabs>
        <w:tab w:val="left" w:pos="619"/>
      </w:tabs>
      <w:spacing w:after="200"/>
      <w:ind w:left="576" w:hanging="576"/>
      <w:jc w:val="both"/>
    </w:pPr>
    <w:rPr>
      <w:szCs w:val="20"/>
      <w:lang w:val="es-ES_tradnl" w:eastAsia="fr-FR"/>
    </w:rPr>
  </w:style>
  <w:style w:type="paragraph" w:customStyle="1" w:styleId="SectionVHeader0">
    <w:name w:val="Section V. Header"/>
    <w:basedOn w:val="Normal"/>
    <w:link w:val="SectionVHeaderChar"/>
    <w:uiPriority w:val="99"/>
    <w:rsid w:val="00522955"/>
    <w:pPr>
      <w:spacing w:after="200"/>
      <w:ind w:left="576" w:hanging="576"/>
      <w:jc w:val="center"/>
    </w:pPr>
    <w:rPr>
      <w:b/>
      <w:sz w:val="36"/>
      <w:szCs w:val="20"/>
      <w:lang w:val="es-ES_tradnl" w:eastAsia="fr-FR"/>
    </w:rPr>
  </w:style>
  <w:style w:type="character" w:customStyle="1" w:styleId="SectionVHeaderChar">
    <w:name w:val="Section V. Header Char"/>
    <w:basedOn w:val="DefaultParagraphFont"/>
    <w:link w:val="SectionVHeader0"/>
    <w:uiPriority w:val="99"/>
    <w:rsid w:val="00522955"/>
    <w:rPr>
      <w:rFonts w:ascii="Times New Roman" w:eastAsia="Times New Roman" w:hAnsi="Times New Roman" w:cs="Times New Roman"/>
      <w:b/>
      <w:sz w:val="36"/>
      <w:szCs w:val="20"/>
      <w:lang w:val="es-ES_tradnl" w:eastAsia="fr-FR"/>
    </w:rPr>
  </w:style>
  <w:style w:type="paragraph" w:customStyle="1" w:styleId="BankNormal">
    <w:name w:val="BankNormal"/>
    <w:basedOn w:val="Normal"/>
    <w:link w:val="BankNormalCar"/>
    <w:uiPriority w:val="99"/>
    <w:rsid w:val="00522955"/>
    <w:pPr>
      <w:spacing w:after="240"/>
      <w:ind w:left="576" w:hanging="576"/>
    </w:pPr>
    <w:rPr>
      <w:szCs w:val="20"/>
      <w:lang w:eastAsia="fr-FR"/>
    </w:rPr>
  </w:style>
  <w:style w:type="paragraph" w:customStyle="1" w:styleId="TOCNumber1">
    <w:name w:val="TOC Number1"/>
    <w:basedOn w:val="Heading4"/>
    <w:uiPriority w:val="99"/>
    <w:rsid w:val="00522955"/>
    <w:pPr>
      <w:keepNext w:val="0"/>
      <w:numPr>
        <w:ilvl w:val="3"/>
      </w:numPr>
      <w:tabs>
        <w:tab w:val="clear" w:pos="540"/>
        <w:tab w:val="clear" w:pos="6660"/>
      </w:tabs>
      <w:spacing w:line="240" w:lineRule="auto"/>
      <w:outlineLvl w:val="9"/>
    </w:pPr>
    <w:rPr>
      <w:b/>
      <w:color w:val="auto"/>
      <w:sz w:val="24"/>
      <w:szCs w:val="20"/>
      <w:lang w:val="fr-FR" w:eastAsia="fr-FR"/>
    </w:rPr>
  </w:style>
  <w:style w:type="paragraph" w:styleId="DocumentMap">
    <w:name w:val="Document Map"/>
    <w:basedOn w:val="Normal"/>
    <w:link w:val="DocumentMapChar"/>
    <w:uiPriority w:val="99"/>
    <w:rsid w:val="00522955"/>
    <w:pPr>
      <w:shd w:val="clear" w:color="auto" w:fill="000080"/>
      <w:spacing w:after="200"/>
      <w:ind w:left="576" w:hanging="576"/>
    </w:pPr>
    <w:rPr>
      <w:rFonts w:ascii="Tahoma" w:hAnsi="Tahoma"/>
      <w:szCs w:val="20"/>
      <w:lang w:val="fr-FR" w:eastAsia="fr-FR"/>
    </w:rPr>
  </w:style>
  <w:style w:type="character" w:customStyle="1" w:styleId="DocumentMapChar">
    <w:name w:val="Document Map Char"/>
    <w:basedOn w:val="DefaultParagraphFont"/>
    <w:link w:val="DocumentMap"/>
    <w:uiPriority w:val="99"/>
    <w:rsid w:val="00522955"/>
    <w:rPr>
      <w:rFonts w:ascii="Tahoma" w:eastAsia="Times New Roman" w:hAnsi="Tahoma" w:cs="Times New Roman"/>
      <w:sz w:val="24"/>
      <w:szCs w:val="20"/>
      <w:shd w:val="clear" w:color="auto" w:fill="000080"/>
      <w:lang w:val="fr-FR" w:eastAsia="fr-FR"/>
    </w:rPr>
  </w:style>
  <w:style w:type="paragraph" w:customStyle="1" w:styleId="explanatorynotes">
    <w:name w:val="explanatory_notes"/>
    <w:basedOn w:val="Normal"/>
    <w:uiPriority w:val="99"/>
    <w:rsid w:val="00522955"/>
    <w:pPr>
      <w:spacing w:after="120" w:line="360" w:lineRule="exact"/>
      <w:ind w:left="576" w:hanging="576"/>
      <w:jc w:val="both"/>
    </w:pPr>
    <w:rPr>
      <w:rFonts w:ascii="Arial" w:hAnsi="Arial"/>
      <w:sz w:val="22"/>
      <w:szCs w:val="20"/>
      <w:lang w:eastAsia="fr-FR"/>
    </w:rPr>
  </w:style>
  <w:style w:type="paragraph" w:customStyle="1" w:styleId="Sub-ClauseText">
    <w:name w:val="Sub-Clause Text"/>
    <w:basedOn w:val="Normal"/>
    <w:uiPriority w:val="99"/>
    <w:rsid w:val="00522955"/>
    <w:pPr>
      <w:spacing w:before="120" w:after="120"/>
      <w:ind w:left="576" w:hanging="576"/>
      <w:jc w:val="both"/>
    </w:pPr>
    <w:rPr>
      <w:spacing w:val="-4"/>
      <w:szCs w:val="20"/>
      <w:lang w:eastAsia="fr-FR"/>
    </w:rPr>
  </w:style>
  <w:style w:type="paragraph" w:customStyle="1" w:styleId="SectionVIHeader">
    <w:name w:val="Section VI. Header"/>
    <w:basedOn w:val="SectionVHeader0"/>
    <w:uiPriority w:val="99"/>
    <w:rsid w:val="00522955"/>
    <w:rPr>
      <w:lang w:val="en-US"/>
    </w:rPr>
  </w:style>
  <w:style w:type="character" w:customStyle="1" w:styleId="Table">
    <w:name w:val="Table"/>
    <w:basedOn w:val="DefaultParagraphFont"/>
    <w:rsid w:val="00522955"/>
    <w:rPr>
      <w:rFonts w:ascii="Arial" w:hAnsi="Arial" w:cs="Times New Roman"/>
      <w:sz w:val="20"/>
    </w:rPr>
  </w:style>
  <w:style w:type="paragraph" w:customStyle="1" w:styleId="Head2">
    <w:name w:val="Head 2"/>
    <w:basedOn w:val="Heading9"/>
    <w:uiPriority w:val="99"/>
    <w:rsid w:val="00522955"/>
    <w:pPr>
      <w:keepLines w:val="0"/>
      <w:widowControl w:val="0"/>
      <w:numPr>
        <w:ilvl w:val="8"/>
      </w:numPr>
      <w:suppressAutoHyphens/>
      <w:spacing w:before="0" w:line="240" w:lineRule="auto"/>
      <w:jc w:val="both"/>
      <w:outlineLvl w:val="9"/>
    </w:pPr>
    <w:rPr>
      <w:rFonts w:ascii="Times New Roman Bold" w:eastAsia="Times New Roman" w:hAnsi="Times New Roman Bold" w:cs="Times New Roman"/>
      <w:i w:val="0"/>
      <w:iCs w:val="0"/>
      <w:color w:val="auto"/>
      <w:spacing w:val="-4"/>
      <w:sz w:val="32"/>
      <w:szCs w:val="20"/>
      <w:lang w:val="en-US" w:eastAsia="fr-FR"/>
    </w:rPr>
  </w:style>
  <w:style w:type="character" w:customStyle="1" w:styleId="Parahead">
    <w:name w:val="Para head"/>
    <w:basedOn w:val="DefaultParagraphFont"/>
    <w:rsid w:val="00522955"/>
    <w:rPr>
      <w:rFonts w:cs="Times New Roman"/>
      <w:sz w:val="20"/>
    </w:rPr>
  </w:style>
  <w:style w:type="paragraph" w:customStyle="1" w:styleId="sectionIIIheader">
    <w:name w:val="section III header"/>
    <w:basedOn w:val="Normal"/>
    <w:uiPriority w:val="99"/>
    <w:rsid w:val="00522955"/>
    <w:pPr>
      <w:spacing w:before="240" w:after="200"/>
      <w:ind w:left="576" w:hanging="576"/>
    </w:pPr>
    <w:rPr>
      <w:rFonts w:ascii="Arial Black" w:hAnsi="Arial Black"/>
      <w:szCs w:val="20"/>
      <w:lang w:eastAsia="fr-FR"/>
    </w:rPr>
  </w:style>
  <w:style w:type="paragraph" w:customStyle="1" w:styleId="titulo">
    <w:name w:val="titulo"/>
    <w:basedOn w:val="Heading5"/>
    <w:uiPriority w:val="99"/>
    <w:rsid w:val="00522955"/>
    <w:pPr>
      <w:keepNext w:val="0"/>
      <w:keepLines w:val="0"/>
      <w:numPr>
        <w:ilvl w:val="4"/>
      </w:numPr>
      <w:spacing w:before="0" w:after="240" w:line="240" w:lineRule="auto"/>
      <w:ind w:left="576" w:hanging="576"/>
      <w:jc w:val="center"/>
      <w:outlineLvl w:val="9"/>
    </w:pPr>
    <w:rPr>
      <w:rFonts w:ascii="Times New Roman Bold" w:eastAsia="Times New Roman" w:hAnsi="Times New Roman Bold" w:cs="Times New Roman"/>
      <w:color w:val="auto"/>
      <w:sz w:val="24"/>
      <w:szCs w:val="20"/>
      <w:lang w:val="en-US"/>
    </w:rPr>
  </w:style>
  <w:style w:type="paragraph" w:customStyle="1" w:styleId="Part">
    <w:name w:val="Part"/>
    <w:basedOn w:val="Normal"/>
    <w:next w:val="Normal"/>
    <w:link w:val="PartChar"/>
    <w:uiPriority w:val="99"/>
    <w:rsid w:val="00522955"/>
    <w:pPr>
      <w:spacing w:before="1200" w:after="200"/>
      <w:ind w:left="576" w:hanging="576"/>
      <w:jc w:val="center"/>
    </w:pPr>
    <w:rPr>
      <w:b/>
      <w:sz w:val="56"/>
      <w:szCs w:val="20"/>
      <w:lang w:val="fr-FR" w:eastAsia="fr-FR"/>
    </w:rPr>
  </w:style>
  <w:style w:type="character" w:customStyle="1" w:styleId="PartChar">
    <w:name w:val="Part Char"/>
    <w:basedOn w:val="DefaultParagraphFont"/>
    <w:link w:val="Part"/>
    <w:uiPriority w:val="99"/>
    <w:rsid w:val="00522955"/>
    <w:rPr>
      <w:rFonts w:ascii="Times New Roman" w:eastAsia="Times New Roman" w:hAnsi="Times New Roman" w:cs="Times New Roman"/>
      <w:b/>
      <w:sz w:val="56"/>
      <w:szCs w:val="20"/>
      <w:lang w:val="fr-FR" w:eastAsia="fr-FR"/>
    </w:rPr>
  </w:style>
  <w:style w:type="paragraph" w:customStyle="1" w:styleId="StyleHeader1-ClausesLeft0Firstline0">
    <w:name w:val="Style Header 1 - Clauses + Left:  0&quot; First line:  0&quot;"/>
    <w:basedOn w:val="Header1-Clauses"/>
    <w:uiPriority w:val="99"/>
    <w:rsid w:val="00522955"/>
    <w:rPr>
      <w:bCs/>
    </w:rPr>
  </w:style>
  <w:style w:type="paragraph" w:customStyle="1" w:styleId="SectionIVHeader">
    <w:name w:val="Section IV Header"/>
    <w:basedOn w:val="SectionVHeader0"/>
    <w:link w:val="SectionIVHeaderChar"/>
    <w:uiPriority w:val="99"/>
    <w:rsid w:val="00522955"/>
  </w:style>
  <w:style w:type="character" w:customStyle="1" w:styleId="SectionIVHeaderChar">
    <w:name w:val="Section IV Header Char"/>
    <w:basedOn w:val="SectionVHeaderChar"/>
    <w:link w:val="SectionIVHeader"/>
    <w:uiPriority w:val="99"/>
    <w:rsid w:val="00522955"/>
    <w:rPr>
      <w:rFonts w:ascii="Times New Roman" w:eastAsia="Times New Roman" w:hAnsi="Times New Roman" w:cs="Times New Roman"/>
      <w:b/>
      <w:sz w:val="36"/>
      <w:szCs w:val="20"/>
      <w:lang w:val="es-ES_tradnl" w:eastAsia="fr-FR"/>
    </w:rPr>
  </w:style>
  <w:style w:type="paragraph" w:customStyle="1" w:styleId="SectionIVHeader-2">
    <w:name w:val="Section IV Header - 2"/>
    <w:basedOn w:val="Head81"/>
    <w:link w:val="SectionIVHeader-2Char"/>
    <w:uiPriority w:val="99"/>
    <w:rsid w:val="00522955"/>
  </w:style>
  <w:style w:type="character" w:customStyle="1" w:styleId="SectionIVHeader-2Char">
    <w:name w:val="Section IV Header - 2 Char"/>
    <w:basedOn w:val="Head81Char"/>
    <w:link w:val="SectionIVHeader-2"/>
    <w:uiPriority w:val="99"/>
    <w:rsid w:val="00522955"/>
    <w:rPr>
      <w:rFonts w:ascii="Times New Roman" w:eastAsia="Times New Roman" w:hAnsi="Times New Roman" w:cs="Times New Roman"/>
      <w:b/>
      <w:sz w:val="28"/>
      <w:szCs w:val="20"/>
      <w:lang w:val="fr-FR" w:eastAsia="fr-FR"/>
    </w:rPr>
  </w:style>
  <w:style w:type="paragraph" w:customStyle="1" w:styleId="StyleSectionIVHeader-2Centered">
    <w:name w:val="Style Section IV Header - 2 + Centered"/>
    <w:basedOn w:val="SectionIVHeader-2"/>
    <w:uiPriority w:val="99"/>
    <w:rsid w:val="00522955"/>
    <w:rPr>
      <w:bCs/>
    </w:rPr>
  </w:style>
  <w:style w:type="table" w:customStyle="1" w:styleId="Grilledutableau2">
    <w:name w:val="Grille du tableau2"/>
    <w:basedOn w:val="TableNormal"/>
    <w:next w:val="TableGrid"/>
    <w:uiPriority w:val="59"/>
    <w:rsid w:val="00522955"/>
    <w:pPr>
      <w:suppressAutoHyphens/>
      <w:overflowPunct w:val="0"/>
      <w:autoSpaceDE w:val="0"/>
      <w:autoSpaceDN w:val="0"/>
      <w:adjustRightInd w:val="0"/>
      <w:spacing w:line="240" w:lineRule="auto"/>
      <w:ind w:left="576" w:hanging="576"/>
      <w:jc w:val="both"/>
      <w:textAlignment w:val="baseline"/>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XHeading">
    <w:name w:val="Section IX Heading"/>
    <w:basedOn w:val="Head81"/>
    <w:uiPriority w:val="99"/>
    <w:rsid w:val="00522955"/>
    <w:pPr>
      <w:spacing w:before="240" w:after="240"/>
    </w:pPr>
    <w:rPr>
      <w:sz w:val="32"/>
    </w:rPr>
  </w:style>
  <w:style w:type="paragraph" w:customStyle="1" w:styleId="Section1Header1">
    <w:name w:val="Section 1 Header 1"/>
    <w:basedOn w:val="BodyText21"/>
    <w:link w:val="Section1Header1Char"/>
    <w:uiPriority w:val="99"/>
    <w:rsid w:val="00522955"/>
  </w:style>
  <w:style w:type="character" w:customStyle="1" w:styleId="Section1Header1Char">
    <w:name w:val="Section 1 Header 1 Char"/>
    <w:basedOn w:val="BodyText21Char"/>
    <w:link w:val="Section1Header1"/>
    <w:uiPriority w:val="99"/>
    <w:rsid w:val="00522955"/>
    <w:rPr>
      <w:rFonts w:ascii="Times New Roman" w:eastAsia="Times New Roman" w:hAnsi="Times New Roman" w:cs="Times New Roman"/>
      <w:b/>
      <w:sz w:val="28"/>
      <w:szCs w:val="20"/>
      <w:lang w:val="es-ES_tradnl" w:eastAsia="fr-FR"/>
    </w:rPr>
  </w:style>
  <w:style w:type="paragraph" w:customStyle="1" w:styleId="UG-Heading1">
    <w:name w:val="UG - Heading 1"/>
    <w:basedOn w:val="Heading1"/>
    <w:link w:val="UG-Heading1Zchn"/>
    <w:uiPriority w:val="99"/>
    <w:rsid w:val="00522955"/>
    <w:pPr>
      <w:spacing w:after="200"/>
      <w:ind w:left="576" w:hanging="576"/>
    </w:pPr>
    <w:rPr>
      <w:bCs w:val="0"/>
      <w:kern w:val="28"/>
      <w:sz w:val="36"/>
      <w:szCs w:val="20"/>
      <w:lang w:val="fr-FR" w:eastAsia="fr-FR"/>
    </w:rPr>
  </w:style>
  <w:style w:type="paragraph" w:customStyle="1" w:styleId="UG-Heading2">
    <w:name w:val="UG - Heading 2"/>
    <w:basedOn w:val="Heading2"/>
    <w:link w:val="UG-Heading2Zchn"/>
    <w:uiPriority w:val="99"/>
    <w:rsid w:val="00522955"/>
    <w:pPr>
      <w:keepNext w:val="0"/>
      <w:keepLines w:val="0"/>
      <w:numPr>
        <w:ilvl w:val="1"/>
      </w:numPr>
      <w:tabs>
        <w:tab w:val="left" w:pos="619"/>
      </w:tabs>
      <w:spacing w:before="0" w:after="200"/>
      <w:ind w:left="576" w:hanging="576"/>
      <w:jc w:val="center"/>
    </w:pPr>
    <w:rPr>
      <w:rFonts w:ascii="Times New Roman Bold" w:eastAsia="Times New Roman" w:hAnsi="Times New Roman Bold" w:cs="Times New Roman"/>
      <w:bCs w:val="0"/>
      <w:color w:val="auto"/>
      <w:sz w:val="28"/>
      <w:szCs w:val="28"/>
      <w:lang w:val="fr-FR" w:eastAsia="fr-FR"/>
    </w:rPr>
  </w:style>
  <w:style w:type="paragraph" w:customStyle="1" w:styleId="UG-Header">
    <w:name w:val="UG - Header"/>
    <w:basedOn w:val="Normal"/>
    <w:uiPriority w:val="99"/>
    <w:rsid w:val="00522955"/>
    <w:pPr>
      <w:spacing w:after="200"/>
      <w:ind w:left="576" w:hanging="576"/>
      <w:jc w:val="center"/>
    </w:pPr>
    <w:rPr>
      <w:b/>
      <w:sz w:val="72"/>
      <w:szCs w:val="20"/>
      <w:lang w:val="fr-FR" w:eastAsia="fr-FR"/>
    </w:rPr>
  </w:style>
  <w:style w:type="paragraph" w:customStyle="1" w:styleId="Technical4">
    <w:name w:val="Technical 4"/>
    <w:uiPriority w:val="99"/>
    <w:rsid w:val="00522955"/>
    <w:pPr>
      <w:tabs>
        <w:tab w:val="left" w:pos="-720"/>
      </w:tabs>
      <w:suppressAutoHyphens/>
      <w:spacing w:line="240" w:lineRule="auto"/>
      <w:ind w:left="576" w:hanging="576"/>
      <w:jc w:val="both"/>
    </w:pPr>
    <w:rPr>
      <w:rFonts w:ascii="Times" w:eastAsia="Times New Roman" w:hAnsi="Times" w:cs="Times New Roman"/>
      <w:b/>
      <w:sz w:val="24"/>
      <w:szCs w:val="20"/>
    </w:rPr>
  </w:style>
  <w:style w:type="paragraph" w:customStyle="1" w:styleId="ClauseSubPara">
    <w:name w:val="ClauseSub_Para"/>
    <w:uiPriority w:val="99"/>
    <w:rsid w:val="00522955"/>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0"/>
    <w:uiPriority w:val="99"/>
    <w:rsid w:val="00522955"/>
    <w:pPr>
      <w:spacing w:before="120"/>
    </w:pPr>
    <w:rPr>
      <w:sz w:val="28"/>
      <w:lang w:eastAsia="en-US"/>
    </w:rPr>
  </w:style>
  <w:style w:type="paragraph" w:customStyle="1" w:styleId="UGHeader1">
    <w:name w:val="UG Header 1"/>
    <w:basedOn w:val="Heading1"/>
    <w:next w:val="Normal"/>
    <w:uiPriority w:val="99"/>
    <w:rsid w:val="00522955"/>
    <w:pPr>
      <w:keepNext w:val="0"/>
      <w:spacing w:before="240" w:after="240"/>
      <w:ind w:left="576" w:hanging="576"/>
    </w:pPr>
    <w:rPr>
      <w:rFonts w:ascii="Times New Roman Bold" w:hAnsi="Times New Roman Bold"/>
      <w:bCs w:val="0"/>
      <w:sz w:val="36"/>
      <w:szCs w:val="20"/>
    </w:rPr>
  </w:style>
  <w:style w:type="paragraph" w:customStyle="1" w:styleId="UG-Title">
    <w:name w:val="UG-Title"/>
    <w:basedOn w:val="Subtitle"/>
    <w:link w:val="UG-TitleZchn"/>
    <w:uiPriority w:val="99"/>
    <w:qFormat/>
    <w:rsid w:val="00522955"/>
    <w:pPr>
      <w:keepNext w:val="0"/>
      <w:keepLines w:val="0"/>
      <w:spacing w:before="0" w:after="200" w:line="240" w:lineRule="auto"/>
      <w:ind w:left="576" w:hanging="576"/>
      <w:jc w:val="center"/>
    </w:pPr>
    <w:rPr>
      <w:rFonts w:ascii="Times New Roman" w:hAnsi="Times New Roman"/>
      <w:b/>
      <w:spacing w:val="0"/>
      <w:kern w:val="0"/>
      <w:sz w:val="44"/>
      <w:lang w:val="es-ES_tradnl"/>
    </w:rPr>
  </w:style>
  <w:style w:type="character" w:customStyle="1" w:styleId="UG-TitleZchn">
    <w:name w:val="UG-Title Zchn"/>
    <w:link w:val="UG-Title"/>
    <w:uiPriority w:val="99"/>
    <w:rsid w:val="00522955"/>
    <w:rPr>
      <w:rFonts w:ascii="Times New Roman" w:eastAsia="Times New Roman" w:hAnsi="Times New Roman" w:cs="Times New Roman"/>
      <w:b/>
      <w:sz w:val="44"/>
      <w:szCs w:val="20"/>
      <w:lang w:val="es-ES_tradnl" w:eastAsia="fr-FR"/>
    </w:rPr>
  </w:style>
  <w:style w:type="paragraph" w:customStyle="1" w:styleId="UG-SectionIVHeader">
    <w:name w:val="UG-Section IV Header"/>
    <w:basedOn w:val="SectionIVHeader"/>
    <w:uiPriority w:val="99"/>
    <w:qFormat/>
    <w:rsid w:val="00522955"/>
  </w:style>
  <w:style w:type="paragraph" w:customStyle="1" w:styleId="UG-SectionIVHeader-2">
    <w:name w:val="UG-Section IV Header - 2"/>
    <w:basedOn w:val="SectionIVHeader-2"/>
    <w:uiPriority w:val="99"/>
    <w:qFormat/>
    <w:rsid w:val="00522955"/>
  </w:style>
  <w:style w:type="paragraph" w:customStyle="1" w:styleId="Style2">
    <w:name w:val="Style2"/>
    <w:basedOn w:val="Normal"/>
    <w:link w:val="Style2Char"/>
    <w:uiPriority w:val="99"/>
    <w:qFormat/>
    <w:rsid w:val="00522955"/>
    <w:pPr>
      <w:tabs>
        <w:tab w:val="left" w:pos="1962"/>
        <w:tab w:val="left" w:pos="2322"/>
      </w:tabs>
      <w:spacing w:after="200"/>
      <w:ind w:left="576" w:hanging="576"/>
      <w:jc w:val="center"/>
    </w:pPr>
    <w:rPr>
      <w:b/>
      <w:sz w:val="36"/>
      <w:szCs w:val="20"/>
      <w:lang w:val="fr-FR" w:eastAsia="fr-FR"/>
    </w:rPr>
  </w:style>
  <w:style w:type="character" w:customStyle="1" w:styleId="Style2Char">
    <w:name w:val="Style2 Char"/>
    <w:link w:val="Style2"/>
    <w:uiPriority w:val="99"/>
    <w:rsid w:val="00522955"/>
    <w:rPr>
      <w:rFonts w:ascii="Times New Roman" w:eastAsia="Times New Roman" w:hAnsi="Times New Roman" w:cs="Times New Roman"/>
      <w:b/>
      <w:sz w:val="36"/>
      <w:szCs w:val="20"/>
      <w:lang w:val="fr-FR" w:eastAsia="fr-FR"/>
    </w:rPr>
  </w:style>
  <w:style w:type="paragraph" w:customStyle="1" w:styleId="Style5">
    <w:name w:val="Style5"/>
    <w:basedOn w:val="SectionVHeader0"/>
    <w:link w:val="Style5Char"/>
    <w:uiPriority w:val="99"/>
    <w:qFormat/>
    <w:rsid w:val="00522955"/>
    <w:rPr>
      <w:lang w:val="fr-FR"/>
    </w:rPr>
  </w:style>
  <w:style w:type="character" w:customStyle="1" w:styleId="Style5Char">
    <w:name w:val="Style5 Char"/>
    <w:basedOn w:val="DefaultParagraphFont"/>
    <w:link w:val="Style5"/>
    <w:uiPriority w:val="99"/>
    <w:rsid w:val="00522955"/>
    <w:rPr>
      <w:rFonts w:ascii="Times New Roman" w:eastAsia="Times New Roman" w:hAnsi="Times New Roman" w:cs="Times New Roman"/>
      <w:b/>
      <w:sz w:val="36"/>
      <w:szCs w:val="20"/>
      <w:lang w:val="fr-FR" w:eastAsia="fr-FR"/>
    </w:rPr>
  </w:style>
  <w:style w:type="character" w:customStyle="1" w:styleId="FootnoteTextChar1">
    <w:name w:val="Footnote Text Char1"/>
    <w:rsid w:val="00522955"/>
    <w:rPr>
      <w:lang w:val="fr-FR" w:eastAsia="fr-FR" w:bidi="ar-SA"/>
    </w:rPr>
  </w:style>
  <w:style w:type="character" w:customStyle="1" w:styleId="Style1Char">
    <w:name w:val="Style1 Char"/>
    <w:basedOn w:val="PartChar"/>
    <w:uiPriority w:val="99"/>
    <w:rsid w:val="00522955"/>
    <w:rPr>
      <w:rFonts w:ascii="Times New Roman" w:eastAsia="Times New Roman" w:hAnsi="Times New Roman" w:cs="Times New Roman"/>
      <w:b/>
      <w:sz w:val="56"/>
      <w:szCs w:val="20"/>
      <w:lang w:val="fr-FR" w:eastAsia="fr-FR"/>
    </w:rPr>
  </w:style>
  <w:style w:type="paragraph" w:customStyle="1" w:styleId="Style3">
    <w:name w:val="Style3"/>
    <w:basedOn w:val="Subtitle"/>
    <w:link w:val="Style3Char"/>
    <w:uiPriority w:val="99"/>
    <w:qFormat/>
    <w:rsid w:val="00522955"/>
    <w:pPr>
      <w:keepNext w:val="0"/>
      <w:keepLines w:val="0"/>
      <w:spacing w:before="0" w:after="200" w:line="240" w:lineRule="auto"/>
      <w:ind w:left="576" w:hanging="576"/>
      <w:jc w:val="center"/>
    </w:pPr>
    <w:rPr>
      <w:b/>
      <w:sz w:val="44"/>
      <w:lang w:val="es-ES_tradnl"/>
    </w:rPr>
  </w:style>
  <w:style w:type="character" w:customStyle="1" w:styleId="Style3Char">
    <w:name w:val="Style3 Char"/>
    <w:basedOn w:val="SubtitleChar"/>
    <w:link w:val="Style3"/>
    <w:uiPriority w:val="99"/>
    <w:rsid w:val="00522955"/>
    <w:rPr>
      <w:rFonts w:ascii="Arial" w:eastAsia="Times New Roman" w:hAnsi="Arial" w:cs="Times New Roman"/>
      <w:b/>
      <w:spacing w:val="-16"/>
      <w:kern w:val="28"/>
      <w:sz w:val="44"/>
      <w:szCs w:val="20"/>
      <w:lang w:val="es-ES_tradnl" w:eastAsia="fr-FR"/>
    </w:rPr>
  </w:style>
  <w:style w:type="paragraph" w:customStyle="1" w:styleId="Style4">
    <w:name w:val="Style4"/>
    <w:basedOn w:val="Section1Header1"/>
    <w:link w:val="Style4Char"/>
    <w:uiPriority w:val="99"/>
    <w:qFormat/>
    <w:rsid w:val="00522955"/>
  </w:style>
  <w:style w:type="character" w:customStyle="1" w:styleId="Style4Char">
    <w:name w:val="Style4 Char"/>
    <w:basedOn w:val="Section1Header1Char"/>
    <w:link w:val="Style4"/>
    <w:uiPriority w:val="99"/>
    <w:rsid w:val="00522955"/>
    <w:rPr>
      <w:rFonts w:ascii="Times New Roman" w:eastAsia="Times New Roman" w:hAnsi="Times New Roman" w:cs="Times New Roman"/>
      <w:b/>
      <w:sz w:val="28"/>
      <w:szCs w:val="20"/>
      <w:lang w:val="es-ES_tradnl" w:eastAsia="fr-FR"/>
    </w:rPr>
  </w:style>
  <w:style w:type="paragraph" w:customStyle="1" w:styleId="Style6">
    <w:name w:val="Style6"/>
    <w:basedOn w:val="Header1-Clauses"/>
    <w:link w:val="Style6Char"/>
    <w:qFormat/>
    <w:rsid w:val="00522955"/>
  </w:style>
  <w:style w:type="character" w:customStyle="1" w:styleId="Style6Char">
    <w:name w:val="Style6 Char"/>
    <w:basedOn w:val="Header1-ClausesChar"/>
    <w:link w:val="Style6"/>
    <w:rsid w:val="00522955"/>
    <w:rPr>
      <w:rFonts w:ascii="Times New Roman" w:eastAsia="Times New Roman" w:hAnsi="Times New Roman" w:cs="Times New Roman"/>
      <w:b/>
      <w:sz w:val="24"/>
      <w:szCs w:val="20"/>
      <w:lang w:val="es-ES_tradnl" w:eastAsia="fr-FR"/>
    </w:rPr>
  </w:style>
  <w:style w:type="paragraph" w:customStyle="1" w:styleId="Style7">
    <w:name w:val="Style7"/>
    <w:basedOn w:val="SectionIVHeader"/>
    <w:link w:val="Style7Char"/>
    <w:qFormat/>
    <w:rsid w:val="00522955"/>
  </w:style>
  <w:style w:type="character" w:customStyle="1" w:styleId="Style7Char">
    <w:name w:val="Style7 Char"/>
    <w:basedOn w:val="SectionIVHeaderChar"/>
    <w:link w:val="Style7"/>
    <w:rsid w:val="00522955"/>
    <w:rPr>
      <w:rFonts w:ascii="Times New Roman" w:eastAsia="Times New Roman" w:hAnsi="Times New Roman" w:cs="Times New Roman"/>
      <w:b/>
      <w:sz w:val="36"/>
      <w:szCs w:val="20"/>
      <w:lang w:val="es-ES_tradnl" w:eastAsia="fr-FR"/>
    </w:rPr>
  </w:style>
  <w:style w:type="paragraph" w:customStyle="1" w:styleId="Style8">
    <w:name w:val="Style8"/>
    <w:basedOn w:val="SectionIVHeader-2"/>
    <w:link w:val="Style8Char"/>
    <w:qFormat/>
    <w:rsid w:val="00522955"/>
  </w:style>
  <w:style w:type="character" w:customStyle="1" w:styleId="Style8Char">
    <w:name w:val="Style8 Char"/>
    <w:basedOn w:val="SectionIVHeader-2Char"/>
    <w:link w:val="Style8"/>
    <w:rsid w:val="00522955"/>
    <w:rPr>
      <w:rFonts w:ascii="Times New Roman" w:eastAsia="Times New Roman" w:hAnsi="Times New Roman" w:cs="Times New Roman"/>
      <w:b/>
      <w:sz w:val="28"/>
      <w:szCs w:val="20"/>
      <w:lang w:val="fr-FR" w:eastAsia="fr-FR"/>
    </w:rPr>
  </w:style>
  <w:style w:type="paragraph" w:customStyle="1" w:styleId="FrenchHeading">
    <w:name w:val="French Heading"/>
    <w:basedOn w:val="Normal"/>
    <w:qFormat/>
    <w:rsid w:val="00522955"/>
    <w:pPr>
      <w:spacing w:before="240" w:after="240"/>
      <w:jc w:val="center"/>
    </w:pPr>
    <w:rPr>
      <w:b/>
      <w:sz w:val="48"/>
      <w:szCs w:val="20"/>
      <w:lang w:val="fr-FR" w:eastAsia="fr-FR"/>
    </w:rPr>
  </w:style>
  <w:style w:type="paragraph" w:customStyle="1" w:styleId="plane">
    <w:name w:val="plane"/>
    <w:basedOn w:val="Normal"/>
    <w:rsid w:val="00522955"/>
    <w:pPr>
      <w:suppressAutoHyphens/>
      <w:jc w:val="both"/>
    </w:pPr>
    <w:rPr>
      <w:rFonts w:ascii="Tms Rmn" w:hAnsi="Tms Rmn"/>
      <w:szCs w:val="20"/>
    </w:rPr>
  </w:style>
  <w:style w:type="paragraph" w:customStyle="1" w:styleId="Style11">
    <w:name w:val="Style11"/>
    <w:basedOn w:val="Style7"/>
    <w:link w:val="Style11Char"/>
    <w:qFormat/>
    <w:rsid w:val="00522955"/>
  </w:style>
  <w:style w:type="character" w:customStyle="1" w:styleId="Style11Char">
    <w:name w:val="Style11 Char"/>
    <w:basedOn w:val="Style7Char"/>
    <w:link w:val="Style11"/>
    <w:rsid w:val="00522955"/>
    <w:rPr>
      <w:rFonts w:ascii="Times New Roman" w:eastAsia="Times New Roman" w:hAnsi="Times New Roman" w:cs="Times New Roman"/>
      <w:b/>
      <w:sz w:val="36"/>
      <w:szCs w:val="20"/>
      <w:lang w:val="es-ES_tradnl" w:eastAsia="fr-FR"/>
    </w:rPr>
  </w:style>
  <w:style w:type="character" w:customStyle="1" w:styleId="DateChar1">
    <w:name w:val="Date Char1"/>
    <w:basedOn w:val="DefaultParagraphFont"/>
    <w:link w:val="Date"/>
    <w:rsid w:val="00522955"/>
    <w:rPr>
      <w:sz w:val="24"/>
    </w:rPr>
  </w:style>
  <w:style w:type="paragraph" w:styleId="Date">
    <w:name w:val="Date"/>
    <w:basedOn w:val="Normal"/>
    <w:next w:val="Normal"/>
    <w:link w:val="DateChar1"/>
    <w:unhideWhenUsed/>
    <w:rsid w:val="00522955"/>
    <w:pPr>
      <w:spacing w:after="200"/>
      <w:ind w:left="576" w:hanging="576"/>
      <w:jc w:val="both"/>
    </w:pPr>
    <w:rPr>
      <w:rFonts w:asciiTheme="minorHAnsi" w:eastAsiaTheme="minorHAnsi" w:hAnsiTheme="minorHAnsi" w:cstheme="minorBidi"/>
      <w:szCs w:val="22"/>
    </w:rPr>
  </w:style>
  <w:style w:type="character" w:customStyle="1" w:styleId="DateChar">
    <w:name w:val="Date Char"/>
    <w:basedOn w:val="DefaultParagraphFont"/>
    <w:uiPriority w:val="99"/>
    <w:rsid w:val="00522955"/>
    <w:rPr>
      <w:rFonts w:ascii="Times New Roman" w:eastAsia="Times New Roman" w:hAnsi="Times New Roman" w:cs="Times New Roman"/>
      <w:sz w:val="24"/>
      <w:szCs w:val="24"/>
    </w:rPr>
  </w:style>
  <w:style w:type="character" w:customStyle="1" w:styleId="DateCar1">
    <w:name w:val="Date Car1"/>
    <w:basedOn w:val="DefaultParagraphFont"/>
    <w:uiPriority w:val="99"/>
    <w:rsid w:val="00522955"/>
    <w:rPr>
      <w:rFonts w:ascii="Arial Narrow" w:hAnsi="Arial Narrow"/>
      <w:sz w:val="22"/>
      <w:szCs w:val="24"/>
      <w:lang w:val="en-GB"/>
    </w:rPr>
  </w:style>
  <w:style w:type="paragraph" w:customStyle="1" w:styleId="StyleStyleS1-Header1TimesNewRoman14pt1">
    <w:name w:val="Style Style S1-Header1 + Times New Roman 14 pt +1"/>
    <w:basedOn w:val="Normal"/>
    <w:link w:val="StyleStyleS1-Header1TimesNewRoman14pt1Car"/>
    <w:rsid w:val="00522955"/>
    <w:pPr>
      <w:tabs>
        <w:tab w:val="num" w:pos="648"/>
      </w:tabs>
      <w:spacing w:before="240" w:after="240"/>
      <w:ind w:left="360" w:hanging="72"/>
      <w:jc w:val="center"/>
    </w:pPr>
    <w:rPr>
      <w:b/>
      <w:bCs/>
      <w:sz w:val="28"/>
    </w:rPr>
  </w:style>
  <w:style w:type="paragraph" w:customStyle="1" w:styleId="S1-Header2">
    <w:name w:val="S1-Header2"/>
    <w:basedOn w:val="Normal"/>
    <w:link w:val="S1-Header2Car"/>
    <w:rsid w:val="00522955"/>
    <w:pPr>
      <w:numPr>
        <w:numId w:val="72"/>
      </w:numPr>
      <w:spacing w:after="200"/>
    </w:pPr>
    <w:rPr>
      <w:b/>
    </w:rPr>
  </w:style>
  <w:style w:type="paragraph" w:customStyle="1" w:styleId="S3-Header1">
    <w:name w:val="S3-Header 1"/>
    <w:basedOn w:val="Normal"/>
    <w:link w:val="S3-Header1Car"/>
    <w:rsid w:val="00522955"/>
    <w:pPr>
      <w:spacing w:before="120" w:after="200"/>
      <w:ind w:left="1080" w:hanging="720"/>
      <w:jc w:val="both"/>
    </w:pPr>
    <w:rPr>
      <w:b/>
      <w:bCs/>
      <w:noProof/>
      <w:sz w:val="28"/>
      <w:szCs w:val="20"/>
    </w:rPr>
  </w:style>
  <w:style w:type="paragraph" w:customStyle="1" w:styleId="S3-Heading2">
    <w:name w:val="S3-Heading 2"/>
    <w:basedOn w:val="Normal"/>
    <w:link w:val="S3-Heading2Car"/>
    <w:rsid w:val="00522955"/>
    <w:pPr>
      <w:spacing w:after="200"/>
      <w:ind w:left="1080" w:right="288" w:hanging="720"/>
      <w:jc w:val="both"/>
    </w:pPr>
    <w:rPr>
      <w:b/>
      <w:bCs/>
    </w:rPr>
  </w:style>
  <w:style w:type="paragraph" w:customStyle="1" w:styleId="Style110">
    <w:name w:val="Style 11"/>
    <w:basedOn w:val="Normal"/>
    <w:rsid w:val="00522955"/>
    <w:pPr>
      <w:widowControl w:val="0"/>
      <w:autoSpaceDE w:val="0"/>
      <w:autoSpaceDN w:val="0"/>
      <w:spacing w:line="384" w:lineRule="atLeast"/>
    </w:pPr>
  </w:style>
  <w:style w:type="paragraph" w:customStyle="1" w:styleId="RightPar4">
    <w:name w:val="Right Par[4]"/>
    <w:uiPriority w:val="99"/>
    <w:rsid w:val="0052295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paragraph" w:customStyle="1" w:styleId="SecNoHe">
    <w:name w:val="Sec No. &amp; He"/>
    <w:uiPriority w:val="99"/>
    <w:rsid w:val="0052295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S4-header1">
    <w:name w:val="S4-header1"/>
    <w:basedOn w:val="Normal"/>
    <w:rsid w:val="00522955"/>
    <w:pPr>
      <w:spacing w:before="120" w:after="240"/>
      <w:jc w:val="center"/>
    </w:pPr>
    <w:rPr>
      <w:b/>
      <w:sz w:val="36"/>
      <w:szCs w:val="20"/>
    </w:rPr>
  </w:style>
  <w:style w:type="paragraph" w:customStyle="1" w:styleId="S4-Header2">
    <w:name w:val="S4-Header 2"/>
    <w:basedOn w:val="Normal"/>
    <w:rsid w:val="00522955"/>
    <w:pPr>
      <w:spacing w:before="120" w:after="240"/>
      <w:jc w:val="center"/>
    </w:pPr>
    <w:rPr>
      <w:b/>
      <w:sz w:val="32"/>
    </w:rPr>
  </w:style>
  <w:style w:type="paragraph" w:customStyle="1" w:styleId="StyleS1-Header1TimesNewRoman14pt">
    <w:name w:val="Style S1-Header1 + Times New Roman 14 pt"/>
    <w:basedOn w:val="Normal"/>
    <w:rsid w:val="00522955"/>
    <w:pPr>
      <w:spacing w:before="240" w:after="240"/>
      <w:jc w:val="center"/>
    </w:pPr>
    <w:rPr>
      <w:b/>
      <w:bCs/>
      <w:sz w:val="28"/>
    </w:rPr>
  </w:style>
  <w:style w:type="paragraph" w:customStyle="1" w:styleId="Header10">
    <w:name w:val="Header1"/>
    <w:basedOn w:val="Normal"/>
    <w:rsid w:val="00522955"/>
    <w:pPr>
      <w:widowControl w:val="0"/>
      <w:autoSpaceDE w:val="0"/>
      <w:autoSpaceDN w:val="0"/>
      <w:spacing w:before="240" w:after="480"/>
      <w:jc w:val="center"/>
    </w:pPr>
    <w:rPr>
      <w:b/>
      <w:bCs/>
      <w:spacing w:val="4"/>
      <w:sz w:val="44"/>
      <w:szCs w:val="46"/>
    </w:rPr>
  </w:style>
  <w:style w:type="paragraph" w:customStyle="1" w:styleId="S6-Header1">
    <w:name w:val="S6-Header 1"/>
    <w:basedOn w:val="Normal"/>
    <w:next w:val="Normal"/>
    <w:link w:val="S6-Header1Car"/>
    <w:rsid w:val="00522955"/>
    <w:pPr>
      <w:spacing w:before="120" w:after="240"/>
      <w:jc w:val="center"/>
    </w:pPr>
    <w:rPr>
      <w:rFonts w:cs="Arial"/>
      <w:b/>
      <w:sz w:val="32"/>
    </w:rPr>
  </w:style>
  <w:style w:type="paragraph" w:customStyle="1" w:styleId="Style50">
    <w:name w:val="Style 5"/>
    <w:basedOn w:val="Normal"/>
    <w:rsid w:val="00522955"/>
    <w:pPr>
      <w:widowControl w:val="0"/>
      <w:autoSpaceDE w:val="0"/>
      <w:autoSpaceDN w:val="0"/>
      <w:spacing w:line="480" w:lineRule="exact"/>
      <w:jc w:val="center"/>
    </w:pPr>
  </w:style>
  <w:style w:type="paragraph" w:customStyle="1" w:styleId="S9Header1">
    <w:name w:val="S9 Header 1"/>
    <w:basedOn w:val="Normal"/>
    <w:next w:val="Normal"/>
    <w:rsid w:val="00522955"/>
    <w:pPr>
      <w:spacing w:before="120" w:after="240"/>
      <w:jc w:val="center"/>
    </w:pPr>
    <w:rPr>
      <w:b/>
      <w:sz w:val="36"/>
    </w:rPr>
  </w:style>
  <w:style w:type="paragraph" w:styleId="BlockText">
    <w:name w:val="Block Text"/>
    <w:basedOn w:val="Normal"/>
    <w:uiPriority w:val="99"/>
    <w:rsid w:val="00522955"/>
    <w:pPr>
      <w:ind w:left="180" w:right="108"/>
      <w:jc w:val="both"/>
    </w:pPr>
    <w:rPr>
      <w:rFonts w:ascii="Comic Sans MS" w:hAnsi="Comic Sans MS" w:cs="Arial"/>
      <w:b/>
      <w:bCs/>
      <w:i/>
      <w:iCs/>
      <w:sz w:val="16"/>
    </w:rPr>
  </w:style>
  <w:style w:type="paragraph" w:customStyle="1" w:styleId="Heading1a">
    <w:name w:val="Heading 1a"/>
    <w:rsid w:val="00522955"/>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TextBox">
    <w:name w:val="Text Box"/>
    <w:rsid w:val="00522955"/>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Style10">
    <w:name w:val="Style10"/>
    <w:basedOn w:val="Head41"/>
    <w:link w:val="Style10Char"/>
    <w:qFormat/>
    <w:rsid w:val="00522955"/>
    <w:pPr>
      <w:spacing w:before="120" w:after="120"/>
    </w:pPr>
  </w:style>
  <w:style w:type="character" w:customStyle="1" w:styleId="Style10Char">
    <w:name w:val="Style10 Char"/>
    <w:basedOn w:val="DefaultParagraphFont"/>
    <w:link w:val="Style10"/>
    <w:rsid w:val="00522955"/>
    <w:rPr>
      <w:rFonts w:ascii="Times New Roman" w:eastAsia="Times New Roman" w:hAnsi="Times New Roman" w:cs="Times New Roman"/>
      <w:b/>
      <w:sz w:val="28"/>
      <w:szCs w:val="20"/>
      <w:lang w:val="fr-FR" w:eastAsia="fr-FR"/>
    </w:rPr>
  </w:style>
  <w:style w:type="paragraph" w:customStyle="1" w:styleId="00SectionIVSubtitle">
    <w:name w:val="00_Section IV_Subtitle"/>
    <w:basedOn w:val="Normal"/>
    <w:qFormat/>
    <w:rsid w:val="00522955"/>
    <w:pPr>
      <w:spacing w:after="200"/>
      <w:jc w:val="center"/>
    </w:pPr>
    <w:rPr>
      <w:b/>
      <w:sz w:val="32"/>
    </w:rPr>
  </w:style>
  <w:style w:type="paragraph" w:customStyle="1" w:styleId="Style9">
    <w:name w:val="Style9"/>
    <w:basedOn w:val="SectionVIHeader"/>
    <w:link w:val="Style9Char"/>
    <w:qFormat/>
    <w:rsid w:val="00522955"/>
    <w:rPr>
      <w:lang w:val="fr-FR"/>
    </w:rPr>
  </w:style>
  <w:style w:type="character" w:customStyle="1" w:styleId="Style9Char">
    <w:name w:val="Style9 Char"/>
    <w:basedOn w:val="DefaultParagraphFont"/>
    <w:link w:val="Style9"/>
    <w:rsid w:val="00522955"/>
    <w:rPr>
      <w:rFonts w:ascii="Times New Roman" w:eastAsia="Times New Roman" w:hAnsi="Times New Roman" w:cs="Times New Roman"/>
      <w:b/>
      <w:sz w:val="36"/>
      <w:szCs w:val="20"/>
      <w:lang w:val="fr-FR" w:eastAsia="fr-FR"/>
    </w:rPr>
  </w:style>
  <w:style w:type="paragraph" w:customStyle="1" w:styleId="Enclosure">
    <w:name w:val="Enclosure"/>
    <w:basedOn w:val="Normal"/>
    <w:rsid w:val="00522955"/>
  </w:style>
  <w:style w:type="paragraph" w:customStyle="1" w:styleId="00SectionXTitle">
    <w:name w:val="00_Section X_Title"/>
    <w:basedOn w:val="Normal"/>
    <w:qFormat/>
    <w:rsid w:val="00522955"/>
    <w:pPr>
      <w:spacing w:before="240"/>
      <w:jc w:val="center"/>
    </w:pPr>
    <w:rPr>
      <w:b/>
      <w:noProof/>
      <w:sz w:val="36"/>
      <w:szCs w:val="32"/>
    </w:rPr>
  </w:style>
  <w:style w:type="paragraph" w:customStyle="1" w:styleId="Einrckung2CharChar">
    <w:name w:val="Einrückung 2 Char Char"/>
    <w:basedOn w:val="Normal"/>
    <w:rsid w:val="00522955"/>
    <w:pPr>
      <w:numPr>
        <w:numId w:val="73"/>
      </w:numPr>
      <w:spacing w:before="120" w:after="120" w:line="320" w:lineRule="exact"/>
      <w:jc w:val="both"/>
    </w:pPr>
    <w:rPr>
      <w:rFonts w:ascii="Arial" w:hAnsi="Arial"/>
      <w:snapToGrid w:val="0"/>
      <w:sz w:val="20"/>
      <w:szCs w:val="20"/>
      <w:lang w:val="de-DE" w:eastAsia="de-DE"/>
    </w:rPr>
  </w:style>
  <w:style w:type="paragraph" w:styleId="TOC6">
    <w:name w:val="toc 6"/>
    <w:basedOn w:val="Normal"/>
    <w:next w:val="Normal"/>
    <w:uiPriority w:val="39"/>
    <w:rsid w:val="00522955"/>
    <w:pPr>
      <w:tabs>
        <w:tab w:val="left" w:pos="8640"/>
        <w:tab w:val="right" w:pos="9000"/>
      </w:tabs>
      <w:spacing w:after="200"/>
      <w:ind w:left="720" w:hanging="720"/>
      <w:jc w:val="both"/>
    </w:pPr>
    <w:rPr>
      <w:szCs w:val="20"/>
      <w:lang w:val="fr-FR" w:eastAsia="fr-FR"/>
    </w:rPr>
  </w:style>
  <w:style w:type="paragraph" w:styleId="TOC7">
    <w:name w:val="toc 7"/>
    <w:basedOn w:val="Normal"/>
    <w:next w:val="Normal"/>
    <w:uiPriority w:val="39"/>
    <w:rsid w:val="00522955"/>
    <w:pPr>
      <w:spacing w:after="200"/>
      <w:ind w:left="720" w:hanging="720"/>
      <w:jc w:val="both"/>
    </w:pPr>
    <w:rPr>
      <w:szCs w:val="20"/>
      <w:lang w:val="fr-FR" w:eastAsia="fr-FR"/>
    </w:rPr>
  </w:style>
  <w:style w:type="paragraph" w:styleId="TOC8">
    <w:name w:val="toc 8"/>
    <w:basedOn w:val="Normal"/>
    <w:next w:val="Normal"/>
    <w:uiPriority w:val="39"/>
    <w:rsid w:val="00522955"/>
    <w:pPr>
      <w:tabs>
        <w:tab w:val="left" w:pos="8640"/>
        <w:tab w:val="right" w:pos="9000"/>
      </w:tabs>
      <w:spacing w:after="200"/>
      <w:ind w:left="720" w:hanging="720"/>
      <w:jc w:val="both"/>
    </w:pPr>
    <w:rPr>
      <w:szCs w:val="20"/>
      <w:lang w:val="fr-FR" w:eastAsia="fr-FR"/>
    </w:rPr>
  </w:style>
  <w:style w:type="paragraph" w:styleId="TOC9">
    <w:name w:val="toc 9"/>
    <w:basedOn w:val="Normal"/>
    <w:next w:val="Normal"/>
    <w:uiPriority w:val="39"/>
    <w:rsid w:val="00522955"/>
    <w:pPr>
      <w:tabs>
        <w:tab w:val="left" w:leader="dot" w:pos="8640"/>
        <w:tab w:val="right" w:pos="9000"/>
      </w:tabs>
      <w:spacing w:after="200"/>
      <w:ind w:left="720" w:hanging="720"/>
      <w:jc w:val="both"/>
    </w:pPr>
    <w:rPr>
      <w:szCs w:val="20"/>
      <w:lang w:val="fr-FR" w:eastAsia="fr-FR"/>
    </w:rPr>
  </w:style>
  <w:style w:type="paragraph" w:customStyle="1" w:styleId="Rvision1">
    <w:name w:val="Révision1"/>
    <w:hidden/>
    <w:uiPriority w:val="99"/>
    <w:semiHidden/>
    <w:rsid w:val="00522955"/>
    <w:pPr>
      <w:spacing w:line="240" w:lineRule="auto"/>
      <w:ind w:left="576" w:hanging="576"/>
      <w:jc w:val="both"/>
    </w:pPr>
    <w:rPr>
      <w:rFonts w:ascii="Times New Roman" w:eastAsia="Times New Roman" w:hAnsi="Times New Roman" w:cs="Times New Roman"/>
      <w:sz w:val="24"/>
      <w:szCs w:val="20"/>
      <w:lang w:val="fr-FR" w:eastAsia="fr-FR"/>
    </w:rPr>
  </w:style>
  <w:style w:type="paragraph" w:customStyle="1" w:styleId="En-ttedetabledesmatires1">
    <w:name w:val="En-tête de table des matières1"/>
    <w:basedOn w:val="Heading1"/>
    <w:next w:val="Normal"/>
    <w:uiPriority w:val="39"/>
    <w:semiHidden/>
    <w:unhideWhenUsed/>
    <w:qFormat/>
    <w:rsid w:val="00522955"/>
    <w:pPr>
      <w:keepLines/>
      <w:spacing w:before="480" w:after="200" w:line="276" w:lineRule="auto"/>
      <w:jc w:val="left"/>
      <w:outlineLvl w:val="9"/>
    </w:pPr>
    <w:rPr>
      <w:rFonts w:ascii="Cambria" w:hAnsi="Cambria"/>
      <w:color w:val="365F91"/>
      <w:sz w:val="28"/>
      <w:szCs w:val="28"/>
    </w:rPr>
  </w:style>
  <w:style w:type="paragraph" w:customStyle="1" w:styleId="Destinataires">
    <w:name w:val="Destinataires"/>
    <w:basedOn w:val="Normal"/>
    <w:next w:val="Normal"/>
    <w:rsid w:val="00522955"/>
    <w:pPr>
      <w:spacing w:before="360" w:after="120"/>
      <w:ind w:left="340" w:hanging="340"/>
      <w:jc w:val="both"/>
    </w:pPr>
    <w:rPr>
      <w:rFonts w:ascii="Verdana" w:hAnsi="Verdana"/>
      <w:i/>
      <w:iCs/>
      <w:sz w:val="18"/>
      <w:szCs w:val="18"/>
      <w:lang w:val="fr-FR" w:eastAsia="fr-FR"/>
    </w:rPr>
  </w:style>
  <w:style w:type="paragraph" w:customStyle="1" w:styleId="Listepuce1">
    <w:name w:val="Liste à puce 1"/>
    <w:basedOn w:val="Normal"/>
    <w:link w:val="Listepuce1Car1"/>
    <w:qFormat/>
    <w:rsid w:val="00522955"/>
    <w:pPr>
      <w:numPr>
        <w:numId w:val="76"/>
      </w:numPr>
      <w:spacing w:before="120" w:after="120"/>
      <w:jc w:val="both"/>
    </w:pPr>
    <w:rPr>
      <w:rFonts w:ascii="Verdana" w:hAnsi="Verdana"/>
      <w:sz w:val="20"/>
      <w:szCs w:val="20"/>
      <w:lang w:val="fr-FR" w:eastAsia="fr-FR"/>
    </w:rPr>
  </w:style>
  <w:style w:type="character" w:customStyle="1" w:styleId="Listepuce1Car1">
    <w:name w:val="Liste à puce 1 Car1"/>
    <w:basedOn w:val="DefaultParagraphFont"/>
    <w:link w:val="Listepuce1"/>
    <w:rsid w:val="00522955"/>
    <w:rPr>
      <w:rFonts w:ascii="Verdana" w:eastAsia="Times New Roman" w:hAnsi="Verdana" w:cs="Times New Roman"/>
      <w:sz w:val="20"/>
      <w:szCs w:val="20"/>
      <w:lang w:val="fr-FR" w:eastAsia="fr-FR"/>
    </w:rPr>
  </w:style>
  <w:style w:type="paragraph" w:customStyle="1" w:styleId="Listenumro1">
    <w:name w:val="Liste numéro 1"/>
    <w:basedOn w:val="Normal"/>
    <w:rsid w:val="00522955"/>
    <w:pPr>
      <w:numPr>
        <w:numId w:val="75"/>
      </w:numPr>
      <w:spacing w:before="120" w:after="120"/>
      <w:jc w:val="both"/>
    </w:pPr>
    <w:rPr>
      <w:rFonts w:ascii="Verdana" w:hAnsi="Verdana"/>
      <w:sz w:val="20"/>
      <w:szCs w:val="20"/>
      <w:lang w:val="fr-FR" w:eastAsia="fr-FR"/>
    </w:rPr>
  </w:style>
  <w:style w:type="paragraph" w:customStyle="1" w:styleId="Titrenote">
    <w:name w:val="Titre note"/>
    <w:basedOn w:val="Normal"/>
    <w:next w:val="Normal"/>
    <w:rsid w:val="00522955"/>
    <w:pPr>
      <w:spacing w:before="720" w:after="120"/>
      <w:jc w:val="center"/>
    </w:pPr>
    <w:rPr>
      <w:rFonts w:ascii="Verdana" w:hAnsi="Verdana"/>
      <w:b/>
      <w:bCs/>
      <w:smallCaps/>
      <w:color w:val="000080"/>
      <w:sz w:val="28"/>
      <w:szCs w:val="28"/>
      <w:lang w:val="fr-FR" w:eastAsia="fr-FR"/>
    </w:rPr>
  </w:style>
  <w:style w:type="paragraph" w:customStyle="1" w:styleId="Tableautexte">
    <w:name w:val="Tableau texte"/>
    <w:basedOn w:val="Normal"/>
    <w:rsid w:val="00522955"/>
    <w:pPr>
      <w:spacing w:before="120" w:after="120"/>
      <w:ind w:firstLine="57"/>
    </w:pPr>
    <w:rPr>
      <w:rFonts w:ascii="Verdana" w:hAnsi="Verdana"/>
      <w:sz w:val="20"/>
      <w:szCs w:val="20"/>
      <w:lang w:val="fr-FR" w:eastAsia="fr-FR"/>
    </w:rPr>
  </w:style>
  <w:style w:type="paragraph" w:customStyle="1" w:styleId="TableauTitre">
    <w:name w:val="Tableau Titre"/>
    <w:basedOn w:val="Normal"/>
    <w:next w:val="Normal"/>
    <w:rsid w:val="00522955"/>
    <w:pPr>
      <w:spacing w:before="120" w:after="120"/>
      <w:ind w:firstLine="142"/>
      <w:jc w:val="center"/>
    </w:pPr>
    <w:rPr>
      <w:rFonts w:ascii="Verdana" w:hAnsi="Verdana"/>
      <w:b/>
      <w:color w:val="000080"/>
      <w:sz w:val="20"/>
      <w:szCs w:val="20"/>
      <w:lang w:val="fr-FR" w:eastAsia="fr-FR"/>
    </w:rPr>
  </w:style>
  <w:style w:type="paragraph" w:customStyle="1" w:styleId="TableauSTitre">
    <w:name w:val="Tableau S/Titre"/>
    <w:basedOn w:val="Normal"/>
    <w:rsid w:val="00522955"/>
    <w:pPr>
      <w:spacing w:before="120" w:after="120"/>
      <w:ind w:firstLine="57"/>
      <w:jc w:val="both"/>
    </w:pPr>
    <w:rPr>
      <w:rFonts w:ascii="Verdana" w:hAnsi="Verdana"/>
      <w:b/>
      <w:bCs/>
      <w:sz w:val="22"/>
      <w:szCs w:val="20"/>
      <w:lang w:val="fr-FR" w:eastAsia="fr-FR"/>
    </w:rPr>
  </w:style>
  <w:style w:type="paragraph" w:customStyle="1" w:styleId="TableauObservations">
    <w:name w:val="Tableau Observations"/>
    <w:basedOn w:val="Normal"/>
    <w:rsid w:val="00522955"/>
    <w:pPr>
      <w:spacing w:before="120" w:after="120"/>
    </w:pPr>
    <w:rPr>
      <w:rFonts w:ascii="Verdana" w:hAnsi="Verdana"/>
      <w:sz w:val="16"/>
      <w:szCs w:val="16"/>
      <w:lang w:val="fr-FR" w:eastAsia="fr-FR"/>
    </w:rPr>
  </w:style>
  <w:style w:type="paragraph" w:customStyle="1" w:styleId="Tableaucolonne">
    <w:name w:val="Tableau colonne"/>
    <w:basedOn w:val="Tableautexte"/>
    <w:next w:val="Tableautexte"/>
    <w:rsid w:val="00522955"/>
    <w:pPr>
      <w:ind w:firstLine="0"/>
      <w:jc w:val="center"/>
    </w:pPr>
  </w:style>
  <w:style w:type="character" w:customStyle="1" w:styleId="PrcisionstabillustrCarCar">
    <w:name w:val="Précisions tab &amp; illustr Car Car"/>
    <w:basedOn w:val="DefaultParagraphFont"/>
    <w:rsid w:val="00522955"/>
    <w:rPr>
      <w:rFonts w:ascii="Verdana" w:hAnsi="Verdana"/>
      <w:i/>
      <w:sz w:val="16"/>
      <w:lang w:val="fr-FR" w:eastAsia="fr-FR" w:bidi="ar-SA"/>
    </w:rPr>
  </w:style>
  <w:style w:type="character" w:customStyle="1" w:styleId="Listepuces2Car">
    <w:name w:val="Liste à puces 2 Car"/>
    <w:basedOn w:val="DefaultParagraphFont"/>
    <w:rsid w:val="00522955"/>
    <w:rPr>
      <w:rFonts w:ascii="Verdana" w:hAnsi="Verdana"/>
      <w:b/>
      <w:lang w:val="fr-FR" w:eastAsia="fr-FR" w:bidi="ar-SA"/>
    </w:rPr>
  </w:style>
  <w:style w:type="character" w:customStyle="1" w:styleId="Listepuce1Car">
    <w:name w:val="Liste à puce 1 Car"/>
    <w:basedOn w:val="DefaultParagraphFont"/>
    <w:rsid w:val="00522955"/>
    <w:rPr>
      <w:rFonts w:ascii="Verdana" w:hAnsi="Verdana"/>
      <w:lang w:val="fr-FR" w:eastAsia="fr-FR" w:bidi="ar-SA"/>
    </w:rPr>
  </w:style>
  <w:style w:type="paragraph" w:customStyle="1" w:styleId="Tab">
    <w:name w:val="Tab"/>
    <w:basedOn w:val="Tableaucolonne"/>
    <w:rsid w:val="00522955"/>
    <w:pPr>
      <w:jc w:val="left"/>
    </w:pPr>
    <w:rPr>
      <w:sz w:val="18"/>
    </w:rPr>
  </w:style>
  <w:style w:type="paragraph" w:customStyle="1" w:styleId="Pagetitre">
    <w:name w:val="Page titre"/>
    <w:basedOn w:val="Normal"/>
    <w:link w:val="PagetitreCar"/>
    <w:rsid w:val="00522955"/>
    <w:pPr>
      <w:spacing w:before="120" w:after="120" w:line="280" w:lineRule="atLeast"/>
      <w:jc w:val="center"/>
    </w:pPr>
    <w:rPr>
      <w:rFonts w:ascii="Verdana" w:hAnsi="Verdana"/>
      <w:b/>
      <w:caps/>
      <w:color w:val="000080"/>
      <w:sz w:val="48"/>
      <w:szCs w:val="48"/>
      <w:lang w:val="fr-FR" w:eastAsia="fr-FR"/>
    </w:rPr>
  </w:style>
  <w:style w:type="character" w:customStyle="1" w:styleId="PagetitreCar">
    <w:name w:val="Page titre Car"/>
    <w:basedOn w:val="DefaultParagraphFont"/>
    <w:link w:val="Pagetitre"/>
    <w:rsid w:val="00522955"/>
    <w:rPr>
      <w:rFonts w:ascii="Verdana" w:eastAsia="Times New Roman" w:hAnsi="Verdana" w:cs="Times New Roman"/>
      <w:b/>
      <w:caps/>
      <w:color w:val="000080"/>
      <w:sz w:val="48"/>
      <w:szCs w:val="48"/>
      <w:lang w:val="fr-FR" w:eastAsia="fr-FR"/>
    </w:rPr>
  </w:style>
  <w:style w:type="paragraph" w:customStyle="1" w:styleId="normaltableau">
    <w:name w:val="normal_tableau"/>
    <w:basedOn w:val="Normal"/>
    <w:rsid w:val="00522955"/>
    <w:pPr>
      <w:spacing w:before="120" w:after="120"/>
      <w:jc w:val="both"/>
    </w:pPr>
    <w:rPr>
      <w:rFonts w:ascii="Optima" w:hAnsi="Optima"/>
      <w:sz w:val="22"/>
      <w:szCs w:val="20"/>
      <w:lang w:val="en-GB" w:eastAsia="en-GB"/>
    </w:rPr>
  </w:style>
  <w:style w:type="paragraph" w:customStyle="1" w:styleId="Text1">
    <w:name w:val="Text 1"/>
    <w:basedOn w:val="Normal"/>
    <w:rsid w:val="00522955"/>
    <w:pPr>
      <w:spacing w:after="240"/>
      <w:ind w:left="482"/>
      <w:jc w:val="both"/>
    </w:pPr>
    <w:rPr>
      <w:szCs w:val="20"/>
      <w:lang w:val="en-GB" w:eastAsia="zh-CN"/>
    </w:rPr>
  </w:style>
  <w:style w:type="paragraph" w:customStyle="1" w:styleId="Tableau-txt">
    <w:name w:val="Tableau-txt"/>
    <w:basedOn w:val="Normal"/>
    <w:link w:val="Tableau-txtZchn"/>
    <w:qFormat/>
    <w:rsid w:val="00522955"/>
    <w:pPr>
      <w:spacing w:before="60" w:line="264" w:lineRule="auto"/>
      <w:jc w:val="both"/>
    </w:pPr>
    <w:rPr>
      <w:rFonts w:ascii="Trebuchet MS" w:eastAsia="Calibri" w:hAnsi="Trebuchet MS"/>
      <w:sz w:val="20"/>
      <w:szCs w:val="22"/>
      <w:lang w:val="fr-FR"/>
    </w:rPr>
  </w:style>
  <w:style w:type="character" w:customStyle="1" w:styleId="Tableau-txtZchn">
    <w:name w:val="Tableau-txt Zchn"/>
    <w:basedOn w:val="DefaultParagraphFont"/>
    <w:link w:val="Tableau-txt"/>
    <w:rsid w:val="00522955"/>
    <w:rPr>
      <w:rFonts w:ascii="Trebuchet MS" w:eastAsia="Calibri" w:hAnsi="Trebuchet MS" w:cs="Times New Roman"/>
      <w:sz w:val="20"/>
      <w:lang w:val="fr-FR"/>
    </w:rPr>
  </w:style>
  <w:style w:type="table" w:customStyle="1" w:styleId="Grillemoyenne3-Accent11">
    <w:name w:val="Grille moyenne 3 - Accent 11"/>
    <w:basedOn w:val="TableNormal"/>
    <w:next w:val="MediumGrid3-Accent1"/>
    <w:uiPriority w:val="69"/>
    <w:rsid w:val="00522955"/>
    <w:pPr>
      <w:spacing w:after="0" w:line="240" w:lineRule="auto"/>
    </w:pPr>
    <w:rPr>
      <w:rFonts w:ascii="Calibri" w:eastAsia="Calibri" w:hAnsi="Calibri" w:cs="Times New Roman"/>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rameclaire-Accent31">
    <w:name w:val="Trame claire - Accent 31"/>
    <w:basedOn w:val="TableNormal"/>
    <w:next w:val="LightShading-Accent3"/>
    <w:uiPriority w:val="60"/>
    <w:rsid w:val="00522955"/>
    <w:pPr>
      <w:spacing w:after="0" w:line="240" w:lineRule="auto"/>
    </w:pPr>
    <w:rPr>
      <w:rFonts w:ascii="Calibri" w:eastAsia="Calibri" w:hAnsi="Calibri" w:cs="Times New Roman"/>
      <w:color w:val="7B7B7B"/>
      <w:lang w:val="fr-F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paragraph" w:customStyle="1" w:styleId="FarbigeListe-Akzent11">
    <w:name w:val="Farbige Liste - Akzent 11"/>
    <w:basedOn w:val="Normal"/>
    <w:link w:val="FarbigeListe-Akzent1Zchn"/>
    <w:uiPriority w:val="34"/>
    <w:qFormat/>
    <w:rsid w:val="00522955"/>
    <w:pPr>
      <w:suppressAutoHyphens/>
      <w:overflowPunct w:val="0"/>
      <w:autoSpaceDE w:val="0"/>
      <w:autoSpaceDN w:val="0"/>
      <w:adjustRightInd w:val="0"/>
      <w:ind w:left="720"/>
      <w:contextualSpacing/>
      <w:jc w:val="both"/>
      <w:textAlignment w:val="baseline"/>
    </w:pPr>
    <w:rPr>
      <w:szCs w:val="20"/>
      <w:lang w:val="x-none" w:eastAsia="x-none"/>
    </w:rPr>
  </w:style>
  <w:style w:type="character" w:customStyle="1" w:styleId="FarbigeListe-Akzent1Zchn">
    <w:name w:val="Farbige Liste - Akzent 1 Zchn"/>
    <w:link w:val="FarbigeListe-Akzent11"/>
    <w:uiPriority w:val="34"/>
    <w:locked/>
    <w:rsid w:val="00522955"/>
    <w:rPr>
      <w:rFonts w:ascii="Times New Roman" w:eastAsia="Times New Roman" w:hAnsi="Times New Roman" w:cs="Times New Roman"/>
      <w:sz w:val="24"/>
      <w:szCs w:val="20"/>
      <w:lang w:val="x-none" w:eastAsia="x-none"/>
    </w:rPr>
  </w:style>
  <w:style w:type="paragraph" w:customStyle="1" w:styleId="QualificationForms">
    <w:name w:val="Qualification Forms"/>
    <w:basedOn w:val="Normal"/>
    <w:qFormat/>
    <w:rsid w:val="00522955"/>
    <w:pPr>
      <w:overflowPunct w:val="0"/>
      <w:autoSpaceDE w:val="0"/>
      <w:autoSpaceDN w:val="0"/>
      <w:adjustRightInd w:val="0"/>
      <w:jc w:val="center"/>
      <w:textAlignment w:val="baseline"/>
    </w:pPr>
    <w:rPr>
      <w:rFonts w:ascii="Arial" w:hAnsi="Arial" w:cs="Arial"/>
      <w:sz w:val="32"/>
      <w:szCs w:val="32"/>
      <w:lang w:val="fr-FR"/>
    </w:rPr>
  </w:style>
  <w:style w:type="paragraph" w:customStyle="1" w:styleId="TITRESECTION">
    <w:name w:val="TITRE SECTION"/>
    <w:next w:val="Normal"/>
    <w:uiPriority w:val="99"/>
    <w:rsid w:val="00522955"/>
    <w:pPr>
      <w:spacing w:after="240" w:line="240" w:lineRule="auto"/>
      <w:jc w:val="center"/>
    </w:pPr>
    <w:rPr>
      <w:rFonts w:ascii="Times New Roman Bold" w:eastAsia="Times New Roman" w:hAnsi="Times New Roman Bold" w:cs="Times New Roman"/>
      <w:b/>
      <w:sz w:val="48"/>
      <w:szCs w:val="20"/>
    </w:rPr>
  </w:style>
  <w:style w:type="paragraph" w:customStyle="1" w:styleId="DAO1e">
    <w:name w:val="DAO1e"/>
    <w:basedOn w:val="Part"/>
    <w:link w:val="DAO1eCar"/>
    <w:qFormat/>
    <w:rsid w:val="00522955"/>
    <w:pPr>
      <w:keepNext/>
      <w:spacing w:before="2280" w:after="0"/>
      <w:ind w:left="0" w:firstLine="0"/>
      <w:outlineLvl w:val="0"/>
    </w:pPr>
    <w:rPr>
      <w:rFonts w:ascii="Tw Cen MT" w:hAnsi="Tw Cen MT"/>
      <w:sz w:val="52"/>
      <w:szCs w:val="24"/>
    </w:rPr>
  </w:style>
  <w:style w:type="character" w:customStyle="1" w:styleId="DAO1eCar">
    <w:name w:val="DAO1e Car"/>
    <w:basedOn w:val="PartChar"/>
    <w:link w:val="DAO1e"/>
    <w:rsid w:val="00522955"/>
    <w:rPr>
      <w:rFonts w:ascii="Tw Cen MT" w:eastAsia="Times New Roman" w:hAnsi="Tw Cen MT" w:cs="Times New Roman"/>
      <w:b/>
      <w:sz w:val="52"/>
      <w:szCs w:val="24"/>
      <w:lang w:val="fr-FR" w:eastAsia="fr-FR"/>
    </w:rPr>
  </w:style>
  <w:style w:type="paragraph" w:customStyle="1" w:styleId="DAO2e1">
    <w:name w:val="DAO2e1"/>
    <w:basedOn w:val="Heading2"/>
    <w:link w:val="DAO2e1Car"/>
    <w:qFormat/>
    <w:rsid w:val="00522955"/>
    <w:pPr>
      <w:keepNext w:val="0"/>
      <w:keepLines w:val="0"/>
      <w:numPr>
        <w:ilvl w:val="1"/>
      </w:numPr>
      <w:spacing w:before="0" w:after="200"/>
      <w:jc w:val="center"/>
    </w:pPr>
    <w:rPr>
      <w:rFonts w:ascii="Tw Cen MT" w:hAnsi="Tw Cen MT"/>
      <w:bCs w:val="0"/>
      <w:color w:val="auto"/>
      <w:sz w:val="36"/>
      <w:szCs w:val="24"/>
      <w:lang w:val="en-GB" w:eastAsia="fr-FR"/>
    </w:rPr>
  </w:style>
  <w:style w:type="character" w:customStyle="1" w:styleId="DAO2e1Car">
    <w:name w:val="DAO2e1 Car"/>
    <w:basedOn w:val="Heading2Char1"/>
    <w:link w:val="DAO2e1"/>
    <w:rsid w:val="00522955"/>
    <w:rPr>
      <w:rFonts w:ascii="Tw Cen MT" w:eastAsiaTheme="majorEastAsia" w:hAnsi="Tw Cen MT" w:cstheme="majorBidi"/>
      <w:b/>
      <w:bCs w:val="0"/>
      <w:sz w:val="36"/>
      <w:szCs w:val="24"/>
      <w:lang w:val="en-GB" w:eastAsia="fr-FR"/>
    </w:rPr>
  </w:style>
  <w:style w:type="paragraph" w:customStyle="1" w:styleId="DAOIV2">
    <w:name w:val="DAOIV.2"/>
    <w:basedOn w:val="Heading3"/>
    <w:link w:val="DAOIV2Car"/>
    <w:qFormat/>
    <w:rsid w:val="00522955"/>
    <w:pPr>
      <w:keepNext w:val="0"/>
      <w:numPr>
        <w:ilvl w:val="3"/>
        <w:numId w:val="74"/>
      </w:numPr>
      <w:tabs>
        <w:tab w:val="left" w:pos="864"/>
      </w:tabs>
      <w:spacing w:after="200"/>
    </w:pPr>
    <w:rPr>
      <w:rFonts w:ascii="Tw Cen MT" w:eastAsiaTheme="majorEastAsia" w:hAnsi="Tw Cen MT" w:cstheme="majorBidi"/>
      <w:bCs w:val="0"/>
      <w:color w:val="auto"/>
      <w:sz w:val="28"/>
      <w:lang w:val="en-GB" w:eastAsia="fr-FR"/>
    </w:rPr>
  </w:style>
  <w:style w:type="character" w:customStyle="1" w:styleId="DAOIV2Car">
    <w:name w:val="DAOIV.2 Car"/>
    <w:basedOn w:val="Heading2Char1"/>
    <w:link w:val="DAOIV2"/>
    <w:rsid w:val="00522955"/>
    <w:rPr>
      <w:rFonts w:ascii="Tw Cen MT" w:eastAsiaTheme="majorEastAsia" w:hAnsi="Tw Cen MT" w:cstheme="majorBidi"/>
      <w:b/>
      <w:bCs w:val="0"/>
      <w:sz w:val="28"/>
      <w:szCs w:val="24"/>
      <w:lang w:val="en-GB" w:eastAsia="fr-FR"/>
    </w:rPr>
  </w:style>
  <w:style w:type="paragraph" w:customStyle="1" w:styleId="DAOIV1e">
    <w:name w:val="DAOIV1e"/>
    <w:basedOn w:val="Heading3"/>
    <w:link w:val="DAOIV1eCar"/>
    <w:qFormat/>
    <w:rsid w:val="00522955"/>
    <w:pPr>
      <w:keepNext w:val="0"/>
      <w:numPr>
        <w:ilvl w:val="2"/>
      </w:numPr>
      <w:tabs>
        <w:tab w:val="left" w:pos="864"/>
      </w:tabs>
      <w:spacing w:after="200"/>
      <w:ind w:left="2880"/>
    </w:pPr>
    <w:rPr>
      <w:rFonts w:ascii="Tw Cen MT" w:eastAsiaTheme="majorEastAsia" w:hAnsi="Tw Cen MT" w:cstheme="majorBidi"/>
      <w:bCs w:val="0"/>
      <w:noProof/>
      <w:color w:val="auto"/>
      <w:sz w:val="28"/>
      <w:lang w:val="en-GB" w:eastAsia="fr-FR"/>
    </w:rPr>
  </w:style>
  <w:style w:type="character" w:customStyle="1" w:styleId="DAOIV1eCar">
    <w:name w:val="DAOIV1e Car"/>
    <w:basedOn w:val="Heading3Char1"/>
    <w:link w:val="DAOIV1e"/>
    <w:rsid w:val="00522955"/>
    <w:rPr>
      <w:rFonts w:ascii="Tw Cen MT" w:eastAsiaTheme="majorEastAsia" w:hAnsi="Tw Cen MT" w:cstheme="majorBidi"/>
      <w:b/>
      <w:bCs w:val="0"/>
      <w:noProof/>
      <w:sz w:val="28"/>
      <w:szCs w:val="24"/>
      <w:lang w:val="en-GB" w:eastAsia="fr-FR"/>
    </w:rPr>
  </w:style>
  <w:style w:type="paragraph" w:customStyle="1" w:styleId="AB1">
    <w:name w:val="AB1"/>
    <w:basedOn w:val="Heading1"/>
    <w:link w:val="AB1Car"/>
    <w:qFormat/>
    <w:rsid w:val="00522955"/>
    <w:pPr>
      <w:keepNext w:val="0"/>
      <w:spacing w:after="200"/>
      <w:ind w:left="576" w:hanging="576"/>
    </w:pPr>
    <w:rPr>
      <w:rFonts w:ascii="Arial Narrow" w:hAnsi="Arial Narrow"/>
      <w:bCs w:val="0"/>
      <w:sz w:val="36"/>
      <w:szCs w:val="28"/>
      <w:lang w:val="en-GB"/>
    </w:rPr>
  </w:style>
  <w:style w:type="paragraph" w:customStyle="1" w:styleId="a">
    <w:name w:val="a"/>
    <w:basedOn w:val="Heading3"/>
    <w:link w:val="aCar"/>
    <w:qFormat/>
    <w:rsid w:val="00522955"/>
    <w:pPr>
      <w:keepNext w:val="0"/>
      <w:numPr>
        <w:ilvl w:val="2"/>
      </w:numPr>
      <w:tabs>
        <w:tab w:val="left" w:pos="864"/>
      </w:tabs>
      <w:spacing w:after="200"/>
      <w:ind w:left="2880"/>
    </w:pPr>
    <w:rPr>
      <w:rFonts w:ascii="Arial Narrow" w:eastAsiaTheme="majorEastAsia" w:hAnsi="Arial Narrow" w:cstheme="majorBidi"/>
      <w:bCs w:val="0"/>
      <w:color w:val="auto"/>
      <w:sz w:val="32"/>
      <w:lang w:val="en-GB" w:eastAsia="fr-FR"/>
    </w:rPr>
  </w:style>
  <w:style w:type="character" w:customStyle="1" w:styleId="AB1Car">
    <w:name w:val="AB1 Car"/>
    <w:basedOn w:val="Heading1Char1"/>
    <w:link w:val="AB1"/>
    <w:rsid w:val="00522955"/>
    <w:rPr>
      <w:rFonts w:ascii="Arial Narrow" w:eastAsia="Times New Roman" w:hAnsi="Arial Narrow" w:cs="Times New Roman"/>
      <w:b/>
      <w:bCs w:val="0"/>
      <w:sz w:val="36"/>
      <w:szCs w:val="28"/>
      <w:lang w:val="en-GB"/>
    </w:rPr>
  </w:style>
  <w:style w:type="paragraph" w:customStyle="1" w:styleId="b">
    <w:name w:val="b"/>
    <w:basedOn w:val="Heading5"/>
    <w:link w:val="bCar"/>
    <w:qFormat/>
    <w:rsid w:val="00522955"/>
    <w:pPr>
      <w:keepNext w:val="0"/>
      <w:keepLines w:val="0"/>
      <w:numPr>
        <w:ilvl w:val="4"/>
      </w:numPr>
      <w:spacing w:before="240" w:after="60" w:line="240" w:lineRule="auto"/>
      <w:ind w:left="576" w:hanging="576"/>
      <w:jc w:val="center"/>
    </w:pPr>
  </w:style>
  <w:style w:type="character" w:customStyle="1" w:styleId="aCar">
    <w:name w:val="a Car"/>
    <w:basedOn w:val="Heading3Char1"/>
    <w:link w:val="a"/>
    <w:rsid w:val="00522955"/>
    <w:rPr>
      <w:rFonts w:ascii="Arial Narrow" w:eastAsiaTheme="majorEastAsia" w:hAnsi="Arial Narrow" w:cstheme="majorBidi"/>
      <w:b/>
      <w:bCs w:val="0"/>
      <w:sz w:val="32"/>
      <w:szCs w:val="24"/>
      <w:lang w:val="en-GB" w:eastAsia="fr-FR"/>
    </w:rPr>
  </w:style>
  <w:style w:type="paragraph" w:customStyle="1" w:styleId="AB2">
    <w:name w:val="AB2"/>
    <w:basedOn w:val="AB1"/>
    <w:link w:val="AB2Car"/>
    <w:qFormat/>
    <w:rsid w:val="00522955"/>
  </w:style>
  <w:style w:type="character" w:customStyle="1" w:styleId="bCar">
    <w:name w:val="b Car"/>
    <w:basedOn w:val="Heading5Char1"/>
    <w:link w:val="b"/>
    <w:rsid w:val="00522955"/>
    <w:rPr>
      <w:rFonts w:asciiTheme="majorHAnsi" w:eastAsiaTheme="majorEastAsia" w:hAnsiTheme="majorHAnsi" w:cstheme="majorBidi"/>
      <w:color w:val="243F60" w:themeColor="accent1" w:themeShade="7F"/>
      <w:szCs w:val="24"/>
      <w:lang w:val="en-GB" w:eastAsia="fr-FR"/>
    </w:rPr>
  </w:style>
  <w:style w:type="character" w:customStyle="1" w:styleId="AB2Car">
    <w:name w:val="AB2 Car"/>
    <w:basedOn w:val="AB1Car"/>
    <w:link w:val="AB2"/>
    <w:rsid w:val="00522955"/>
    <w:rPr>
      <w:rFonts w:ascii="Arial Narrow" w:eastAsia="Times New Roman" w:hAnsi="Arial Narrow" w:cs="Times New Roman"/>
      <w:b/>
      <w:bCs w:val="0"/>
      <w:sz w:val="36"/>
      <w:szCs w:val="28"/>
      <w:lang w:val="en-GB"/>
    </w:rPr>
  </w:style>
  <w:style w:type="paragraph" w:customStyle="1" w:styleId="font7">
    <w:name w:val="font7"/>
    <w:basedOn w:val="Normal"/>
    <w:rsid w:val="00522955"/>
    <w:pPr>
      <w:spacing w:before="100" w:beforeAutospacing="1" w:after="100" w:afterAutospacing="1"/>
    </w:pPr>
    <w:rPr>
      <w:rFonts w:ascii="Arial" w:hAnsi="Arial" w:cs="Arial"/>
      <w:sz w:val="18"/>
      <w:szCs w:val="18"/>
      <w:lang w:val="fr-FR" w:eastAsia="fr-FR"/>
    </w:rPr>
  </w:style>
  <w:style w:type="paragraph" w:customStyle="1" w:styleId="font8">
    <w:name w:val="font8"/>
    <w:basedOn w:val="Normal"/>
    <w:rsid w:val="00522955"/>
    <w:pPr>
      <w:spacing w:before="100" w:beforeAutospacing="1" w:after="100" w:afterAutospacing="1"/>
    </w:pPr>
    <w:rPr>
      <w:rFonts w:ascii="Arial" w:hAnsi="Arial" w:cs="Arial"/>
      <w:sz w:val="18"/>
      <w:szCs w:val="18"/>
      <w:lang w:val="fr-FR" w:eastAsia="fr-FR"/>
    </w:rPr>
  </w:style>
  <w:style w:type="paragraph" w:customStyle="1" w:styleId="xl166">
    <w:name w:val="xl166"/>
    <w:basedOn w:val="Normal"/>
    <w:rsid w:val="00522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lang w:val="fr-FR" w:eastAsia="fr-FR"/>
    </w:rPr>
  </w:style>
  <w:style w:type="paragraph" w:customStyle="1" w:styleId="xl167">
    <w:name w:val="xl167"/>
    <w:basedOn w:val="Normal"/>
    <w:rsid w:val="00522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fr-FR" w:eastAsia="fr-FR"/>
    </w:rPr>
  </w:style>
  <w:style w:type="paragraph" w:customStyle="1" w:styleId="xl168">
    <w:name w:val="xl168"/>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8"/>
      <w:szCs w:val="18"/>
      <w:lang w:val="fr-FR" w:eastAsia="fr-FR"/>
    </w:rPr>
  </w:style>
  <w:style w:type="paragraph" w:customStyle="1" w:styleId="xl169">
    <w:name w:val="xl169"/>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fr-FR" w:eastAsia="fr-FR"/>
    </w:rPr>
  </w:style>
  <w:style w:type="paragraph" w:customStyle="1" w:styleId="xl170">
    <w:name w:val="xl170"/>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6"/>
      <w:szCs w:val="16"/>
      <w:lang w:val="fr-FR" w:eastAsia="fr-FR"/>
    </w:rPr>
  </w:style>
  <w:style w:type="paragraph" w:customStyle="1" w:styleId="xl171">
    <w:name w:val="xl171"/>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fr-FR" w:eastAsia="fr-FR"/>
    </w:rPr>
  </w:style>
  <w:style w:type="paragraph" w:customStyle="1" w:styleId="xl172">
    <w:name w:val="xl172"/>
    <w:basedOn w:val="Normal"/>
    <w:rsid w:val="00522955"/>
    <w:pPr>
      <w:pBdr>
        <w:top w:val="single" w:sz="4" w:space="0" w:color="auto"/>
        <w:left w:val="single" w:sz="4" w:space="0" w:color="auto"/>
        <w:bottom w:val="single" w:sz="4" w:space="0" w:color="auto"/>
      </w:pBdr>
      <w:spacing w:before="100" w:beforeAutospacing="1" w:after="100" w:afterAutospacing="1"/>
    </w:pPr>
    <w:rPr>
      <w:rFonts w:ascii="Arial" w:hAnsi="Arial" w:cs="Arial"/>
      <w:i/>
      <w:iCs/>
      <w:sz w:val="18"/>
      <w:szCs w:val="18"/>
      <w:lang w:val="fr-FR" w:eastAsia="fr-FR"/>
    </w:rPr>
  </w:style>
  <w:style w:type="paragraph" w:customStyle="1" w:styleId="xl173">
    <w:name w:val="xl173"/>
    <w:basedOn w:val="Normal"/>
    <w:rsid w:val="005229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i/>
      <w:iCs/>
      <w:sz w:val="18"/>
      <w:szCs w:val="18"/>
      <w:lang w:val="fr-FR" w:eastAsia="fr-FR"/>
    </w:rPr>
  </w:style>
  <w:style w:type="paragraph" w:customStyle="1" w:styleId="xl174">
    <w:name w:val="xl174"/>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lang w:val="fr-FR" w:eastAsia="fr-FR"/>
    </w:rPr>
  </w:style>
  <w:style w:type="paragraph" w:customStyle="1" w:styleId="xl175">
    <w:name w:val="xl175"/>
    <w:basedOn w:val="Normal"/>
    <w:rsid w:val="00522955"/>
    <w:pPr>
      <w:spacing w:before="100" w:beforeAutospacing="1" w:after="100" w:afterAutospacing="1"/>
    </w:pPr>
    <w:rPr>
      <w:lang w:val="fr-FR" w:eastAsia="fr-FR"/>
    </w:rPr>
  </w:style>
  <w:style w:type="paragraph" w:customStyle="1" w:styleId="xl176">
    <w:name w:val="xl176"/>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lang w:val="fr-FR" w:eastAsia="fr-FR"/>
    </w:rPr>
  </w:style>
  <w:style w:type="paragraph" w:customStyle="1" w:styleId="xl177">
    <w:name w:val="xl177"/>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6"/>
      <w:szCs w:val="16"/>
      <w:lang w:val="fr-FR" w:eastAsia="fr-FR"/>
    </w:rPr>
  </w:style>
  <w:style w:type="paragraph" w:customStyle="1" w:styleId="xl178">
    <w:name w:val="xl178"/>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i/>
      <w:iCs/>
      <w:sz w:val="16"/>
      <w:szCs w:val="16"/>
      <w:lang w:val="fr-FR" w:eastAsia="fr-FR"/>
    </w:rPr>
  </w:style>
  <w:style w:type="paragraph" w:customStyle="1" w:styleId="xl179">
    <w:name w:val="xl179"/>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sz w:val="16"/>
      <w:szCs w:val="16"/>
      <w:lang w:val="fr-FR" w:eastAsia="fr-FR"/>
    </w:rPr>
  </w:style>
  <w:style w:type="paragraph" w:customStyle="1" w:styleId="xl180">
    <w:name w:val="xl180"/>
    <w:basedOn w:val="Normal"/>
    <w:rsid w:val="00522955"/>
    <w:pPr>
      <w:shd w:val="clear" w:color="000000" w:fill="BFBFBF"/>
      <w:spacing w:before="100" w:beforeAutospacing="1" w:after="100" w:afterAutospacing="1"/>
    </w:pPr>
    <w:rPr>
      <w:b/>
      <w:bCs/>
      <w:lang w:val="fr-FR" w:eastAsia="fr-FR"/>
    </w:rPr>
  </w:style>
  <w:style w:type="paragraph" w:customStyle="1" w:styleId="xl181">
    <w:name w:val="xl181"/>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8"/>
      <w:szCs w:val="18"/>
      <w:lang w:val="fr-FR" w:eastAsia="fr-FR"/>
    </w:rPr>
  </w:style>
  <w:style w:type="paragraph" w:customStyle="1" w:styleId="xl182">
    <w:name w:val="xl182"/>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8"/>
      <w:szCs w:val="18"/>
      <w:lang w:val="fr-FR" w:eastAsia="fr-FR"/>
    </w:rPr>
  </w:style>
  <w:style w:type="paragraph" w:customStyle="1" w:styleId="xl183">
    <w:name w:val="xl183"/>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8"/>
      <w:szCs w:val="18"/>
      <w:lang w:val="fr-FR" w:eastAsia="fr-FR"/>
    </w:rPr>
  </w:style>
  <w:style w:type="paragraph" w:customStyle="1" w:styleId="xl184">
    <w:name w:val="xl184"/>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i/>
      <w:iCs/>
      <w:sz w:val="18"/>
      <w:szCs w:val="18"/>
      <w:lang w:val="fr-FR" w:eastAsia="fr-FR"/>
    </w:rPr>
  </w:style>
  <w:style w:type="paragraph" w:customStyle="1" w:styleId="xl185">
    <w:name w:val="xl185"/>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sz w:val="18"/>
      <w:szCs w:val="18"/>
      <w:lang w:val="fr-FR" w:eastAsia="fr-FR"/>
    </w:rPr>
  </w:style>
  <w:style w:type="paragraph" w:customStyle="1" w:styleId="xl186">
    <w:name w:val="xl186"/>
    <w:basedOn w:val="Normal"/>
    <w:rsid w:val="00522955"/>
    <w:pPr>
      <w:shd w:val="clear" w:color="000000" w:fill="BFBFBF"/>
      <w:spacing w:before="100" w:beforeAutospacing="1" w:after="100" w:afterAutospacing="1"/>
    </w:pPr>
    <w:rPr>
      <w:b/>
      <w:bCs/>
      <w:sz w:val="18"/>
      <w:szCs w:val="18"/>
      <w:lang w:val="fr-FR" w:eastAsia="fr-FR"/>
    </w:rPr>
  </w:style>
  <w:style w:type="paragraph" w:customStyle="1" w:styleId="xl187">
    <w:name w:val="xl187"/>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u w:val="single"/>
      <w:lang w:val="fr-FR" w:eastAsia="fr-FR"/>
    </w:rPr>
  </w:style>
  <w:style w:type="paragraph" w:customStyle="1" w:styleId="xl188">
    <w:name w:val="xl188"/>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u w:val="single"/>
      <w:lang w:val="fr-FR" w:eastAsia="fr-FR"/>
    </w:rPr>
  </w:style>
  <w:style w:type="paragraph" w:customStyle="1" w:styleId="xl189">
    <w:name w:val="xl189"/>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8"/>
      <w:szCs w:val="18"/>
      <w:lang w:val="fr-FR" w:eastAsia="fr-FR"/>
    </w:rPr>
  </w:style>
  <w:style w:type="paragraph" w:customStyle="1" w:styleId="xl190">
    <w:name w:val="xl190"/>
    <w:basedOn w:val="Normal"/>
    <w:rsid w:val="0052295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sz w:val="18"/>
      <w:szCs w:val="18"/>
      <w:lang w:val="fr-FR" w:eastAsia="fr-FR"/>
    </w:rPr>
  </w:style>
  <w:style w:type="paragraph" w:customStyle="1" w:styleId="xl191">
    <w:name w:val="xl191"/>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8"/>
      <w:szCs w:val="18"/>
      <w:lang w:val="fr-FR" w:eastAsia="fr-FR"/>
    </w:rPr>
  </w:style>
  <w:style w:type="paragraph" w:customStyle="1" w:styleId="xl192">
    <w:name w:val="xl192"/>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93">
    <w:name w:val="xl193"/>
    <w:basedOn w:val="Normal"/>
    <w:rsid w:val="00522955"/>
    <w:pPr>
      <w:pBdr>
        <w:top w:val="single" w:sz="8" w:space="0" w:color="auto"/>
      </w:pBdr>
      <w:spacing w:before="100" w:beforeAutospacing="1" w:after="100" w:afterAutospacing="1"/>
    </w:pPr>
    <w:rPr>
      <w:lang w:val="fr-FR" w:eastAsia="fr-FR"/>
    </w:rPr>
  </w:style>
  <w:style w:type="paragraph" w:customStyle="1" w:styleId="xl194">
    <w:name w:val="xl194"/>
    <w:basedOn w:val="Normal"/>
    <w:rsid w:val="00522955"/>
    <w:pPr>
      <w:pBdr>
        <w:bottom w:val="single" w:sz="8" w:space="0" w:color="auto"/>
      </w:pBdr>
      <w:spacing w:before="100" w:beforeAutospacing="1" w:after="100" w:afterAutospacing="1"/>
    </w:pPr>
    <w:rPr>
      <w:lang w:val="fr-FR" w:eastAsia="fr-FR"/>
    </w:rPr>
  </w:style>
  <w:style w:type="paragraph" w:customStyle="1" w:styleId="xl195">
    <w:name w:val="xl195"/>
    <w:basedOn w:val="Normal"/>
    <w:rsid w:val="00522955"/>
    <w:pPr>
      <w:pBdr>
        <w:top w:val="single" w:sz="8" w:space="0" w:color="auto"/>
        <w:bottom w:val="single" w:sz="8" w:space="0" w:color="auto"/>
      </w:pBdr>
      <w:spacing w:before="100" w:beforeAutospacing="1" w:after="100" w:afterAutospacing="1"/>
    </w:pPr>
    <w:rPr>
      <w:lang w:val="fr-FR" w:eastAsia="fr-FR"/>
    </w:rPr>
  </w:style>
  <w:style w:type="paragraph" w:customStyle="1" w:styleId="xl196">
    <w:name w:val="xl196"/>
    <w:basedOn w:val="Normal"/>
    <w:rsid w:val="00522955"/>
    <w:pPr>
      <w:pBdr>
        <w:top w:val="single" w:sz="8" w:space="0" w:color="auto"/>
        <w:left w:val="single" w:sz="8" w:space="0" w:color="auto"/>
        <w:right w:val="single" w:sz="8" w:space="0" w:color="auto"/>
      </w:pBdr>
      <w:spacing w:before="100" w:beforeAutospacing="1" w:after="100" w:afterAutospacing="1"/>
    </w:pPr>
    <w:rPr>
      <w:b/>
      <w:bCs/>
      <w:lang w:val="fr-FR" w:eastAsia="fr-FR"/>
    </w:rPr>
  </w:style>
  <w:style w:type="paragraph" w:customStyle="1" w:styleId="xl197">
    <w:name w:val="xl197"/>
    <w:basedOn w:val="Normal"/>
    <w:rsid w:val="00522955"/>
    <w:pPr>
      <w:pBdr>
        <w:top w:val="single" w:sz="8" w:space="0" w:color="auto"/>
        <w:left w:val="single" w:sz="8" w:space="0" w:color="auto"/>
        <w:bottom w:val="single" w:sz="8" w:space="0" w:color="auto"/>
        <w:right w:val="single" w:sz="8" w:space="0" w:color="auto"/>
      </w:pBdr>
      <w:spacing w:before="100" w:beforeAutospacing="1" w:after="100" w:afterAutospacing="1"/>
    </w:pPr>
    <w:rPr>
      <w:b/>
      <w:bCs/>
      <w:lang w:val="fr-FR" w:eastAsia="fr-FR"/>
    </w:rPr>
  </w:style>
  <w:style w:type="paragraph" w:customStyle="1" w:styleId="xl198">
    <w:name w:val="xl198"/>
    <w:basedOn w:val="Normal"/>
    <w:rsid w:val="00522955"/>
    <w:pPr>
      <w:pBdr>
        <w:left w:val="single" w:sz="8" w:space="0" w:color="auto"/>
        <w:bottom w:val="single" w:sz="8" w:space="0" w:color="auto"/>
        <w:right w:val="single" w:sz="8" w:space="0" w:color="auto"/>
      </w:pBdr>
      <w:spacing w:before="100" w:beforeAutospacing="1" w:after="100" w:afterAutospacing="1"/>
    </w:pPr>
    <w:rPr>
      <w:b/>
      <w:bCs/>
      <w:lang w:val="fr-FR" w:eastAsia="fr-FR"/>
    </w:rPr>
  </w:style>
  <w:style w:type="paragraph" w:customStyle="1" w:styleId="xl199">
    <w:name w:val="xl199"/>
    <w:basedOn w:val="Normal"/>
    <w:rsid w:val="00522955"/>
    <w:pPr>
      <w:pBdr>
        <w:top w:val="single" w:sz="8" w:space="0" w:color="auto"/>
        <w:left w:val="single" w:sz="8" w:space="0" w:color="auto"/>
      </w:pBdr>
      <w:spacing w:before="100" w:beforeAutospacing="1" w:after="100" w:afterAutospacing="1"/>
    </w:pPr>
    <w:rPr>
      <w:rFonts w:ascii="Arial" w:hAnsi="Arial" w:cs="Arial"/>
      <w:b/>
      <w:bCs/>
      <w:i/>
      <w:iCs/>
      <w:lang w:val="fr-FR" w:eastAsia="fr-FR"/>
    </w:rPr>
  </w:style>
  <w:style w:type="paragraph" w:customStyle="1" w:styleId="xl200">
    <w:name w:val="xl200"/>
    <w:basedOn w:val="Normal"/>
    <w:rsid w:val="00522955"/>
    <w:pPr>
      <w:pBdr>
        <w:top w:val="single" w:sz="8" w:space="0" w:color="auto"/>
        <w:left w:val="single" w:sz="8" w:space="0" w:color="auto"/>
        <w:bottom w:val="single" w:sz="8" w:space="0" w:color="auto"/>
      </w:pBdr>
      <w:spacing w:before="100" w:beforeAutospacing="1" w:after="100" w:afterAutospacing="1"/>
    </w:pPr>
    <w:rPr>
      <w:rFonts w:ascii="Arial" w:hAnsi="Arial" w:cs="Arial"/>
      <w:b/>
      <w:bCs/>
      <w:i/>
      <w:iCs/>
      <w:lang w:val="fr-FR" w:eastAsia="fr-FR"/>
    </w:rPr>
  </w:style>
  <w:style w:type="paragraph" w:customStyle="1" w:styleId="xl201">
    <w:name w:val="xl201"/>
    <w:basedOn w:val="Normal"/>
    <w:rsid w:val="00522955"/>
    <w:pPr>
      <w:pBdr>
        <w:left w:val="single" w:sz="8" w:space="0" w:color="auto"/>
        <w:bottom w:val="single" w:sz="8" w:space="0" w:color="auto"/>
      </w:pBdr>
      <w:spacing w:before="100" w:beforeAutospacing="1" w:after="100" w:afterAutospacing="1"/>
    </w:pPr>
    <w:rPr>
      <w:rFonts w:ascii="Arial" w:hAnsi="Arial" w:cs="Arial"/>
      <w:b/>
      <w:bCs/>
      <w:i/>
      <w:iCs/>
      <w:lang w:val="fr-FR" w:eastAsia="fr-FR"/>
    </w:rPr>
  </w:style>
  <w:style w:type="paragraph" w:customStyle="1" w:styleId="xl202">
    <w:name w:val="xl202"/>
    <w:basedOn w:val="Normal"/>
    <w:rsid w:val="00522955"/>
    <w:pPr>
      <w:pBdr>
        <w:top w:val="single" w:sz="8" w:space="0" w:color="auto"/>
      </w:pBdr>
      <w:spacing w:before="100" w:beforeAutospacing="1" w:after="100" w:afterAutospacing="1"/>
    </w:pPr>
    <w:rPr>
      <w:lang w:val="fr-FR" w:eastAsia="fr-FR"/>
    </w:rPr>
  </w:style>
  <w:style w:type="paragraph" w:customStyle="1" w:styleId="xl203">
    <w:name w:val="xl203"/>
    <w:basedOn w:val="Normal"/>
    <w:rsid w:val="00522955"/>
    <w:pPr>
      <w:pBdr>
        <w:top w:val="single" w:sz="8" w:space="0" w:color="auto"/>
        <w:bottom w:val="single" w:sz="8" w:space="0" w:color="auto"/>
      </w:pBdr>
      <w:spacing w:before="100" w:beforeAutospacing="1" w:after="100" w:afterAutospacing="1"/>
    </w:pPr>
    <w:rPr>
      <w:lang w:val="fr-FR" w:eastAsia="fr-FR"/>
    </w:rPr>
  </w:style>
  <w:style w:type="paragraph" w:customStyle="1" w:styleId="xl204">
    <w:name w:val="xl204"/>
    <w:basedOn w:val="Normal"/>
    <w:rsid w:val="00522955"/>
    <w:pPr>
      <w:pBdr>
        <w:bottom w:val="single" w:sz="8" w:space="0" w:color="auto"/>
      </w:pBdr>
      <w:spacing w:before="100" w:beforeAutospacing="1" w:after="100" w:afterAutospacing="1"/>
    </w:pPr>
    <w:rPr>
      <w:lang w:val="fr-FR" w:eastAsia="fr-FR"/>
    </w:rPr>
  </w:style>
  <w:style w:type="paragraph" w:customStyle="1" w:styleId="xl205">
    <w:name w:val="xl205"/>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206">
    <w:name w:val="xl206"/>
    <w:basedOn w:val="Normal"/>
    <w:rsid w:val="00522955"/>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Verdana" w:hAnsi="Verdana"/>
      <w:b/>
      <w:bCs/>
      <w:sz w:val="18"/>
      <w:szCs w:val="18"/>
      <w:lang w:val="fr-FR" w:eastAsia="fr-FR"/>
    </w:rPr>
  </w:style>
  <w:style w:type="paragraph" w:customStyle="1" w:styleId="xl207">
    <w:name w:val="xl207"/>
    <w:basedOn w:val="Normal"/>
    <w:rsid w:val="0052295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Verdana" w:hAnsi="Verdana"/>
      <w:b/>
      <w:bCs/>
      <w:sz w:val="18"/>
      <w:szCs w:val="18"/>
      <w:lang w:val="fr-FR" w:eastAsia="fr-FR"/>
    </w:rPr>
  </w:style>
  <w:style w:type="paragraph" w:customStyle="1" w:styleId="xl208">
    <w:name w:val="xl208"/>
    <w:basedOn w:val="Normal"/>
    <w:rsid w:val="00522955"/>
    <w:pPr>
      <w:pBdr>
        <w:left w:val="single" w:sz="4" w:space="0" w:color="auto"/>
        <w:bottom w:val="single" w:sz="4" w:space="0" w:color="auto"/>
      </w:pBdr>
      <w:spacing w:before="100" w:beforeAutospacing="1" w:after="100" w:afterAutospacing="1"/>
    </w:pPr>
    <w:rPr>
      <w:rFonts w:ascii="Verdana" w:hAnsi="Verdana"/>
      <w:sz w:val="18"/>
      <w:szCs w:val="18"/>
      <w:lang w:val="fr-FR" w:eastAsia="fr-FR"/>
    </w:rPr>
  </w:style>
  <w:style w:type="paragraph" w:customStyle="1" w:styleId="xl209">
    <w:name w:val="xl209"/>
    <w:basedOn w:val="Normal"/>
    <w:rsid w:val="00522955"/>
    <w:pPr>
      <w:pBdr>
        <w:left w:val="single" w:sz="8" w:space="0" w:color="auto"/>
        <w:bottom w:val="single" w:sz="8" w:space="0" w:color="auto"/>
      </w:pBdr>
      <w:spacing w:before="100" w:beforeAutospacing="1" w:after="100" w:afterAutospacing="1"/>
      <w:jc w:val="center"/>
      <w:textAlignment w:val="center"/>
    </w:pPr>
    <w:rPr>
      <w:rFonts w:ascii="Verdana" w:hAnsi="Verdana"/>
      <w:b/>
      <w:bCs/>
      <w:sz w:val="18"/>
      <w:szCs w:val="18"/>
      <w:lang w:val="fr-FR" w:eastAsia="fr-FR"/>
    </w:rPr>
  </w:style>
  <w:style w:type="paragraph" w:customStyle="1" w:styleId="xl210">
    <w:name w:val="xl210"/>
    <w:basedOn w:val="Normal"/>
    <w:rsid w:val="00522955"/>
    <w:pPr>
      <w:pBdr>
        <w:left w:val="single" w:sz="8" w:space="0" w:color="auto"/>
      </w:pBdr>
      <w:spacing w:before="100" w:beforeAutospacing="1" w:after="100" w:afterAutospacing="1"/>
      <w:jc w:val="center"/>
      <w:textAlignment w:val="center"/>
    </w:pPr>
    <w:rPr>
      <w:rFonts w:ascii="Verdana" w:hAnsi="Verdana"/>
      <w:b/>
      <w:bCs/>
      <w:sz w:val="18"/>
      <w:szCs w:val="18"/>
      <w:lang w:val="fr-FR" w:eastAsia="fr-FR"/>
    </w:rPr>
  </w:style>
  <w:style w:type="paragraph" w:customStyle="1" w:styleId="xl211">
    <w:name w:val="xl211"/>
    <w:basedOn w:val="Normal"/>
    <w:rsid w:val="00522955"/>
    <w:pPr>
      <w:pBdr>
        <w:left w:val="single" w:sz="4" w:space="0" w:color="auto"/>
        <w:bottom w:val="single" w:sz="4" w:space="0" w:color="auto"/>
      </w:pBdr>
      <w:spacing w:before="100" w:beforeAutospacing="1" w:after="100" w:afterAutospacing="1"/>
      <w:jc w:val="center"/>
      <w:textAlignment w:val="center"/>
    </w:pPr>
    <w:rPr>
      <w:rFonts w:ascii="Verdana" w:hAnsi="Verdana"/>
      <w:sz w:val="18"/>
      <w:szCs w:val="18"/>
      <w:lang w:val="fr-FR" w:eastAsia="fr-FR"/>
    </w:rPr>
  </w:style>
  <w:style w:type="paragraph" w:customStyle="1" w:styleId="xl212">
    <w:name w:val="xl212"/>
    <w:basedOn w:val="Normal"/>
    <w:rsid w:val="00522955"/>
    <w:pPr>
      <w:pBdr>
        <w:top w:val="single" w:sz="4" w:space="0" w:color="auto"/>
        <w:left w:val="single" w:sz="4" w:space="0" w:color="auto"/>
      </w:pBdr>
      <w:spacing w:before="100" w:beforeAutospacing="1" w:after="100" w:afterAutospacing="1"/>
    </w:pPr>
    <w:rPr>
      <w:rFonts w:ascii="Verdana" w:hAnsi="Verdana"/>
      <w:lang w:val="fr-FR" w:eastAsia="fr-FR"/>
    </w:rPr>
  </w:style>
  <w:style w:type="paragraph" w:customStyle="1" w:styleId="xl213">
    <w:name w:val="xl213"/>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i/>
      <w:iCs/>
      <w:sz w:val="18"/>
      <w:szCs w:val="18"/>
      <w:u w:val="single"/>
      <w:lang w:val="fr-FR" w:eastAsia="fr-FR"/>
    </w:rPr>
  </w:style>
  <w:style w:type="paragraph" w:customStyle="1" w:styleId="xl214">
    <w:name w:val="xl214"/>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lang w:val="fr-FR" w:eastAsia="fr-FR"/>
    </w:rPr>
  </w:style>
  <w:style w:type="paragraph" w:customStyle="1" w:styleId="xl215">
    <w:name w:val="xl215"/>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lang w:val="fr-FR" w:eastAsia="fr-FR"/>
    </w:rPr>
  </w:style>
  <w:style w:type="paragraph" w:customStyle="1" w:styleId="xl216">
    <w:name w:val="xl216"/>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i/>
      <w:iCs/>
      <w:sz w:val="18"/>
      <w:szCs w:val="18"/>
      <w:lang w:val="fr-FR" w:eastAsia="fr-FR"/>
    </w:rPr>
  </w:style>
  <w:style w:type="paragraph" w:customStyle="1" w:styleId="xl217">
    <w:name w:val="xl217"/>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i/>
      <w:iCs/>
      <w:sz w:val="18"/>
      <w:szCs w:val="18"/>
      <w:lang w:val="fr-FR" w:eastAsia="fr-FR"/>
    </w:rPr>
  </w:style>
  <w:style w:type="paragraph" w:customStyle="1" w:styleId="FarbigeSchattierung-Akzent11">
    <w:name w:val="Farbige Schattierung - Akzent 11"/>
    <w:hidden/>
    <w:uiPriority w:val="99"/>
    <w:semiHidden/>
    <w:rsid w:val="00522955"/>
    <w:pPr>
      <w:spacing w:after="0" w:line="240" w:lineRule="auto"/>
    </w:pPr>
    <w:rPr>
      <w:rFonts w:ascii="Times New Roman" w:eastAsia="Times New Roman" w:hAnsi="Times New Roman" w:cs="Times New Roman"/>
      <w:sz w:val="24"/>
      <w:szCs w:val="20"/>
      <w:lang w:val="fr-FR"/>
    </w:rPr>
  </w:style>
  <w:style w:type="paragraph" w:customStyle="1" w:styleId="Sectiontext">
    <w:name w:val="Sectiontext"/>
    <w:basedOn w:val="Normal"/>
    <w:uiPriority w:val="99"/>
    <w:rsid w:val="00522955"/>
    <w:pPr>
      <w:spacing w:before="120" w:after="120"/>
      <w:ind w:left="720"/>
      <w:jc w:val="both"/>
    </w:pPr>
    <w:rPr>
      <w:rFonts w:ascii="Century Gothic" w:hAnsi="Century Gothic"/>
      <w:sz w:val="20"/>
      <w:szCs w:val="20"/>
      <w:lang w:val="fr-FR"/>
    </w:rPr>
  </w:style>
  <w:style w:type="paragraph" w:customStyle="1" w:styleId="Sectiontextpuces">
    <w:name w:val="Sectiontextpuces"/>
    <w:basedOn w:val="Sectiontext"/>
    <w:rsid w:val="00522955"/>
    <w:pPr>
      <w:numPr>
        <w:numId w:val="78"/>
      </w:numPr>
      <w:autoSpaceDE w:val="0"/>
      <w:autoSpaceDN w:val="0"/>
      <w:adjustRightInd w:val="0"/>
      <w:spacing w:after="0"/>
    </w:pPr>
    <w:rPr>
      <w:lang w:eastAsia="en-GB"/>
    </w:rPr>
  </w:style>
  <w:style w:type="character" w:customStyle="1" w:styleId="CarCar">
    <w:name w:val="Car Car"/>
    <w:aliases w:val=" Car Car,Car Car Car Car Car Car Car Car Car Car,Car Car Car Car Car Car,Car Car Car Car Car1,Car Car Car Car Car Car Car Car,Légende-Tableau Car"/>
    <w:uiPriority w:val="99"/>
    <w:locked/>
    <w:rsid w:val="00522955"/>
    <w:rPr>
      <w:rFonts w:cs="Times New Roman"/>
      <w:lang w:val="fr-FR" w:eastAsia="en-GB" w:bidi="ar-SA"/>
    </w:rPr>
  </w:style>
  <w:style w:type="paragraph" w:customStyle="1" w:styleId="MittleresRaster21">
    <w:name w:val="Mittleres Raster 21"/>
    <w:uiPriority w:val="1"/>
    <w:qFormat/>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fr-FR"/>
    </w:rPr>
  </w:style>
  <w:style w:type="paragraph" w:customStyle="1" w:styleId="Gitternetztabelle31">
    <w:name w:val="Gitternetztabelle 31"/>
    <w:basedOn w:val="Heading1"/>
    <w:next w:val="Normal"/>
    <w:uiPriority w:val="39"/>
    <w:semiHidden/>
    <w:unhideWhenUsed/>
    <w:qFormat/>
    <w:rsid w:val="00522955"/>
    <w:pPr>
      <w:keepLines/>
      <w:spacing w:before="480" w:line="276" w:lineRule="auto"/>
      <w:jc w:val="left"/>
      <w:outlineLvl w:val="9"/>
    </w:pPr>
    <w:rPr>
      <w:rFonts w:ascii="Cambria" w:hAnsi="Cambria"/>
      <w:color w:val="365F91"/>
      <w:kern w:val="32"/>
      <w:sz w:val="28"/>
      <w:szCs w:val="28"/>
      <w:lang w:val="x-none" w:eastAsia="x-none"/>
    </w:rPr>
  </w:style>
  <w:style w:type="paragraph" w:customStyle="1" w:styleId="Titre11">
    <w:name w:val="Titre 11"/>
    <w:basedOn w:val="Normal"/>
    <w:rsid w:val="00522955"/>
    <w:pPr>
      <w:suppressAutoHyphens/>
      <w:overflowPunct w:val="0"/>
      <w:autoSpaceDE w:val="0"/>
      <w:autoSpaceDN w:val="0"/>
      <w:adjustRightInd w:val="0"/>
      <w:ind w:left="432" w:hanging="432"/>
      <w:jc w:val="both"/>
      <w:textAlignment w:val="baseline"/>
    </w:pPr>
    <w:rPr>
      <w:szCs w:val="20"/>
      <w:lang w:val="fr-FR"/>
    </w:rPr>
  </w:style>
  <w:style w:type="paragraph" w:customStyle="1" w:styleId="Section">
    <w:name w:val="Section"/>
    <w:autoRedefine/>
    <w:rsid w:val="00522955"/>
    <w:pPr>
      <w:keepNext/>
      <w:keepLines/>
      <w:spacing w:after="480" w:line="240" w:lineRule="auto"/>
      <w:jc w:val="center"/>
    </w:pPr>
    <w:rPr>
      <w:rFonts w:ascii="Arial" w:eastAsia="Times New Roman" w:hAnsi="Arial" w:cs="Arial"/>
      <w:b/>
      <w:bCs/>
      <w:sz w:val="36"/>
      <w:szCs w:val="36"/>
      <w:lang w:val="fr-FR" w:eastAsia="fr-FR"/>
    </w:rPr>
  </w:style>
  <w:style w:type="paragraph" w:customStyle="1" w:styleId="FIDICClauseSubSubPara">
    <w:name w:val="FIDIC_ClauseSubSubPara"/>
    <w:basedOn w:val="Normal"/>
    <w:rsid w:val="00522955"/>
    <w:pPr>
      <w:spacing w:before="100" w:after="100" w:line="220" w:lineRule="exact"/>
    </w:pPr>
    <w:rPr>
      <w:rFonts w:ascii="Arial" w:hAnsi="Arial" w:cs="Arial"/>
      <w:color w:val="0000CC"/>
      <w:spacing w:val="-5"/>
      <w:sz w:val="20"/>
      <w:szCs w:val="20"/>
    </w:rPr>
  </w:style>
  <w:style w:type="character" w:customStyle="1" w:styleId="DeltaViewInsertion">
    <w:name w:val="DeltaView Insertion"/>
    <w:rsid w:val="00522955"/>
    <w:rPr>
      <w:color w:val="0000FF"/>
      <w:u w:val="double"/>
    </w:rPr>
  </w:style>
  <w:style w:type="paragraph" w:customStyle="1" w:styleId="Listeabc">
    <w:name w:val="Listeabc"/>
    <w:basedOn w:val="Normal"/>
    <w:next w:val="BodyText"/>
    <w:rsid w:val="00522955"/>
    <w:pPr>
      <w:widowControl w:val="0"/>
      <w:numPr>
        <w:numId w:val="79"/>
      </w:numPr>
      <w:autoSpaceDE w:val="0"/>
      <w:autoSpaceDN w:val="0"/>
      <w:adjustRightInd w:val="0"/>
      <w:spacing w:after="120"/>
      <w:jc w:val="both"/>
    </w:pPr>
    <w:rPr>
      <w:lang w:bidi="th-TH"/>
    </w:rPr>
  </w:style>
  <w:style w:type="character" w:customStyle="1" w:styleId="DeltaViewMoveDestination">
    <w:name w:val="DeltaView Move Destination"/>
    <w:rsid w:val="00522955"/>
    <w:rPr>
      <w:color w:val="00C000"/>
      <w:u w:val="double"/>
    </w:rPr>
  </w:style>
  <w:style w:type="paragraph" w:customStyle="1" w:styleId="Titre21">
    <w:name w:val="Titre 21"/>
    <w:basedOn w:val="Normal"/>
    <w:next w:val="Normal"/>
    <w:autoRedefine/>
    <w:qFormat/>
    <w:rsid w:val="00522955"/>
    <w:pPr>
      <w:tabs>
        <w:tab w:val="left" w:pos="567"/>
        <w:tab w:val="left" w:pos="1857"/>
      </w:tabs>
      <w:spacing w:after="200"/>
      <w:ind w:left="581" w:right="-28" w:hanging="581"/>
      <w:jc w:val="both"/>
    </w:pPr>
    <w:rPr>
      <w:noProof/>
      <w:spacing w:val="6"/>
      <w:szCs w:val="20"/>
    </w:rPr>
  </w:style>
  <w:style w:type="paragraph" w:customStyle="1" w:styleId="Sec3header">
    <w:name w:val="Sec3 header"/>
    <w:basedOn w:val="Normal"/>
    <w:rsid w:val="00522955"/>
    <w:pPr>
      <w:widowControl w:val="0"/>
      <w:tabs>
        <w:tab w:val="left" w:leader="dot" w:pos="8424"/>
      </w:tabs>
      <w:autoSpaceDE w:val="0"/>
      <w:autoSpaceDN w:val="0"/>
      <w:spacing w:before="80"/>
    </w:pPr>
    <w:rPr>
      <w:rFonts w:ascii="Arial" w:hAnsi="Arial" w:cs="Arial"/>
      <w:b/>
      <w:sz w:val="22"/>
      <w:szCs w:val="20"/>
    </w:rPr>
  </w:style>
  <w:style w:type="paragraph" w:customStyle="1" w:styleId="FIDICClauseName">
    <w:name w:val="FIDIC_ClauseName"/>
    <w:basedOn w:val="Normal"/>
    <w:next w:val="Normal"/>
    <w:rsid w:val="00522955"/>
    <w:pPr>
      <w:spacing w:before="240" w:after="240" w:line="240" w:lineRule="exact"/>
    </w:pPr>
    <w:rPr>
      <w:rFonts w:ascii="Arial" w:hAnsi="Arial" w:cs="Arial"/>
      <w:color w:val="0000CC"/>
      <w:spacing w:val="-5"/>
      <w:sz w:val="28"/>
      <w:szCs w:val="28"/>
      <w:lang w:val="en-GB"/>
    </w:rPr>
  </w:style>
  <w:style w:type="paragraph" w:customStyle="1" w:styleId="StyleHeader2-SubClausesBold">
    <w:name w:val="Style Header 2 - SubClauses + Bold"/>
    <w:basedOn w:val="Header2-SubClauses"/>
    <w:link w:val="StyleHeader2-SubClausesBoldChar"/>
    <w:autoRedefine/>
    <w:rsid w:val="00522955"/>
    <w:pPr>
      <w:tabs>
        <w:tab w:val="clear" w:pos="619"/>
        <w:tab w:val="left" w:pos="576"/>
      </w:tabs>
      <w:ind w:left="612" w:firstLine="0"/>
    </w:pPr>
    <w:rPr>
      <w:b/>
      <w:bCs/>
      <w:lang w:eastAsia="x-none"/>
    </w:rPr>
  </w:style>
  <w:style w:type="character" w:customStyle="1" w:styleId="StyleHeader2-SubClausesBoldChar">
    <w:name w:val="Style Header 2 - SubClauses + Bold Char"/>
    <w:link w:val="StyleHeader2-SubClausesBold"/>
    <w:locked/>
    <w:rsid w:val="00522955"/>
    <w:rPr>
      <w:rFonts w:ascii="Times New Roman" w:eastAsia="Times New Roman" w:hAnsi="Times New Roman" w:cs="Times New Roman"/>
      <w:b/>
      <w:bCs/>
      <w:sz w:val="24"/>
      <w:szCs w:val="20"/>
      <w:lang w:val="es-ES_tradnl" w:eastAsia="x-none"/>
    </w:rPr>
  </w:style>
  <w:style w:type="paragraph" w:customStyle="1" w:styleId="Heading21">
    <w:name w:val="Heading 21"/>
    <w:basedOn w:val="Normal"/>
    <w:next w:val="Normal"/>
    <w:autoRedefine/>
    <w:qFormat/>
    <w:rsid w:val="00522955"/>
    <w:pPr>
      <w:numPr>
        <w:numId w:val="94"/>
      </w:numPr>
      <w:tabs>
        <w:tab w:val="left" w:pos="567"/>
        <w:tab w:val="left" w:pos="808"/>
      </w:tabs>
      <w:spacing w:after="200"/>
      <w:ind w:right="-28"/>
      <w:jc w:val="both"/>
    </w:pPr>
    <w:rPr>
      <w:rFonts w:ascii="Arial" w:hAnsi="Arial" w:cs="Arial"/>
      <w:noProof/>
      <w:spacing w:val="6"/>
      <w:sz w:val="22"/>
      <w:szCs w:val="20"/>
      <w:lang w:eastAsia="es-ES" w:bidi="es-ES"/>
    </w:rPr>
  </w:style>
  <w:style w:type="paragraph" w:customStyle="1" w:styleId="ANNEXE">
    <w:name w:val="ANNEXE"/>
    <w:basedOn w:val="Normal"/>
    <w:rsid w:val="00522955"/>
    <w:pPr>
      <w:autoSpaceDE w:val="0"/>
      <w:autoSpaceDN w:val="0"/>
      <w:adjustRightInd w:val="0"/>
      <w:spacing w:before="142" w:line="240" w:lineRule="atLeast"/>
      <w:jc w:val="center"/>
    </w:pPr>
    <w:rPr>
      <w:b/>
      <w:sz w:val="32"/>
      <w:szCs w:val="20"/>
      <w:lang w:val="fr-FR" w:eastAsia="en-GB"/>
    </w:rPr>
  </w:style>
  <w:style w:type="paragraph" w:customStyle="1" w:styleId="Standaard">
    <w:name w:val="Standaard"/>
    <w:basedOn w:val="Normal"/>
    <w:next w:val="Normal"/>
    <w:rsid w:val="00522955"/>
    <w:pPr>
      <w:autoSpaceDE w:val="0"/>
      <w:autoSpaceDN w:val="0"/>
      <w:adjustRightInd w:val="0"/>
    </w:pPr>
    <w:rPr>
      <w:rFonts w:ascii="Futura BT" w:hAnsi="Futura BT"/>
      <w:szCs w:val="20"/>
      <w:lang w:val="de-DE" w:eastAsia="de-DE"/>
    </w:rPr>
  </w:style>
  <w:style w:type="paragraph" w:customStyle="1" w:styleId="Textedebulles1">
    <w:name w:val="Texte de bulles1"/>
    <w:basedOn w:val="Normal"/>
    <w:semiHidden/>
    <w:rsid w:val="00522955"/>
    <w:rPr>
      <w:rFonts w:ascii="Tahoma" w:hAnsi="Tahoma" w:cs="Tahoma"/>
      <w:sz w:val="16"/>
      <w:szCs w:val="16"/>
      <w:lang w:val="de-DE" w:eastAsia="de-DE"/>
    </w:rPr>
  </w:style>
  <w:style w:type="paragraph" w:customStyle="1" w:styleId="Section7heading4">
    <w:name w:val="Section 7 heading 4"/>
    <w:basedOn w:val="Heading3"/>
    <w:rsid w:val="00522955"/>
    <w:pPr>
      <w:keepNext w:val="0"/>
      <w:numPr>
        <w:ilvl w:val="2"/>
      </w:numPr>
      <w:tabs>
        <w:tab w:val="left" w:pos="576"/>
      </w:tabs>
      <w:suppressAutoHyphens/>
      <w:ind w:left="576" w:hanging="576"/>
      <w:jc w:val="left"/>
    </w:pPr>
    <w:rPr>
      <w:rFonts w:ascii="Cambria" w:hAnsi="Cambria"/>
      <w:color w:val="auto"/>
      <w:sz w:val="26"/>
      <w:szCs w:val="26"/>
      <w:lang w:val="fr-FR" w:eastAsia="x-none"/>
    </w:rPr>
  </w:style>
  <w:style w:type="paragraph" w:customStyle="1" w:styleId="StyleHeading4Sub-ClauseSub-paragraphClauseSubSubNoNameAft">
    <w:name w:val="Style Heading 4Sub-Clause Sub-paragraphClauseSubSub_No&amp;Name + Aft..."/>
    <w:basedOn w:val="Heading4"/>
    <w:rsid w:val="00522955"/>
    <w:pPr>
      <w:numPr>
        <w:ilvl w:val="3"/>
      </w:numPr>
      <w:tabs>
        <w:tab w:val="clear" w:pos="540"/>
        <w:tab w:val="clear" w:pos="6660"/>
        <w:tab w:val="left" w:pos="1512"/>
      </w:tabs>
      <w:spacing w:after="180" w:line="240" w:lineRule="auto"/>
      <w:ind w:left="1512" w:right="18" w:hanging="540"/>
      <w:jc w:val="both"/>
    </w:pPr>
    <w:rPr>
      <w:b/>
      <w:bCs/>
      <w:color w:val="auto"/>
      <w:sz w:val="24"/>
      <w:szCs w:val="20"/>
      <w:lang w:val="fr-FR"/>
    </w:rPr>
  </w:style>
  <w:style w:type="character" w:customStyle="1" w:styleId="arial-24-gris-b1">
    <w:name w:val="arial-24-gris-b1"/>
    <w:rsid w:val="00522955"/>
    <w:rPr>
      <w:rFonts w:ascii="Arial" w:hAnsi="Arial" w:cs="Arial" w:hint="default"/>
      <w:b/>
      <w:bCs/>
      <w:sz w:val="48"/>
      <w:szCs w:val="48"/>
    </w:rPr>
  </w:style>
  <w:style w:type="paragraph" w:customStyle="1" w:styleId="CM146">
    <w:name w:val="CM146"/>
    <w:basedOn w:val="Default"/>
    <w:next w:val="Default"/>
    <w:rsid w:val="00522955"/>
    <w:pPr>
      <w:widowControl w:val="0"/>
    </w:pPr>
    <w:rPr>
      <w:rFonts w:eastAsia="Times New Roman" w:cs="Times New Roman"/>
      <w:color w:val="auto"/>
      <w:lang w:eastAsia="fr-FR"/>
    </w:rPr>
  </w:style>
  <w:style w:type="character" w:customStyle="1" w:styleId="Bibliogrphy">
    <w:name w:val="Bibliogrphy"/>
    <w:rsid w:val="00522955"/>
    <w:rPr>
      <w:rFonts w:cs="Times New Roman"/>
    </w:rPr>
  </w:style>
  <w:style w:type="character" w:customStyle="1" w:styleId="DocInit">
    <w:name w:val="Doc Init"/>
    <w:rsid w:val="00522955"/>
    <w:rPr>
      <w:rFonts w:cs="Times New Roman"/>
    </w:rPr>
  </w:style>
  <w:style w:type="paragraph" w:customStyle="1" w:styleId="Document1">
    <w:name w:val="Document 1"/>
    <w:uiPriority w:val="99"/>
    <w:rsid w:val="00522955"/>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522955"/>
    <w:rPr>
      <w:rFonts w:ascii="Times" w:hAnsi="Times" w:cs="Times New Roman"/>
      <w:sz w:val="24"/>
      <w:lang w:val="en-US"/>
    </w:rPr>
  </w:style>
  <w:style w:type="character" w:customStyle="1" w:styleId="Document3">
    <w:name w:val="Document 3"/>
    <w:rsid w:val="00522955"/>
    <w:rPr>
      <w:rFonts w:ascii="Times" w:hAnsi="Times" w:cs="Times New Roman"/>
      <w:sz w:val="24"/>
      <w:lang w:val="en-US"/>
    </w:rPr>
  </w:style>
  <w:style w:type="character" w:customStyle="1" w:styleId="Document4">
    <w:name w:val="Document 4"/>
    <w:rsid w:val="00522955"/>
    <w:rPr>
      <w:rFonts w:cs="Times New Roman"/>
      <w:b/>
      <w:i/>
      <w:sz w:val="24"/>
    </w:rPr>
  </w:style>
  <w:style w:type="character" w:customStyle="1" w:styleId="Document5">
    <w:name w:val="Document 5"/>
    <w:rsid w:val="00522955"/>
    <w:rPr>
      <w:rFonts w:cs="Times New Roman"/>
    </w:rPr>
  </w:style>
  <w:style w:type="character" w:customStyle="1" w:styleId="Document6">
    <w:name w:val="Document 6"/>
    <w:rsid w:val="00522955"/>
    <w:rPr>
      <w:rFonts w:cs="Times New Roman"/>
    </w:rPr>
  </w:style>
  <w:style w:type="character" w:customStyle="1" w:styleId="Document7">
    <w:name w:val="Document 7"/>
    <w:rsid w:val="00522955"/>
    <w:rPr>
      <w:rFonts w:cs="Times New Roman"/>
    </w:rPr>
  </w:style>
  <w:style w:type="character" w:customStyle="1" w:styleId="Document8">
    <w:name w:val="Document 8"/>
    <w:rsid w:val="00522955"/>
    <w:rPr>
      <w:rFonts w:cs="Times New Roman"/>
    </w:rPr>
  </w:style>
  <w:style w:type="character" w:customStyle="1" w:styleId="TechInit">
    <w:name w:val="Tech Init"/>
    <w:rsid w:val="00522955"/>
    <w:rPr>
      <w:rFonts w:ascii="Times" w:hAnsi="Times" w:cs="Times New Roman"/>
      <w:sz w:val="24"/>
      <w:lang w:val="en-US"/>
    </w:rPr>
  </w:style>
  <w:style w:type="character" w:customStyle="1" w:styleId="Technical1">
    <w:name w:val="Technical 1"/>
    <w:rsid w:val="00522955"/>
    <w:rPr>
      <w:rFonts w:ascii="Times" w:hAnsi="Times" w:cs="Times New Roman"/>
      <w:sz w:val="24"/>
      <w:lang w:val="en-US"/>
    </w:rPr>
  </w:style>
  <w:style w:type="character" w:customStyle="1" w:styleId="Technical2">
    <w:name w:val="Technical 2"/>
    <w:rsid w:val="00522955"/>
    <w:rPr>
      <w:rFonts w:ascii="Times" w:hAnsi="Times" w:cs="Times New Roman"/>
      <w:sz w:val="24"/>
      <w:lang w:val="en-US"/>
    </w:rPr>
  </w:style>
  <w:style w:type="character" w:customStyle="1" w:styleId="Technical3">
    <w:name w:val="Technical 3"/>
    <w:rsid w:val="00522955"/>
    <w:rPr>
      <w:rFonts w:ascii="Times" w:hAnsi="Times" w:cs="Times New Roman"/>
      <w:sz w:val="24"/>
      <w:lang w:val="en-US"/>
    </w:rPr>
  </w:style>
  <w:style w:type="paragraph" w:customStyle="1" w:styleId="Technical5">
    <w:name w:val="Technical 5"/>
    <w:uiPriority w:val="99"/>
    <w:rsid w:val="00522955"/>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uiPriority w:val="99"/>
    <w:rsid w:val="00522955"/>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uiPriority w:val="99"/>
    <w:rsid w:val="00522955"/>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uiPriority w:val="99"/>
    <w:rsid w:val="00522955"/>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uiPriority w:val="99"/>
    <w:rsid w:val="00522955"/>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522955"/>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52295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52295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0">
    <w:name w:val="Right Par 4"/>
    <w:rsid w:val="0052295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522955"/>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522955"/>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522955"/>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52295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character" w:customStyle="1" w:styleId="vlpgno">
    <w:name w:val="vl.pg.no."/>
    <w:rsid w:val="00522955"/>
    <w:rPr>
      <w:rFonts w:ascii="Times" w:hAnsi="Times" w:cs="Times New Roman"/>
      <w:b/>
      <w:sz w:val="20"/>
      <w:lang w:val="en-US"/>
    </w:rPr>
  </w:style>
  <w:style w:type="character" w:customStyle="1" w:styleId="footnote">
    <w:name w:val="footnote"/>
    <w:rsid w:val="00522955"/>
    <w:rPr>
      <w:rFonts w:ascii="Book Antiqua" w:hAnsi="Book Antiqua" w:cs="Times New Roman"/>
      <w:sz w:val="24"/>
      <w:lang w:val="en-US"/>
    </w:rPr>
  </w:style>
  <w:style w:type="character" w:customStyle="1" w:styleId="insert2">
    <w:name w:val="insert2"/>
    <w:rsid w:val="00522955"/>
    <w:rPr>
      <w:rFonts w:ascii="Arial" w:hAnsi="Arial" w:cs="Times New Roman"/>
      <w:i/>
      <w:sz w:val="24"/>
      <w:lang w:val="en-US"/>
    </w:rPr>
  </w:style>
  <w:style w:type="character" w:customStyle="1" w:styleId="reference">
    <w:name w:val="reference"/>
    <w:rsid w:val="00522955"/>
    <w:rPr>
      <w:rFonts w:ascii="Book Antiqua" w:hAnsi="Book Antiqua" w:cs="Times New Roman"/>
      <w:i/>
      <w:sz w:val="24"/>
      <w:lang w:val="en-US"/>
    </w:rPr>
  </w:style>
  <w:style w:type="paragraph" w:customStyle="1" w:styleId="Headfid1">
    <w:name w:val="Head fid1"/>
    <w:basedOn w:val="Head2"/>
    <w:rsid w:val="00522955"/>
    <w:pPr>
      <w:keepNext w:val="0"/>
      <w:widowControl/>
      <w:suppressAutoHyphens w:val="0"/>
      <w:spacing w:before="120" w:after="120"/>
    </w:pPr>
    <w:rPr>
      <w:rFonts w:ascii="Times New Roman" w:hAnsi="Times New Roman"/>
      <w:b/>
      <w:spacing w:val="0"/>
      <w:sz w:val="24"/>
      <w:lang w:val="en-GB" w:eastAsia="en-US"/>
    </w:rPr>
  </w:style>
  <w:style w:type="paragraph" w:customStyle="1" w:styleId="Head22b">
    <w:name w:val="Head 2.2b"/>
    <w:basedOn w:val="Normal"/>
    <w:rsid w:val="00522955"/>
    <w:pPr>
      <w:suppressAutoHyphens/>
      <w:spacing w:after="240"/>
      <w:ind w:left="360" w:hanging="360"/>
    </w:pPr>
    <w:rPr>
      <w:rFonts w:ascii="Tms Rmn" w:hAnsi="Tms Rmn"/>
      <w:b/>
      <w:szCs w:val="20"/>
    </w:rPr>
  </w:style>
  <w:style w:type="paragraph" w:customStyle="1" w:styleId="Head51">
    <w:name w:val="Head 5.1"/>
    <w:basedOn w:val="Head21"/>
    <w:rsid w:val="00522955"/>
    <w:pPr>
      <w:keepNext/>
      <w:pBdr>
        <w:bottom w:val="single" w:sz="24" w:space="3" w:color="auto"/>
      </w:pBdr>
      <w:suppressAutoHyphens/>
      <w:spacing w:before="480" w:after="0"/>
      <w:ind w:left="0" w:firstLine="0"/>
    </w:pPr>
    <w:rPr>
      <w:rFonts w:ascii="Times New Roman Bold" w:hAnsi="Times New Roman Bold"/>
      <w:smallCaps/>
      <w:sz w:val="32"/>
      <w:lang w:val="en-US" w:eastAsia="en-US"/>
    </w:rPr>
  </w:style>
  <w:style w:type="paragraph" w:customStyle="1" w:styleId="Head52">
    <w:name w:val="Head 5.2"/>
    <w:basedOn w:val="Normal"/>
    <w:rsid w:val="00522955"/>
    <w:pPr>
      <w:keepNext/>
      <w:suppressAutoHyphens/>
      <w:spacing w:before="480" w:after="240"/>
      <w:ind w:left="547" w:hanging="547"/>
      <w:jc w:val="center"/>
    </w:pPr>
    <w:rPr>
      <w:b/>
      <w:szCs w:val="20"/>
    </w:rPr>
  </w:style>
  <w:style w:type="paragraph" w:customStyle="1" w:styleId="Head61">
    <w:name w:val="Head 6.1"/>
    <w:basedOn w:val="Head51"/>
    <w:rsid w:val="00522955"/>
    <w:pPr>
      <w:pBdr>
        <w:bottom w:val="none" w:sz="0" w:space="0" w:color="auto"/>
      </w:pBdr>
      <w:spacing w:before="0" w:after="240"/>
    </w:pPr>
    <w:rPr>
      <w:caps/>
    </w:rPr>
  </w:style>
  <w:style w:type="paragraph" w:customStyle="1" w:styleId="Head71">
    <w:name w:val="Head 7.1"/>
    <w:basedOn w:val="Head21"/>
    <w:rsid w:val="00522955"/>
    <w:pPr>
      <w:keepNext/>
      <w:pBdr>
        <w:bottom w:val="single" w:sz="24" w:space="3" w:color="auto"/>
      </w:pBdr>
      <w:suppressAutoHyphens/>
      <w:spacing w:before="480" w:after="240"/>
      <w:ind w:left="0" w:firstLine="0"/>
    </w:pPr>
    <w:rPr>
      <w:rFonts w:ascii="Times New Roman Bold" w:hAnsi="Times New Roman Bold"/>
      <w:smallCaps/>
      <w:sz w:val="32"/>
      <w:lang w:val="en-US" w:eastAsia="en-US"/>
    </w:rPr>
  </w:style>
  <w:style w:type="paragraph" w:customStyle="1" w:styleId="Head72">
    <w:name w:val="Head 7.2"/>
    <w:basedOn w:val="Normal"/>
    <w:rsid w:val="00522955"/>
    <w:pPr>
      <w:suppressAutoHyphens/>
      <w:spacing w:after="240"/>
      <w:ind w:left="720" w:hanging="720"/>
    </w:pPr>
    <w:rPr>
      <w:rFonts w:ascii="Times New Roman Bold" w:hAnsi="Times New Roman Bold"/>
      <w:b/>
      <w:sz w:val="28"/>
      <w:szCs w:val="20"/>
    </w:rPr>
  </w:style>
  <w:style w:type="paragraph" w:customStyle="1" w:styleId="Head82">
    <w:name w:val="Head 8.2"/>
    <w:basedOn w:val="Head81"/>
    <w:rsid w:val="00522955"/>
    <w:pPr>
      <w:suppressAutoHyphens/>
      <w:spacing w:before="480" w:after="240"/>
      <w:ind w:left="0" w:firstLine="0"/>
    </w:pPr>
    <w:rPr>
      <w:rFonts w:ascii="Times New Roman Bold" w:hAnsi="Times New Roman Bold"/>
      <w:smallCaps/>
      <w:lang w:val="en-US" w:eastAsia="en-US"/>
    </w:rPr>
  </w:style>
  <w:style w:type="character" w:customStyle="1" w:styleId="Header2-SubClausesCharChar">
    <w:name w:val="Header 2 - SubClauses Char Char"/>
    <w:link w:val="Header2-SubClauses"/>
    <w:uiPriority w:val="99"/>
    <w:locked/>
    <w:rsid w:val="00522955"/>
    <w:rPr>
      <w:rFonts w:ascii="Times New Roman" w:eastAsia="Times New Roman" w:hAnsi="Times New Roman" w:cs="Times New Roman"/>
      <w:sz w:val="24"/>
      <w:szCs w:val="20"/>
      <w:lang w:val="es-ES_tradnl" w:eastAsia="fr-FR"/>
    </w:rPr>
  </w:style>
  <w:style w:type="paragraph" w:customStyle="1" w:styleId="Outlinei">
    <w:name w:val="Outline i)"/>
    <w:basedOn w:val="Normal"/>
    <w:rsid w:val="00522955"/>
    <w:pPr>
      <w:tabs>
        <w:tab w:val="num" w:pos="1782"/>
      </w:tabs>
      <w:spacing w:before="120"/>
      <w:ind w:left="1782" w:hanging="792"/>
    </w:pPr>
    <w:rPr>
      <w:szCs w:val="20"/>
    </w:rPr>
  </w:style>
  <w:style w:type="paragraph" w:customStyle="1" w:styleId="ClauseSubList">
    <w:name w:val="ClauseSub_List"/>
    <w:rsid w:val="00522955"/>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522955"/>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522955"/>
    <w:pPr>
      <w:ind w:left="2835" w:firstLine="0"/>
      <w:jc w:val="left"/>
    </w:pPr>
  </w:style>
  <w:style w:type="paragraph" w:customStyle="1" w:styleId="Part1">
    <w:name w:val="Part 1"/>
    <w:aliases w:val="2,3 Header 4"/>
    <w:basedOn w:val="Normal"/>
    <w:autoRedefine/>
    <w:rsid w:val="00522955"/>
    <w:pPr>
      <w:spacing w:before="240" w:after="240"/>
      <w:jc w:val="center"/>
    </w:pPr>
    <w:rPr>
      <w:b/>
      <w:sz w:val="48"/>
      <w:szCs w:val="20"/>
    </w:rPr>
  </w:style>
  <w:style w:type="paragraph" w:customStyle="1" w:styleId="FIDICSectionBegin">
    <w:name w:val="FIDIC__SectionBegin"/>
    <w:basedOn w:val="Normal"/>
    <w:next w:val="FIDICSectionName"/>
    <w:rsid w:val="0052295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522955"/>
    <w:pPr>
      <w:spacing w:before="100" w:after="300"/>
    </w:pPr>
    <w:rPr>
      <w:sz w:val="30"/>
      <w:szCs w:val="30"/>
    </w:rPr>
  </w:style>
  <w:style w:type="paragraph" w:customStyle="1" w:styleId="FIDICClauseSubName">
    <w:name w:val="FIDIC_ClauseSubName"/>
    <w:basedOn w:val="FIDICCoverTitle"/>
    <w:rsid w:val="00522955"/>
    <w:pPr>
      <w:spacing w:before="240" w:line="240" w:lineRule="exact"/>
    </w:pPr>
    <w:rPr>
      <w:sz w:val="24"/>
      <w:szCs w:val="24"/>
    </w:rPr>
  </w:style>
  <w:style w:type="paragraph" w:customStyle="1" w:styleId="FIDICCoverTitle">
    <w:name w:val="FIDIC__CoverTitle"/>
    <w:basedOn w:val="Normal"/>
    <w:rsid w:val="00522955"/>
    <w:pPr>
      <w:spacing w:after="240"/>
    </w:pPr>
    <w:rPr>
      <w:rFonts w:ascii="Arial" w:hAnsi="Arial" w:cs="Arial"/>
      <w:color w:val="0000CC"/>
      <w:spacing w:val="-5"/>
      <w:sz w:val="40"/>
      <w:szCs w:val="40"/>
      <w:lang w:val="en-GB"/>
    </w:rPr>
  </w:style>
  <w:style w:type="paragraph" w:customStyle="1" w:styleId="FIDICClauseSubSubName">
    <w:name w:val="FIDIC_ClauseSubSubName"/>
    <w:basedOn w:val="FIDICClauseSubName"/>
    <w:next w:val="FIDICClauseSubSubPara"/>
    <w:rsid w:val="00522955"/>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52295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Titre11"/>
    <w:rsid w:val="00522955"/>
    <w:pPr>
      <w:numPr>
        <w:ilvl w:val="1"/>
      </w:numPr>
      <w:tabs>
        <w:tab w:val="left" w:pos="573"/>
      </w:tabs>
      <w:suppressAutoHyphens w:val="0"/>
      <w:overflowPunct/>
      <w:autoSpaceDE/>
      <w:autoSpaceDN/>
      <w:adjustRightInd/>
      <w:ind w:left="576" w:hanging="576"/>
      <w:jc w:val="left"/>
      <w:textAlignment w:val="auto"/>
    </w:pPr>
    <w:rPr>
      <w:b/>
      <w:bCs/>
      <w:szCs w:val="24"/>
      <w:lang w:val="en-US"/>
    </w:rPr>
  </w:style>
  <w:style w:type="paragraph" w:customStyle="1" w:styleId="Sec7-Clauses">
    <w:name w:val="Sec7-Clauses"/>
    <w:basedOn w:val="Titre11"/>
    <w:rsid w:val="00522955"/>
    <w:pPr>
      <w:numPr>
        <w:ilvl w:val="1"/>
      </w:numPr>
      <w:tabs>
        <w:tab w:val="left" w:pos="567"/>
      </w:tabs>
      <w:suppressAutoHyphens w:val="0"/>
      <w:overflowPunct/>
      <w:autoSpaceDE/>
      <w:autoSpaceDN/>
      <w:adjustRightInd/>
      <w:ind w:left="432" w:hanging="432"/>
      <w:jc w:val="left"/>
      <w:textAlignment w:val="auto"/>
    </w:pPr>
    <w:rPr>
      <w:b/>
      <w:bCs/>
      <w:szCs w:val="24"/>
      <w:lang w:val="es-ES_tradnl"/>
    </w:rPr>
  </w:style>
  <w:style w:type="paragraph" w:customStyle="1" w:styleId="sec7-header1">
    <w:name w:val="sec7-header1"/>
    <w:basedOn w:val="FIDICClauseSubName"/>
    <w:rsid w:val="0052295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0"/>
    <w:rsid w:val="00522955"/>
    <w:pPr>
      <w:spacing w:after="0"/>
      <w:ind w:left="0" w:firstLine="0"/>
    </w:pPr>
    <w:rPr>
      <w:lang w:val="en-US" w:eastAsia="en-US"/>
    </w:rPr>
  </w:style>
  <w:style w:type="paragraph" w:customStyle="1" w:styleId="SectionIXHeader">
    <w:name w:val="Section IX Header"/>
    <w:basedOn w:val="SectionVHeader0"/>
    <w:rsid w:val="00522955"/>
    <w:pPr>
      <w:spacing w:after="0"/>
      <w:ind w:left="0" w:firstLine="0"/>
    </w:pPr>
    <w:rPr>
      <w:lang w:val="en-US" w:eastAsia="en-US"/>
    </w:rPr>
  </w:style>
  <w:style w:type="paragraph" w:customStyle="1" w:styleId="Parts">
    <w:name w:val="Parts"/>
    <w:basedOn w:val="Heading1"/>
    <w:rsid w:val="00522955"/>
    <w:pPr>
      <w:keepNext w:val="0"/>
      <w:suppressAutoHyphens/>
      <w:spacing w:before="480" w:after="240"/>
    </w:pPr>
    <w:rPr>
      <w:rFonts w:ascii="Times New Roman Bold" w:hAnsi="Times New Roman Bold"/>
      <w:smallCaps/>
      <w:kern w:val="32"/>
      <w:sz w:val="56"/>
      <w:szCs w:val="32"/>
      <w:lang w:eastAsia="x-none"/>
    </w:rPr>
  </w:style>
  <w:style w:type="paragraph" w:customStyle="1" w:styleId="StyleHeader1-ClausesLeft0Hanging03After0pt">
    <w:name w:val="Style Header 1 - Clauses + Left:  0&quot; Hanging:  0.3&quot; After:  0 pt"/>
    <w:basedOn w:val="Titre11"/>
    <w:rsid w:val="00522955"/>
    <w:pPr>
      <w:numPr>
        <w:ilvl w:val="1"/>
        <w:numId w:val="80"/>
      </w:numPr>
      <w:tabs>
        <w:tab w:val="left" w:pos="342"/>
        <w:tab w:val="left" w:pos="567"/>
      </w:tabs>
      <w:suppressAutoHyphens w:val="0"/>
      <w:overflowPunct/>
      <w:autoSpaceDE/>
      <w:autoSpaceDN/>
      <w:adjustRightInd/>
      <w:ind w:left="342"/>
      <w:jc w:val="left"/>
      <w:textAlignment w:val="auto"/>
    </w:pPr>
    <w:rPr>
      <w:b/>
      <w:bCs/>
      <w:lang w:val="es-ES_tradnl"/>
    </w:rPr>
  </w:style>
  <w:style w:type="paragraph" w:customStyle="1" w:styleId="StyleHeader1-ClausesAfter0pt">
    <w:name w:val="Style Header 1 - Clauses + After:  0 pt"/>
    <w:basedOn w:val="Titre11"/>
    <w:rsid w:val="00522955"/>
    <w:pPr>
      <w:numPr>
        <w:ilvl w:val="1"/>
      </w:numPr>
      <w:tabs>
        <w:tab w:val="left" w:pos="567"/>
      </w:tabs>
      <w:suppressAutoHyphens w:val="0"/>
      <w:overflowPunct/>
      <w:autoSpaceDE/>
      <w:autoSpaceDN/>
      <w:adjustRightInd/>
      <w:spacing w:after="200"/>
      <w:ind w:left="432" w:hanging="432"/>
      <w:textAlignment w:val="auto"/>
    </w:pPr>
    <w:rPr>
      <w:bCs/>
      <w:lang w:val="es-ES_tradnl"/>
    </w:rPr>
  </w:style>
  <w:style w:type="paragraph" w:customStyle="1" w:styleId="StyleStyleHeader1-ClausesAfter0ptLeft0Hanging">
    <w:name w:val="Style Style Header 1 - Clauses + After:  0 pt + Left:  0&quot; Hanging:..."/>
    <w:basedOn w:val="StyleHeader1-ClausesAfter0pt"/>
    <w:rsid w:val="00522955"/>
    <w:pPr>
      <w:tabs>
        <w:tab w:val="clear" w:pos="567"/>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522955"/>
    <w:pPr>
      <w:tabs>
        <w:tab w:val="clear" w:pos="567"/>
        <w:tab w:val="left" w:pos="576"/>
      </w:tabs>
      <w:spacing w:after="240"/>
      <w:ind w:left="576" w:hanging="576"/>
    </w:pPr>
    <w:rPr>
      <w:bCs w:val="0"/>
    </w:rPr>
  </w:style>
  <w:style w:type="paragraph" w:customStyle="1" w:styleId="StyleP3Header1-ClausesAfter12pt">
    <w:name w:val="Style P3 Header1-Clauses + After:  12 pt"/>
    <w:basedOn w:val="P3Header1-Clauses"/>
    <w:rsid w:val="00522955"/>
    <w:pPr>
      <w:numPr>
        <w:numId w:val="77"/>
      </w:numPr>
      <w:tabs>
        <w:tab w:val="clear" w:pos="432"/>
        <w:tab w:val="clear" w:pos="864"/>
        <w:tab w:val="num" w:pos="360"/>
        <w:tab w:val="num" w:pos="420"/>
        <w:tab w:val="left" w:pos="567"/>
        <w:tab w:val="left" w:pos="972"/>
        <w:tab w:val="left" w:pos="1008"/>
        <w:tab w:val="num" w:pos="1080"/>
      </w:tabs>
      <w:spacing w:after="240"/>
      <w:ind w:left="1008" w:firstLine="144"/>
      <w:jc w:val="both"/>
    </w:pPr>
    <w:rPr>
      <w:b w:val="0"/>
      <w:lang w:eastAsia="en-US"/>
    </w:rPr>
  </w:style>
  <w:style w:type="paragraph" w:customStyle="1" w:styleId="Section7heading3">
    <w:name w:val="Section 7 heading 3"/>
    <w:basedOn w:val="Heading3"/>
    <w:rsid w:val="00522955"/>
    <w:pPr>
      <w:keepNext w:val="0"/>
      <w:numPr>
        <w:ilvl w:val="2"/>
      </w:numPr>
      <w:suppressAutoHyphens/>
      <w:jc w:val="center"/>
    </w:pPr>
    <w:rPr>
      <w:rFonts w:ascii="Cambria" w:hAnsi="Cambria"/>
      <w:color w:val="auto"/>
      <w:sz w:val="28"/>
      <w:szCs w:val="26"/>
      <w:lang w:val="x-none" w:eastAsia="x-none"/>
    </w:rPr>
  </w:style>
  <w:style w:type="paragraph" w:customStyle="1" w:styleId="CG2">
    <w:name w:val="CG2"/>
    <w:basedOn w:val="Heading3"/>
    <w:link w:val="CG2Car"/>
    <w:qFormat/>
    <w:rsid w:val="00522955"/>
    <w:pPr>
      <w:keepNext w:val="0"/>
      <w:numPr>
        <w:ilvl w:val="2"/>
      </w:numPr>
      <w:tabs>
        <w:tab w:val="left" w:pos="576"/>
      </w:tabs>
      <w:suppressAutoHyphens/>
      <w:ind w:left="576" w:hanging="576"/>
      <w:jc w:val="left"/>
    </w:pPr>
    <w:rPr>
      <w:rFonts w:ascii="Times New Roman" w:hAnsi="Times New Roman"/>
      <w:bCs w:val="0"/>
      <w:color w:val="auto"/>
      <w:sz w:val="24"/>
      <w:szCs w:val="20"/>
      <w:lang w:eastAsia="x-none"/>
    </w:rPr>
  </w:style>
  <w:style w:type="character" w:customStyle="1" w:styleId="CG2Car">
    <w:name w:val="CG2 Car"/>
    <w:link w:val="CG2"/>
    <w:locked/>
    <w:rsid w:val="00522955"/>
    <w:rPr>
      <w:rFonts w:ascii="Times New Roman" w:eastAsia="Times New Roman" w:hAnsi="Times New Roman" w:cs="Times New Roman"/>
      <w:b/>
      <w:sz w:val="24"/>
      <w:szCs w:val="20"/>
      <w:lang w:eastAsia="x-none"/>
    </w:rPr>
  </w:style>
  <w:style w:type="paragraph" w:customStyle="1" w:styleId="Section7heading5">
    <w:name w:val="Section 7 heading 5"/>
    <w:basedOn w:val="Heading3"/>
    <w:rsid w:val="00522955"/>
    <w:pPr>
      <w:keepNext w:val="0"/>
      <w:numPr>
        <w:ilvl w:val="2"/>
      </w:numPr>
      <w:suppressAutoHyphens/>
    </w:pPr>
    <w:rPr>
      <w:rFonts w:ascii="Cambria" w:hAnsi="Cambria"/>
      <w:color w:val="auto"/>
      <w:sz w:val="26"/>
      <w:szCs w:val="26"/>
      <w:lang w:val="x-none" w:eastAsia="x-none"/>
    </w:rPr>
  </w:style>
  <w:style w:type="paragraph" w:customStyle="1" w:styleId="CG1">
    <w:name w:val="CG1"/>
    <w:basedOn w:val="Section7heading3"/>
    <w:qFormat/>
    <w:rsid w:val="00522955"/>
    <w:pPr>
      <w:spacing w:after="200"/>
    </w:pPr>
    <w:rPr>
      <w:rFonts w:ascii="Times New Roman Bold" w:hAnsi="Times New Roman Bold"/>
      <w:szCs w:val="28"/>
    </w:rPr>
  </w:style>
  <w:style w:type="paragraph" w:customStyle="1" w:styleId="StyleTOC1Before8pt">
    <w:name w:val="Style TOC 1 + Before:  8 pt"/>
    <w:basedOn w:val="TOC1"/>
    <w:rsid w:val="00522955"/>
    <w:pPr>
      <w:tabs>
        <w:tab w:val="left" w:pos="426"/>
        <w:tab w:val="right" w:pos="720"/>
        <w:tab w:val="right" w:leader="dot" w:pos="9214"/>
        <w:tab w:val="right" w:leader="dot" w:pos="9350"/>
      </w:tabs>
      <w:autoSpaceDN/>
      <w:spacing w:before="160" w:after="120" w:line="240" w:lineRule="auto"/>
      <w:textAlignment w:val="auto"/>
    </w:pPr>
    <w:rPr>
      <w:rFonts w:ascii="Times New Roman" w:hAnsi="Times New Roman" w:cs="Arial"/>
      <w:bCs/>
      <w:i/>
      <w:iCs/>
      <w:sz w:val="24"/>
      <w:lang w:val="en-US" w:eastAsia="en-US"/>
    </w:rPr>
  </w:style>
  <w:style w:type="paragraph" w:customStyle="1" w:styleId="StyleClauseSubList12ptJustifiedAfter10pt">
    <w:name w:val="Style ClauseSub_List + 12 pt Justified After:  10 pt"/>
    <w:basedOn w:val="ClauseSubList"/>
    <w:rsid w:val="00522955"/>
    <w:pPr>
      <w:spacing w:after="200"/>
      <w:jc w:val="both"/>
    </w:pPr>
    <w:rPr>
      <w:sz w:val="24"/>
      <w:szCs w:val="24"/>
    </w:rPr>
  </w:style>
  <w:style w:type="paragraph" w:customStyle="1" w:styleId="UG-Sec3-Heading2">
    <w:name w:val="UG - Sec 3 - Heading 2"/>
    <w:basedOn w:val="UG-Heading2"/>
    <w:rsid w:val="00522955"/>
    <w:pPr>
      <w:tabs>
        <w:tab w:val="clear" w:pos="619"/>
      </w:tabs>
      <w:suppressAutoHyphens/>
      <w:spacing w:after="240"/>
      <w:ind w:left="0" w:firstLine="0"/>
    </w:pPr>
    <w:rPr>
      <w:sz w:val="24"/>
      <w:lang w:val="en-US" w:eastAsia="en-US"/>
    </w:rPr>
  </w:style>
  <w:style w:type="paragraph" w:customStyle="1" w:styleId="DefaultParagraphFont1">
    <w:name w:val="Default Paragraph Font1"/>
    <w:next w:val="Normal"/>
    <w:rsid w:val="00522955"/>
    <w:pPr>
      <w:numPr>
        <w:numId w:val="81"/>
      </w:numPr>
      <w:tabs>
        <w:tab w:val="num" w:pos="1038"/>
      </w:tabs>
      <w:spacing w:after="0" w:line="240" w:lineRule="auto"/>
      <w:ind w:left="1038" w:hanging="519"/>
    </w:pPr>
    <w:rPr>
      <w:rFonts w:ascii="‚l‚r –¾’©" w:eastAsia="Times New Roman" w:hAnsi="‚l‚r –¾’©" w:cs="‚l‚r –¾’©"/>
      <w:noProof/>
      <w:sz w:val="21"/>
      <w:szCs w:val="20"/>
      <w:lang w:val="en-GB" w:eastAsia="en-GB"/>
    </w:rPr>
  </w:style>
  <w:style w:type="paragraph" w:customStyle="1" w:styleId="Title10">
    <w:name w:val="Title1"/>
    <w:basedOn w:val="Normal"/>
    <w:rsid w:val="00522955"/>
    <w:pPr>
      <w:suppressAutoHyphens/>
    </w:pPr>
    <w:rPr>
      <w:rFonts w:ascii="Times New Roman Bold" w:hAnsi="Times New Roman Bold"/>
      <w:b/>
      <w:sz w:val="36"/>
      <w:szCs w:val="20"/>
    </w:rPr>
  </w:style>
  <w:style w:type="paragraph" w:customStyle="1" w:styleId="StyleSection7heading5LeftLeft0Hanging049">
    <w:name w:val="Style Section 7 heading 5 + Left Left:  0&quot; Hanging:  0.49&quot;"/>
    <w:basedOn w:val="Section7heading5"/>
    <w:rsid w:val="00522955"/>
    <w:pPr>
      <w:ind w:left="706" w:hanging="706"/>
      <w:jc w:val="left"/>
    </w:pPr>
  </w:style>
  <w:style w:type="paragraph" w:customStyle="1" w:styleId="BlockQuotation">
    <w:name w:val="Block Quotation"/>
    <w:basedOn w:val="Normal"/>
    <w:rsid w:val="00522955"/>
    <w:pPr>
      <w:ind w:left="855" w:right="-72" w:hanging="315"/>
      <w:jc w:val="both"/>
    </w:pPr>
    <w:rPr>
      <w:szCs w:val="20"/>
      <w:lang w:val="en-GB" w:eastAsia="fr-FR"/>
    </w:rPr>
  </w:style>
  <w:style w:type="paragraph" w:customStyle="1" w:styleId="a11">
    <w:name w:val="a1 1"/>
    <w:rsid w:val="00522955"/>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52295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2">
    <w:name w:val="Heading 3 Char Char2"/>
    <w:aliases w:val="Section Header3 Char Char Char Char"/>
    <w:rsid w:val="00522955"/>
    <w:rPr>
      <w:rFonts w:cs="Times New Roman"/>
      <w:sz w:val="24"/>
      <w:lang w:val="en-US" w:eastAsia="fr-FR" w:bidi="ar-SA"/>
    </w:rPr>
  </w:style>
  <w:style w:type="paragraph" w:customStyle="1" w:styleId="UG-Sec3-Heading3">
    <w:name w:val="UG - Sec 3 - Heading 3"/>
    <w:basedOn w:val="Normal"/>
    <w:rsid w:val="00522955"/>
    <w:pPr>
      <w:autoSpaceDE w:val="0"/>
      <w:autoSpaceDN w:val="0"/>
      <w:adjustRightInd w:val="0"/>
      <w:spacing w:after="200"/>
    </w:pPr>
    <w:rPr>
      <w:rFonts w:cs="Arial-BoldMT"/>
      <w:b/>
      <w:bCs/>
      <w:color w:val="000000"/>
      <w:szCs w:val="20"/>
    </w:rPr>
  </w:style>
  <w:style w:type="paragraph" w:customStyle="1" w:styleId="UG-Sec3b-Heading2">
    <w:name w:val="UG - Sec 3b - Heading 2"/>
    <w:basedOn w:val="UG-Sec3-Heading2"/>
    <w:rsid w:val="00522955"/>
  </w:style>
  <w:style w:type="paragraph" w:customStyle="1" w:styleId="UG-Sec3b-Heading3">
    <w:name w:val="UG - Sec 3b - Heading 3"/>
    <w:basedOn w:val="UG-Sec3-Heading3"/>
    <w:rsid w:val="00522955"/>
  </w:style>
  <w:style w:type="paragraph" w:customStyle="1" w:styleId="UG-Sec3b-Heading4">
    <w:name w:val="UG - Sec 3b - Heading 4"/>
    <w:basedOn w:val="Normal"/>
    <w:rsid w:val="00522955"/>
    <w:pPr>
      <w:autoSpaceDE w:val="0"/>
      <w:autoSpaceDN w:val="0"/>
      <w:adjustRightInd w:val="0"/>
      <w:spacing w:before="120" w:after="200"/>
      <w:ind w:left="720" w:hanging="720"/>
      <w:jc w:val="both"/>
    </w:pPr>
    <w:rPr>
      <w:rFonts w:cs="Arial-BoldMT"/>
      <w:bCs/>
      <w:color w:val="000000"/>
      <w:szCs w:val="20"/>
    </w:rPr>
  </w:style>
  <w:style w:type="paragraph" w:customStyle="1" w:styleId="UG-Sec4-heading3">
    <w:name w:val="UG-Sec 4 - heading 3"/>
    <w:basedOn w:val="Normal"/>
    <w:rsid w:val="00522955"/>
    <w:pPr>
      <w:spacing w:before="120" w:after="200"/>
      <w:jc w:val="center"/>
    </w:pPr>
    <w:rPr>
      <w:b/>
      <w:sz w:val="28"/>
      <w:szCs w:val="28"/>
    </w:rPr>
  </w:style>
  <w:style w:type="paragraph" w:customStyle="1" w:styleId="Section1Header2">
    <w:name w:val="Section 1 Header 2"/>
    <w:basedOn w:val="StyleHeader1-ClausesLeft0Hanging03After0pt"/>
    <w:rsid w:val="00522955"/>
    <w:rPr>
      <w:lang w:val="en-US"/>
    </w:rPr>
  </w:style>
  <w:style w:type="paragraph" w:customStyle="1" w:styleId="Section4heading">
    <w:name w:val="Section 4 heading"/>
    <w:basedOn w:val="Normal"/>
    <w:next w:val="Normal"/>
    <w:rsid w:val="00522955"/>
    <w:pPr>
      <w:widowControl w:val="0"/>
      <w:tabs>
        <w:tab w:val="left" w:leader="dot" w:pos="8748"/>
      </w:tabs>
      <w:autoSpaceDE w:val="0"/>
      <w:autoSpaceDN w:val="0"/>
      <w:spacing w:after="240"/>
      <w:jc w:val="center"/>
    </w:pPr>
    <w:rPr>
      <w:b/>
      <w:sz w:val="36"/>
    </w:rPr>
  </w:style>
  <w:style w:type="paragraph" w:customStyle="1" w:styleId="Paragraphedeliste1">
    <w:name w:val="Paragraphe de liste1"/>
    <w:basedOn w:val="Normal"/>
    <w:uiPriority w:val="99"/>
    <w:qFormat/>
    <w:rsid w:val="00522955"/>
    <w:pPr>
      <w:ind w:left="720"/>
      <w:contextualSpacing/>
      <w:jc w:val="both"/>
    </w:pPr>
    <w:rPr>
      <w:szCs w:val="20"/>
    </w:rPr>
  </w:style>
  <w:style w:type="paragraph" w:customStyle="1" w:styleId="Style19">
    <w:name w:val="Style 19"/>
    <w:basedOn w:val="Normal"/>
    <w:rsid w:val="00522955"/>
    <w:pPr>
      <w:widowControl w:val="0"/>
      <w:autoSpaceDE w:val="0"/>
      <w:autoSpaceDN w:val="0"/>
      <w:adjustRightInd w:val="0"/>
    </w:pPr>
  </w:style>
  <w:style w:type="paragraph" w:customStyle="1" w:styleId="Style17">
    <w:name w:val="Style 17"/>
    <w:basedOn w:val="Normal"/>
    <w:rsid w:val="00522955"/>
    <w:pPr>
      <w:widowControl w:val="0"/>
      <w:autoSpaceDE w:val="0"/>
      <w:autoSpaceDN w:val="0"/>
      <w:spacing w:line="264" w:lineRule="exact"/>
      <w:ind w:left="576" w:hanging="360"/>
    </w:pPr>
  </w:style>
  <w:style w:type="paragraph" w:customStyle="1" w:styleId="Style20">
    <w:name w:val="Style 20"/>
    <w:basedOn w:val="Normal"/>
    <w:rsid w:val="00522955"/>
    <w:pPr>
      <w:widowControl w:val="0"/>
      <w:autoSpaceDE w:val="0"/>
      <w:autoSpaceDN w:val="0"/>
      <w:spacing w:before="144" w:after="360" w:line="264" w:lineRule="exact"/>
    </w:pPr>
  </w:style>
  <w:style w:type="paragraph" w:customStyle="1" w:styleId="Header1">
    <w:name w:val="Header 1"/>
    <w:basedOn w:val="Normal"/>
    <w:rsid w:val="00522955"/>
    <w:pPr>
      <w:widowControl w:val="0"/>
      <w:numPr>
        <w:numId w:val="82"/>
      </w:numPr>
      <w:autoSpaceDE w:val="0"/>
      <w:autoSpaceDN w:val="0"/>
      <w:spacing w:before="240" w:after="240"/>
      <w:ind w:left="714" w:hanging="357"/>
      <w:jc w:val="center"/>
    </w:pPr>
    <w:rPr>
      <w:b/>
      <w:bCs/>
      <w:spacing w:val="4"/>
      <w:sz w:val="28"/>
      <w:szCs w:val="46"/>
    </w:rPr>
  </w:style>
  <w:style w:type="paragraph" w:customStyle="1" w:styleId="TITRE1">
    <w:name w:val="TITRE1"/>
    <w:basedOn w:val="Normal"/>
    <w:link w:val="TITRE1Zchn"/>
    <w:autoRedefine/>
    <w:rsid w:val="00522955"/>
    <w:pPr>
      <w:suppressAutoHyphens/>
      <w:spacing w:after="480"/>
      <w:jc w:val="center"/>
    </w:pPr>
    <w:rPr>
      <w:rFonts w:ascii="Arial" w:hAnsi="Arial" w:cs="Arial"/>
      <w:b/>
      <w:sz w:val="32"/>
      <w:szCs w:val="32"/>
      <w:lang w:val="fr-BE"/>
    </w:rPr>
  </w:style>
  <w:style w:type="paragraph" w:customStyle="1" w:styleId="Style12">
    <w:name w:val="Style 12"/>
    <w:basedOn w:val="Normal"/>
    <w:rsid w:val="00522955"/>
    <w:pPr>
      <w:widowControl w:val="0"/>
      <w:autoSpaceDE w:val="0"/>
      <w:autoSpaceDN w:val="0"/>
      <w:spacing w:line="264" w:lineRule="exact"/>
      <w:ind w:hanging="576"/>
      <w:jc w:val="both"/>
    </w:pPr>
  </w:style>
  <w:style w:type="paragraph" w:customStyle="1" w:styleId="S4Header">
    <w:name w:val="S4 Header"/>
    <w:basedOn w:val="Normal"/>
    <w:next w:val="Normal"/>
    <w:link w:val="S4HeaderChar"/>
    <w:rsid w:val="00522955"/>
    <w:pPr>
      <w:spacing w:before="120" w:after="240"/>
      <w:jc w:val="center"/>
    </w:pPr>
    <w:rPr>
      <w:b/>
      <w:sz w:val="20"/>
      <w:szCs w:val="20"/>
      <w:lang w:eastAsia="x-none"/>
    </w:rPr>
  </w:style>
  <w:style w:type="character" w:customStyle="1" w:styleId="S4HeaderChar">
    <w:name w:val="S4 Header Char"/>
    <w:link w:val="S4Header"/>
    <w:locked/>
    <w:rsid w:val="00522955"/>
    <w:rPr>
      <w:rFonts w:ascii="Times New Roman" w:eastAsia="Times New Roman" w:hAnsi="Times New Roman" w:cs="Times New Roman"/>
      <w:b/>
      <w:sz w:val="20"/>
      <w:szCs w:val="20"/>
      <w:lang w:eastAsia="x-none"/>
    </w:rPr>
  </w:style>
  <w:style w:type="paragraph" w:customStyle="1" w:styleId="StyleHeader1Centr">
    <w:name w:val="Style Header 1 + Centré"/>
    <w:basedOn w:val="Header1"/>
    <w:rsid w:val="00522955"/>
    <w:rPr>
      <w:szCs w:val="20"/>
    </w:rPr>
  </w:style>
  <w:style w:type="paragraph" w:customStyle="1" w:styleId="StyleHeading2Gauche0cmSuspendu152cm">
    <w:name w:val="Style Heading2 + Gauche :  0 cm Suspendu : 152 cm"/>
    <w:basedOn w:val="Titre21"/>
    <w:rsid w:val="00522955"/>
    <w:pPr>
      <w:ind w:left="864" w:hanging="864"/>
    </w:pPr>
    <w:rPr>
      <w:noProof w:val="0"/>
    </w:rPr>
  </w:style>
  <w:style w:type="paragraph" w:customStyle="1" w:styleId="StyleHeader1Centr1">
    <w:name w:val="Style Header 1 + Centré1"/>
    <w:basedOn w:val="Header1"/>
    <w:rsid w:val="00522955"/>
    <w:rPr>
      <w:szCs w:val="20"/>
    </w:rPr>
  </w:style>
  <w:style w:type="paragraph" w:customStyle="1" w:styleId="Heading1ESSH">
    <w:name w:val="Heading 1 ESSH"/>
    <w:basedOn w:val="Titre11"/>
    <w:rsid w:val="00522955"/>
    <w:pPr>
      <w:numPr>
        <w:ilvl w:val="1"/>
      </w:numPr>
      <w:tabs>
        <w:tab w:val="left" w:pos="567"/>
      </w:tabs>
      <w:suppressAutoHyphens w:val="0"/>
      <w:overflowPunct/>
      <w:autoSpaceDE/>
      <w:autoSpaceDN/>
      <w:adjustRightInd/>
      <w:spacing w:before="142" w:line="240" w:lineRule="atLeast"/>
      <w:ind w:left="432" w:hanging="432"/>
      <w:jc w:val="left"/>
      <w:textAlignment w:val="auto"/>
    </w:pPr>
    <w:rPr>
      <w:b/>
      <w:bCs/>
      <w:lang w:val="es-ES_tradnl"/>
    </w:rPr>
  </w:style>
  <w:style w:type="paragraph" w:customStyle="1" w:styleId="Header1ESSH">
    <w:name w:val="Header 1 ESSH"/>
    <w:basedOn w:val="Header1"/>
    <w:rsid w:val="00522955"/>
    <w:pPr>
      <w:numPr>
        <w:numId w:val="0"/>
      </w:numPr>
      <w:spacing w:before="142" w:after="0" w:line="240" w:lineRule="atLeast"/>
    </w:pPr>
    <w:rPr>
      <w:szCs w:val="20"/>
    </w:rPr>
  </w:style>
  <w:style w:type="paragraph" w:customStyle="1" w:styleId="Heading11">
    <w:name w:val="Heading 11"/>
    <w:basedOn w:val="Normal"/>
    <w:next w:val="Normal"/>
    <w:rsid w:val="00522955"/>
    <w:pPr>
      <w:tabs>
        <w:tab w:val="left" w:pos="567"/>
      </w:tabs>
      <w:spacing w:after="200"/>
    </w:pPr>
    <w:rPr>
      <w:b/>
      <w:szCs w:val="20"/>
      <w:lang w:val="es-ES_tradnl"/>
    </w:rPr>
  </w:style>
  <w:style w:type="paragraph" w:customStyle="1" w:styleId="UG-INDEX">
    <w:name w:val="UG-INDEX"/>
    <w:basedOn w:val="Normal"/>
    <w:qFormat/>
    <w:rsid w:val="00522955"/>
    <w:pPr>
      <w:spacing w:before="120" w:after="120"/>
      <w:jc w:val="center"/>
      <w:outlineLvl w:val="0"/>
    </w:pPr>
    <w:rPr>
      <w:b/>
      <w:bCs/>
      <w:kern w:val="28"/>
      <w:sz w:val="36"/>
      <w:szCs w:val="20"/>
    </w:rPr>
  </w:style>
  <w:style w:type="numbering" w:customStyle="1" w:styleId="TITLE1">
    <w:name w:val="TITLE1"/>
    <w:basedOn w:val="NoList"/>
    <w:uiPriority w:val="99"/>
    <w:rsid w:val="00522955"/>
    <w:pPr>
      <w:numPr>
        <w:numId w:val="83"/>
      </w:numPr>
    </w:pPr>
  </w:style>
  <w:style w:type="numbering" w:customStyle="1" w:styleId="MIMI10">
    <w:name w:val="MIMI1"/>
    <w:basedOn w:val="NoList"/>
    <w:uiPriority w:val="99"/>
    <w:rsid w:val="00522955"/>
    <w:pPr>
      <w:numPr>
        <w:numId w:val="84"/>
      </w:numPr>
    </w:pPr>
  </w:style>
  <w:style w:type="paragraph" w:customStyle="1" w:styleId="Mimi1">
    <w:name w:val="Mimi1"/>
    <w:basedOn w:val="Normal"/>
    <w:qFormat/>
    <w:rsid w:val="00522955"/>
    <w:pPr>
      <w:numPr>
        <w:numId w:val="85"/>
      </w:numPr>
      <w:suppressAutoHyphens/>
      <w:overflowPunct w:val="0"/>
      <w:autoSpaceDE w:val="0"/>
      <w:autoSpaceDN w:val="0"/>
      <w:adjustRightInd w:val="0"/>
      <w:spacing w:after="142" w:line="240" w:lineRule="atLeast"/>
      <w:jc w:val="center"/>
      <w:textAlignment w:val="baseline"/>
    </w:pPr>
    <w:rPr>
      <w:rFonts w:ascii="Arial" w:hAnsi="Arial" w:cs="Arial"/>
      <w:b/>
      <w:color w:val="000000"/>
      <w:lang w:val="fr-FR"/>
    </w:rPr>
  </w:style>
  <w:style w:type="paragraph" w:customStyle="1" w:styleId="Mimi2">
    <w:name w:val="Mimi2"/>
    <w:basedOn w:val="Normal"/>
    <w:qFormat/>
    <w:rsid w:val="00522955"/>
    <w:pPr>
      <w:numPr>
        <w:ilvl w:val="1"/>
        <w:numId w:val="85"/>
      </w:numPr>
      <w:suppressAutoHyphens/>
      <w:overflowPunct w:val="0"/>
      <w:autoSpaceDE w:val="0"/>
      <w:autoSpaceDN w:val="0"/>
      <w:adjustRightInd w:val="0"/>
      <w:spacing w:after="142" w:line="240" w:lineRule="atLeast"/>
      <w:jc w:val="both"/>
      <w:textAlignment w:val="baseline"/>
    </w:pPr>
    <w:rPr>
      <w:rFonts w:ascii="Arial" w:hAnsi="Arial" w:cs="Arial"/>
      <w:b/>
      <w:color w:val="000000"/>
      <w:sz w:val="20"/>
      <w:szCs w:val="20"/>
      <w:lang w:val="fr-FR"/>
    </w:rPr>
  </w:style>
  <w:style w:type="paragraph" w:customStyle="1" w:styleId="Mimi3">
    <w:name w:val="Mimi3"/>
    <w:basedOn w:val="Normal"/>
    <w:qFormat/>
    <w:rsid w:val="00522955"/>
    <w:pPr>
      <w:suppressAutoHyphens/>
      <w:overflowPunct w:val="0"/>
      <w:autoSpaceDE w:val="0"/>
      <w:autoSpaceDN w:val="0"/>
      <w:adjustRightInd w:val="0"/>
      <w:jc w:val="center"/>
      <w:textAlignment w:val="baseline"/>
    </w:pPr>
    <w:rPr>
      <w:rFonts w:ascii="Arial" w:hAnsi="Arial"/>
      <w:b/>
      <w:szCs w:val="20"/>
      <w:lang w:val="fr-FR"/>
    </w:rPr>
  </w:style>
  <w:style w:type="numbering" w:customStyle="1" w:styleId="UG-Heading3">
    <w:name w:val="UG - Heading 3"/>
    <w:uiPriority w:val="99"/>
    <w:rsid w:val="00522955"/>
    <w:pPr>
      <w:numPr>
        <w:numId w:val="86"/>
      </w:numPr>
    </w:pPr>
  </w:style>
  <w:style w:type="paragraph" w:customStyle="1" w:styleId="Mimi2bis">
    <w:name w:val="Mimi2bis"/>
    <w:basedOn w:val="Mimi2"/>
    <w:qFormat/>
    <w:rsid w:val="00522955"/>
    <w:rPr>
      <w:rFonts w:ascii="Times New Roman" w:hAnsi="Times New Roman"/>
      <w:b w:val="0"/>
      <w:sz w:val="24"/>
    </w:rPr>
  </w:style>
  <w:style w:type="paragraph" w:customStyle="1" w:styleId="Mimi1bis">
    <w:name w:val="Mimi1bis"/>
    <w:basedOn w:val="Mimi1"/>
    <w:qFormat/>
    <w:rsid w:val="00522955"/>
    <w:rPr>
      <w:rFonts w:ascii="Times New Roman" w:hAnsi="Times New Roman"/>
      <w:szCs w:val="20"/>
    </w:rPr>
  </w:style>
  <w:style w:type="paragraph" w:customStyle="1" w:styleId="Mimi3bis">
    <w:name w:val="Mimi3bis"/>
    <w:basedOn w:val="Mimi2bis"/>
    <w:qFormat/>
    <w:rsid w:val="00522955"/>
  </w:style>
  <w:style w:type="paragraph" w:customStyle="1" w:styleId="Mimi4">
    <w:name w:val="Mimi4"/>
    <w:basedOn w:val="Normal"/>
    <w:next w:val="Normal"/>
    <w:qFormat/>
    <w:rsid w:val="00522955"/>
    <w:pPr>
      <w:numPr>
        <w:numId w:val="87"/>
      </w:numPr>
      <w:suppressAutoHyphens/>
      <w:overflowPunct w:val="0"/>
      <w:autoSpaceDE w:val="0"/>
      <w:autoSpaceDN w:val="0"/>
      <w:adjustRightInd w:val="0"/>
      <w:jc w:val="center"/>
      <w:textAlignment w:val="baseline"/>
    </w:pPr>
    <w:rPr>
      <w:b/>
      <w:sz w:val="36"/>
      <w:szCs w:val="22"/>
      <w:lang w:val="fr-FR"/>
    </w:rPr>
  </w:style>
  <w:style w:type="paragraph" w:customStyle="1" w:styleId="Mimi5">
    <w:name w:val="Mimi5"/>
    <w:basedOn w:val="Normal"/>
    <w:next w:val="Normal"/>
    <w:qFormat/>
    <w:rsid w:val="00522955"/>
    <w:pPr>
      <w:numPr>
        <w:numId w:val="88"/>
      </w:numPr>
      <w:suppressAutoHyphens/>
      <w:overflowPunct w:val="0"/>
      <w:autoSpaceDE w:val="0"/>
      <w:autoSpaceDN w:val="0"/>
      <w:adjustRightInd w:val="0"/>
      <w:jc w:val="center"/>
      <w:textAlignment w:val="baseline"/>
    </w:pPr>
    <w:rPr>
      <w:b/>
      <w:sz w:val="36"/>
      <w:szCs w:val="22"/>
      <w:lang w:val="fr-FR"/>
    </w:rPr>
  </w:style>
  <w:style w:type="table" w:customStyle="1" w:styleId="Grilledutableau11">
    <w:name w:val="Grille du tableau11"/>
    <w:basedOn w:val="TableNormal"/>
    <w:next w:val="TableGrid"/>
    <w:uiPriority w:val="59"/>
    <w:rsid w:val="00522955"/>
    <w:pPr>
      <w:spacing w:after="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Raster1-Akzent21">
    <w:name w:val="Mittleres Raster 1 - Akzent 21"/>
    <w:basedOn w:val="Normal"/>
    <w:link w:val="MittleresRaster1-Akzent2Zchn"/>
    <w:uiPriority w:val="34"/>
    <w:qFormat/>
    <w:rsid w:val="00522955"/>
    <w:pPr>
      <w:ind w:left="708"/>
      <w:jc w:val="both"/>
    </w:pPr>
    <w:rPr>
      <w:szCs w:val="20"/>
      <w:lang w:eastAsia="x-none"/>
    </w:rPr>
  </w:style>
  <w:style w:type="character" w:customStyle="1" w:styleId="MittleresRaster1-Akzent2Zchn">
    <w:name w:val="Mittleres Raster 1 - Akzent 2 Zchn"/>
    <w:link w:val="MittleresRaster1-Akzent21"/>
    <w:uiPriority w:val="34"/>
    <w:locked/>
    <w:rsid w:val="00522955"/>
    <w:rPr>
      <w:rFonts w:ascii="Times New Roman" w:eastAsia="Times New Roman" w:hAnsi="Times New Roman" w:cs="Times New Roman"/>
      <w:sz w:val="24"/>
      <w:szCs w:val="20"/>
      <w:lang w:eastAsia="x-none"/>
    </w:rPr>
  </w:style>
  <w:style w:type="paragraph" w:customStyle="1" w:styleId="Style70">
    <w:name w:val="Style 7"/>
    <w:basedOn w:val="Normal"/>
    <w:rsid w:val="00522955"/>
    <w:pPr>
      <w:widowControl w:val="0"/>
      <w:autoSpaceDE w:val="0"/>
      <w:autoSpaceDN w:val="0"/>
      <w:spacing w:line="480" w:lineRule="auto"/>
      <w:jc w:val="center"/>
    </w:pPr>
  </w:style>
  <w:style w:type="numbering" w:customStyle="1" w:styleId="KeineListe1">
    <w:name w:val="Keine Liste1"/>
    <w:next w:val="NoList"/>
    <w:uiPriority w:val="99"/>
    <w:semiHidden/>
    <w:unhideWhenUsed/>
    <w:rsid w:val="00522955"/>
  </w:style>
  <w:style w:type="paragraph" w:customStyle="1" w:styleId="Heading12">
    <w:name w:val="Heading 12"/>
    <w:basedOn w:val="Normal"/>
    <w:next w:val="Normal"/>
    <w:rsid w:val="00522955"/>
    <w:pPr>
      <w:tabs>
        <w:tab w:val="left" w:pos="567"/>
      </w:tabs>
      <w:spacing w:after="200"/>
    </w:pPr>
    <w:rPr>
      <w:b/>
      <w:szCs w:val="20"/>
      <w:lang w:val="fr-FR" w:eastAsia="fr-FR" w:bidi="fr-FR"/>
    </w:rPr>
  </w:style>
  <w:style w:type="table" w:customStyle="1" w:styleId="Tabellenraster1">
    <w:name w:val="Tabellenraster1"/>
    <w:basedOn w:val="TableNormal"/>
    <w:next w:val="TableGrid"/>
    <w:uiPriority w:val="99"/>
    <w:rsid w:val="00522955"/>
    <w:pPr>
      <w:spacing w:after="0" w:line="240" w:lineRule="auto"/>
      <w:jc w:val="both"/>
    </w:pPr>
    <w:rPr>
      <w:rFonts w:ascii="Times New Roman" w:eastAsia="Times New Roman" w:hAnsi="Times New Roman" w:cs="Times New Roman"/>
      <w:sz w:val="20"/>
      <w:szCs w:val="20"/>
      <w:lang w:val="fr-FR"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qFormat/>
    <w:rsid w:val="00522955"/>
    <w:pPr>
      <w:ind w:left="720"/>
      <w:contextualSpacing/>
      <w:jc w:val="both"/>
    </w:pPr>
    <w:rPr>
      <w:szCs w:val="20"/>
      <w:lang w:val="fr-FR" w:eastAsia="fr-FR" w:bidi="fr-FR"/>
    </w:rPr>
  </w:style>
  <w:style w:type="paragraph" w:customStyle="1" w:styleId="MittlereListe2-Akzent21">
    <w:name w:val="Mittlere Liste 2 - Akzent 21"/>
    <w:hidden/>
    <w:uiPriority w:val="99"/>
    <w:semiHidden/>
    <w:rsid w:val="00522955"/>
    <w:pPr>
      <w:spacing w:after="0" w:line="240" w:lineRule="auto"/>
    </w:pPr>
    <w:rPr>
      <w:rFonts w:ascii="Times New Roman" w:eastAsia="Times New Roman" w:hAnsi="Times New Roman" w:cs="Times New Roman"/>
      <w:sz w:val="24"/>
      <w:szCs w:val="20"/>
      <w:lang w:val="fr-FR" w:eastAsia="fr-FR" w:bidi="fr-FR"/>
    </w:rPr>
  </w:style>
  <w:style w:type="paragraph" w:customStyle="1" w:styleId="MittlereSchattierung1-Akzent11">
    <w:name w:val="Mittlere Schattierung 1 - Akzent 11"/>
    <w:uiPriority w:val="1"/>
    <w:qFormat/>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fr-FR" w:eastAsia="fr-FR" w:bidi="fr-FR"/>
    </w:rPr>
  </w:style>
  <w:style w:type="paragraph" w:customStyle="1" w:styleId="Inhaltsverzeichnisberschrift1">
    <w:name w:val="Inhaltsverzeichnisüberschrift1"/>
    <w:basedOn w:val="Heading1"/>
    <w:next w:val="Normal"/>
    <w:uiPriority w:val="39"/>
    <w:semiHidden/>
    <w:unhideWhenUsed/>
    <w:qFormat/>
    <w:rsid w:val="00522955"/>
    <w:pPr>
      <w:keepLines/>
      <w:spacing w:before="480" w:line="276" w:lineRule="auto"/>
      <w:jc w:val="left"/>
      <w:outlineLvl w:val="9"/>
    </w:pPr>
    <w:rPr>
      <w:rFonts w:ascii="Cambria" w:hAnsi="Cambria"/>
      <w:bCs w:val="0"/>
      <w:color w:val="365F91"/>
      <w:kern w:val="32"/>
      <w:sz w:val="28"/>
      <w:szCs w:val="28"/>
      <w:lang w:val="x-none" w:eastAsia="fr-FR" w:bidi="fr-FR"/>
    </w:rPr>
  </w:style>
  <w:style w:type="paragraph" w:customStyle="1" w:styleId="berschrift">
    <w:name w:val="Überschrift"/>
    <w:basedOn w:val="Normal"/>
    <w:next w:val="BodyText"/>
    <w:rsid w:val="00522955"/>
    <w:pPr>
      <w:suppressAutoHyphens/>
      <w:jc w:val="center"/>
    </w:pPr>
    <w:rPr>
      <w:b/>
      <w:sz w:val="36"/>
      <w:szCs w:val="20"/>
      <w:lang w:val="fr-FR" w:eastAsia="fr-FR" w:bidi="fr-FR"/>
    </w:rPr>
  </w:style>
  <w:style w:type="paragraph" w:customStyle="1" w:styleId="DEPartHeadingsL1">
    <w:name w:val="DE Part Headings L1"/>
    <w:basedOn w:val="Normal"/>
    <w:next w:val="Normal"/>
    <w:link w:val="DEPartHeadingsL1Char"/>
    <w:uiPriority w:val="99"/>
    <w:rsid w:val="00522955"/>
    <w:pPr>
      <w:keepNext/>
      <w:keepLines/>
      <w:spacing w:after="240"/>
      <w:jc w:val="center"/>
      <w:outlineLvl w:val="0"/>
    </w:pPr>
    <w:rPr>
      <w:rFonts w:eastAsia="SimSun"/>
      <w:b/>
      <w:caps/>
      <w:szCs w:val="20"/>
      <w:lang w:val="fr-FR" w:eastAsia="fr-FR" w:bidi="fr-FR"/>
    </w:rPr>
  </w:style>
  <w:style w:type="character" w:customStyle="1" w:styleId="DEPartHeadingsL1Char">
    <w:name w:val="DE Part Headings L1 Char"/>
    <w:link w:val="DEPartHeadingsL1"/>
    <w:uiPriority w:val="99"/>
    <w:locked/>
    <w:rsid w:val="00522955"/>
    <w:rPr>
      <w:rFonts w:ascii="Times New Roman" w:eastAsia="SimSun" w:hAnsi="Times New Roman" w:cs="Times New Roman"/>
      <w:b/>
      <w:caps/>
      <w:sz w:val="24"/>
      <w:szCs w:val="20"/>
      <w:lang w:val="fr-FR" w:eastAsia="fr-FR" w:bidi="fr-FR"/>
    </w:rPr>
  </w:style>
  <w:style w:type="paragraph" w:customStyle="1" w:styleId="FarbigeSchattierung-Akzent111">
    <w:name w:val="Farbige Schattierung - Akzent 111"/>
    <w:hidden/>
    <w:uiPriority w:val="71"/>
    <w:rsid w:val="00522955"/>
    <w:pPr>
      <w:spacing w:after="0" w:line="240" w:lineRule="auto"/>
    </w:pPr>
    <w:rPr>
      <w:rFonts w:ascii="Times New Roman" w:eastAsia="Times New Roman" w:hAnsi="Times New Roman" w:cs="Times New Roman"/>
      <w:sz w:val="24"/>
      <w:szCs w:val="20"/>
      <w:lang w:val="fr-FR" w:eastAsia="fr-FR" w:bidi="fr-FR"/>
    </w:rPr>
  </w:style>
  <w:style w:type="paragraph" w:customStyle="1" w:styleId="berschrift21">
    <w:name w:val="Überschrift 21"/>
    <w:basedOn w:val="Normal"/>
    <w:next w:val="berschrift11"/>
    <w:autoRedefine/>
    <w:qFormat/>
    <w:rsid w:val="00522955"/>
    <w:pPr>
      <w:tabs>
        <w:tab w:val="left" w:pos="567"/>
        <w:tab w:val="left" w:pos="1857"/>
      </w:tabs>
      <w:spacing w:after="200"/>
      <w:ind w:left="581" w:right="-28" w:hanging="581"/>
      <w:jc w:val="both"/>
    </w:pPr>
    <w:rPr>
      <w:spacing w:val="6"/>
      <w:szCs w:val="20"/>
      <w:lang w:val="fr-FR" w:eastAsia="fr-FR" w:bidi="fr-FR"/>
    </w:rPr>
  </w:style>
  <w:style w:type="paragraph" w:customStyle="1" w:styleId="berschrift11">
    <w:name w:val="Überschrift 11"/>
    <w:basedOn w:val="Normal"/>
    <w:next w:val="Normal"/>
    <w:rsid w:val="00522955"/>
    <w:pPr>
      <w:tabs>
        <w:tab w:val="left" w:pos="567"/>
      </w:tabs>
      <w:spacing w:after="200"/>
    </w:pPr>
    <w:rPr>
      <w:b/>
      <w:szCs w:val="20"/>
      <w:lang w:val="fr-FR" w:eastAsia="fr-FR" w:bidi="fr-FR"/>
    </w:rPr>
  </w:style>
  <w:style w:type="paragraph" w:customStyle="1" w:styleId="Listenabsatz1">
    <w:name w:val="Listenabsatz1"/>
    <w:basedOn w:val="Normal"/>
    <w:rsid w:val="00522955"/>
    <w:pPr>
      <w:ind w:left="720"/>
      <w:contextualSpacing/>
      <w:jc w:val="both"/>
    </w:pPr>
    <w:rPr>
      <w:szCs w:val="20"/>
      <w:lang w:val="fr-FR" w:eastAsia="fr-FR" w:bidi="fr-FR"/>
    </w:rPr>
  </w:style>
  <w:style w:type="paragraph" w:customStyle="1" w:styleId="SubclauseL2">
    <w:name w:val="Subclause L2"/>
    <w:basedOn w:val="Normal"/>
    <w:rsid w:val="00522955"/>
    <w:pPr>
      <w:spacing w:before="120" w:after="120"/>
      <w:outlineLvl w:val="0"/>
    </w:pPr>
    <w:rPr>
      <w:sz w:val="22"/>
      <w:szCs w:val="20"/>
      <w:lang w:val="fr-FR" w:eastAsia="fr-FR" w:bidi="fr-FR"/>
    </w:rPr>
  </w:style>
  <w:style w:type="paragraph" w:customStyle="1" w:styleId="Standardtext">
    <w:name w:val="Standardtext"/>
    <w:basedOn w:val="Normal"/>
    <w:link w:val="StandardtextZchn"/>
    <w:rsid w:val="00522955"/>
    <w:pPr>
      <w:spacing w:line="360" w:lineRule="auto"/>
    </w:pPr>
    <w:rPr>
      <w:rFonts w:ascii="Arial" w:hAnsi="Arial"/>
      <w:sz w:val="22"/>
      <w:szCs w:val="20"/>
      <w:lang w:val="fr-FR" w:eastAsia="fr-FR" w:bidi="fr-FR"/>
    </w:rPr>
  </w:style>
  <w:style w:type="paragraph" w:customStyle="1" w:styleId="StandardBullet">
    <w:name w:val="Standard Bullet"/>
    <w:basedOn w:val="Normal"/>
    <w:rsid w:val="00522955"/>
    <w:pPr>
      <w:tabs>
        <w:tab w:val="num" w:pos="420"/>
      </w:tabs>
      <w:ind w:left="420" w:hanging="420"/>
    </w:pPr>
    <w:rPr>
      <w:rFonts w:ascii="Arial" w:hAnsi="Arial"/>
      <w:sz w:val="22"/>
      <w:szCs w:val="20"/>
      <w:lang w:val="fr-FR" w:eastAsia="fr-FR" w:bidi="fr-FR"/>
    </w:rPr>
  </w:style>
  <w:style w:type="character" w:customStyle="1" w:styleId="NormalIndentChar">
    <w:name w:val="Normal Indent Char"/>
    <w:aliases w:val="Indent normal Char,Normal Indent Char1 Char1,Normal Indent Char Char Char1,Indent normal Char Char Char,Indent normal Char1 Char,Indent normal1 Char,Normal Indent Char1 Char Char,Normal Indent Char Char Char Char"/>
    <w:link w:val="NormalIndent"/>
    <w:uiPriority w:val="99"/>
    <w:locked/>
    <w:rsid w:val="00522955"/>
    <w:rPr>
      <w:rFonts w:ascii="Agency FB" w:eastAsia="Times New Roman" w:hAnsi="Agency FB" w:cs="Times New Roman"/>
      <w:spacing w:val="-5"/>
      <w:sz w:val="24"/>
      <w:szCs w:val="20"/>
      <w:lang w:val="fr-FR" w:eastAsia="fr-FR"/>
    </w:rPr>
  </w:style>
  <w:style w:type="paragraph" w:customStyle="1" w:styleId="ListAlphanumeric">
    <w:name w:val="List Alphanumeric"/>
    <w:basedOn w:val="Normal"/>
    <w:link w:val="ListAlphanumericChar"/>
    <w:rsid w:val="00522955"/>
    <w:pPr>
      <w:keepLines/>
      <w:numPr>
        <w:numId w:val="90"/>
      </w:numPr>
      <w:tabs>
        <w:tab w:val="left" w:pos="851"/>
      </w:tabs>
      <w:spacing w:before="60" w:after="60"/>
    </w:pPr>
    <w:rPr>
      <w:rFonts w:ascii="Arial" w:hAnsi="Arial"/>
      <w:sz w:val="22"/>
      <w:szCs w:val="20"/>
      <w:lang w:val="fr-FR" w:eastAsia="fr-FR" w:bidi="fr-FR"/>
    </w:rPr>
  </w:style>
  <w:style w:type="character" w:customStyle="1" w:styleId="ListAlphanumericChar">
    <w:name w:val="List Alphanumeric Char"/>
    <w:link w:val="ListAlphanumeric"/>
    <w:rsid w:val="00522955"/>
    <w:rPr>
      <w:rFonts w:ascii="Arial" w:eastAsia="Times New Roman" w:hAnsi="Arial" w:cs="Times New Roman"/>
      <w:szCs w:val="20"/>
      <w:lang w:val="fr-FR" w:eastAsia="fr-FR" w:bidi="fr-FR"/>
    </w:rPr>
  </w:style>
  <w:style w:type="character" w:customStyle="1" w:styleId="StandardtextZchn">
    <w:name w:val="Standardtext Zchn"/>
    <w:link w:val="Standardtext"/>
    <w:locked/>
    <w:rsid w:val="00522955"/>
    <w:rPr>
      <w:rFonts w:ascii="Arial" w:eastAsia="Times New Roman" w:hAnsi="Arial" w:cs="Times New Roman"/>
      <w:szCs w:val="20"/>
      <w:lang w:val="fr-FR" w:eastAsia="fr-FR" w:bidi="fr-FR"/>
    </w:rPr>
  </w:style>
  <w:style w:type="paragraph" w:customStyle="1" w:styleId="E1">
    <w:name w:val="E1"/>
    <w:basedOn w:val="Normal"/>
    <w:link w:val="E1Zchn"/>
    <w:qFormat/>
    <w:rsid w:val="00522955"/>
    <w:pPr>
      <w:numPr>
        <w:numId w:val="91"/>
      </w:numPr>
      <w:spacing w:line="260" w:lineRule="atLeast"/>
      <w:jc w:val="both"/>
    </w:pPr>
    <w:rPr>
      <w:rFonts w:ascii="Arial" w:eastAsia="Arial Unicode MS" w:hAnsi="Arial"/>
      <w:snapToGrid w:val="0"/>
      <w:sz w:val="20"/>
      <w:szCs w:val="20"/>
      <w:lang w:val="fr-FR" w:eastAsia="fr-FR" w:bidi="fr-FR"/>
    </w:rPr>
  </w:style>
  <w:style w:type="character" w:customStyle="1" w:styleId="E1Zchn">
    <w:name w:val="E1 Zchn"/>
    <w:link w:val="E1"/>
    <w:rsid w:val="00522955"/>
    <w:rPr>
      <w:rFonts w:ascii="Arial" w:eastAsia="Arial Unicode MS" w:hAnsi="Arial" w:cs="Times New Roman"/>
      <w:snapToGrid w:val="0"/>
      <w:sz w:val="20"/>
      <w:szCs w:val="20"/>
      <w:lang w:val="fr-FR" w:eastAsia="fr-FR" w:bidi="fr-FR"/>
    </w:rPr>
  </w:style>
  <w:style w:type="paragraph" w:customStyle="1" w:styleId="Einrckung1">
    <w:name w:val="Einrückung 1"/>
    <w:basedOn w:val="Normal"/>
    <w:rsid w:val="00522955"/>
    <w:pPr>
      <w:spacing w:line="360" w:lineRule="atLeast"/>
      <w:ind w:left="851" w:hanging="851"/>
      <w:jc w:val="both"/>
    </w:pPr>
    <w:rPr>
      <w:rFonts w:ascii="Arial" w:hAnsi="Arial"/>
      <w:szCs w:val="20"/>
      <w:lang w:val="fr-FR" w:eastAsia="fr-FR" w:bidi="fr-FR"/>
    </w:rPr>
  </w:style>
  <w:style w:type="character" w:customStyle="1" w:styleId="StandardtextChar">
    <w:name w:val="Standardtext Char"/>
    <w:uiPriority w:val="99"/>
    <w:rsid w:val="00522955"/>
    <w:rPr>
      <w:rFonts w:ascii="Arial" w:hAnsi="Arial"/>
      <w:sz w:val="22"/>
      <w:lang w:eastAsia="fr-FR"/>
    </w:rPr>
  </w:style>
  <w:style w:type="paragraph" w:styleId="PlainText">
    <w:name w:val="Plain Text"/>
    <w:basedOn w:val="Normal"/>
    <w:link w:val="PlainTextChar1"/>
    <w:uiPriority w:val="99"/>
    <w:unhideWhenUsed/>
    <w:rsid w:val="00522955"/>
    <w:rPr>
      <w:rFonts w:ascii="Calibri" w:hAnsi="Calibri"/>
      <w:sz w:val="22"/>
      <w:szCs w:val="21"/>
      <w:lang w:val="fr-FR" w:eastAsia="fr-FR" w:bidi="fr-FR"/>
    </w:rPr>
  </w:style>
  <w:style w:type="character" w:customStyle="1" w:styleId="PlainTextChar">
    <w:name w:val="Plain Text Char"/>
    <w:basedOn w:val="DefaultParagraphFont"/>
    <w:uiPriority w:val="99"/>
    <w:rsid w:val="00522955"/>
    <w:rPr>
      <w:rFonts w:ascii="Consolas" w:eastAsia="Times New Roman" w:hAnsi="Consolas" w:cs="Consolas"/>
      <w:sz w:val="21"/>
      <w:szCs w:val="21"/>
    </w:rPr>
  </w:style>
  <w:style w:type="character" w:customStyle="1" w:styleId="PlainTextChar1">
    <w:name w:val="Plain Text Char1"/>
    <w:basedOn w:val="DefaultParagraphFont"/>
    <w:link w:val="PlainText"/>
    <w:uiPriority w:val="99"/>
    <w:rsid w:val="00522955"/>
    <w:rPr>
      <w:rFonts w:ascii="Calibri" w:eastAsia="Times New Roman" w:hAnsi="Calibri" w:cs="Times New Roman"/>
      <w:szCs w:val="21"/>
      <w:lang w:val="fr-FR" w:eastAsia="fr-FR" w:bidi="fr-FR"/>
    </w:rPr>
  </w:style>
  <w:style w:type="character" w:customStyle="1" w:styleId="AheaderTerciaryleveChar">
    <w:name w:val="Aheader Terciary leve Char"/>
    <w:link w:val="AheaderTerciaryleve"/>
    <w:locked/>
    <w:rsid w:val="00522955"/>
    <w:rPr>
      <w:b/>
      <w:noProof/>
      <w:sz w:val="28"/>
    </w:rPr>
  </w:style>
  <w:style w:type="paragraph" w:customStyle="1" w:styleId="AheaderTerciaryleve">
    <w:name w:val="Aheader Terciary leve"/>
    <w:basedOn w:val="Normal"/>
    <w:link w:val="AheaderTerciaryleveChar"/>
    <w:qFormat/>
    <w:rsid w:val="00522955"/>
    <w:pPr>
      <w:jc w:val="center"/>
    </w:pPr>
    <w:rPr>
      <w:rFonts w:asciiTheme="minorHAnsi" w:eastAsiaTheme="minorHAnsi" w:hAnsiTheme="minorHAnsi" w:cstheme="minorBidi"/>
      <w:b/>
      <w:noProof/>
      <w:sz w:val="28"/>
      <w:szCs w:val="22"/>
    </w:rPr>
  </w:style>
  <w:style w:type="paragraph" w:customStyle="1" w:styleId="SPDForm2">
    <w:name w:val="SPD  Form 2"/>
    <w:basedOn w:val="Normal"/>
    <w:qFormat/>
    <w:rsid w:val="00522955"/>
    <w:pPr>
      <w:spacing w:before="120" w:after="240"/>
      <w:jc w:val="center"/>
    </w:pPr>
    <w:rPr>
      <w:b/>
      <w:sz w:val="36"/>
      <w:szCs w:val="20"/>
      <w:lang w:val="fr-FR" w:eastAsia="fr-FR" w:bidi="fr-FR"/>
    </w:rPr>
  </w:style>
  <w:style w:type="paragraph" w:customStyle="1" w:styleId="ListNumber1">
    <w:name w:val="List Number 1"/>
    <w:basedOn w:val="Normal"/>
    <w:qFormat/>
    <w:rsid w:val="00522955"/>
    <w:pPr>
      <w:numPr>
        <w:numId w:val="93"/>
      </w:numPr>
      <w:spacing w:before="120" w:after="240"/>
      <w:jc w:val="both"/>
    </w:pPr>
    <w:rPr>
      <w:rFonts w:ascii="Arial" w:hAnsi="Arial"/>
      <w:sz w:val="22"/>
      <w:szCs w:val="20"/>
      <w:lang w:val="fr-FR" w:eastAsia="fr-FR" w:bidi="fr-FR"/>
    </w:rPr>
  </w:style>
  <w:style w:type="paragraph" w:customStyle="1" w:styleId="ListBullet9">
    <w:name w:val="List Bullet 9"/>
    <w:qFormat/>
    <w:rsid w:val="00522955"/>
    <w:pPr>
      <w:numPr>
        <w:numId w:val="92"/>
      </w:numPr>
      <w:tabs>
        <w:tab w:val="clear" w:pos="3575"/>
      </w:tabs>
      <w:spacing w:after="0" w:line="240" w:lineRule="auto"/>
      <w:ind w:left="993" w:hanging="426"/>
      <w:jc w:val="both"/>
    </w:pPr>
    <w:rPr>
      <w:rFonts w:ascii="Arial" w:eastAsia="Times New Roman" w:hAnsi="Arial" w:cs="Times New Roman"/>
      <w:szCs w:val="20"/>
      <w:lang w:val="fr-FR" w:eastAsia="fr-FR" w:bidi="fr-FR"/>
    </w:rPr>
  </w:style>
  <w:style w:type="paragraph" w:customStyle="1" w:styleId="Pa16">
    <w:name w:val="Pa16"/>
    <w:basedOn w:val="Default"/>
    <w:next w:val="Default"/>
    <w:uiPriority w:val="99"/>
    <w:rsid w:val="00522955"/>
    <w:pPr>
      <w:spacing w:line="201" w:lineRule="atLeast"/>
    </w:pPr>
    <w:rPr>
      <w:rFonts w:ascii="ITC Franklin Gothic Std Book" w:eastAsia="Times New Roman" w:hAnsi="ITC Franklin Gothic Std Book" w:cs="Times New Roman"/>
      <w:color w:val="auto"/>
      <w:lang w:eastAsia="fr-FR" w:bidi="fr-FR"/>
    </w:rPr>
  </w:style>
  <w:style w:type="paragraph" w:customStyle="1" w:styleId="Formatvorlage1">
    <w:name w:val="Formatvorlage1"/>
    <w:basedOn w:val="UG-Heading1"/>
    <w:link w:val="Formatvorlage1Zchn"/>
    <w:qFormat/>
    <w:rsid w:val="00522955"/>
    <w:pPr>
      <w:keepNext w:val="0"/>
      <w:widowControl w:val="0"/>
      <w:numPr>
        <w:numId w:val="89"/>
      </w:numPr>
      <w:tabs>
        <w:tab w:val="left" w:pos="0"/>
      </w:tabs>
      <w:autoSpaceDE w:val="0"/>
      <w:autoSpaceDN w:val="0"/>
      <w:spacing w:before="142" w:line="240" w:lineRule="atLeast"/>
      <w:outlineLvl w:val="9"/>
    </w:pPr>
    <w:rPr>
      <w:rFonts w:ascii="Arial" w:hAnsi="Arial" w:cs="Arial"/>
      <w:b w:val="0"/>
      <w:bCs/>
      <w:color w:val="000000"/>
      <w:spacing w:val="4"/>
      <w:sz w:val="28"/>
      <w:lang w:bidi="fr-FR"/>
    </w:rPr>
  </w:style>
  <w:style w:type="character" w:customStyle="1" w:styleId="UG-Heading1Zchn">
    <w:name w:val="UG - Heading 1 Zchn"/>
    <w:link w:val="UG-Heading1"/>
    <w:uiPriority w:val="99"/>
    <w:rsid w:val="00522955"/>
    <w:rPr>
      <w:rFonts w:ascii="Times New Roman" w:eastAsia="Times New Roman" w:hAnsi="Times New Roman" w:cs="Times New Roman"/>
      <w:b/>
      <w:kern w:val="28"/>
      <w:sz w:val="36"/>
      <w:szCs w:val="20"/>
      <w:lang w:val="fr-FR" w:eastAsia="fr-FR"/>
    </w:rPr>
  </w:style>
  <w:style w:type="character" w:customStyle="1" w:styleId="Formatvorlage1Zchn">
    <w:name w:val="Formatvorlage1 Zchn"/>
    <w:link w:val="Formatvorlage1"/>
    <w:rsid w:val="00522955"/>
    <w:rPr>
      <w:rFonts w:ascii="Arial" w:eastAsia="Times New Roman" w:hAnsi="Arial" w:cs="Arial"/>
      <w:bCs/>
      <w:color w:val="000000"/>
      <w:spacing w:val="4"/>
      <w:kern w:val="28"/>
      <w:sz w:val="28"/>
      <w:szCs w:val="20"/>
      <w:lang w:val="fr-FR" w:eastAsia="fr-FR" w:bidi="fr-FR"/>
    </w:rPr>
  </w:style>
  <w:style w:type="paragraph" w:customStyle="1" w:styleId="SectionIV-1">
    <w:name w:val="SectionIV-1"/>
    <w:basedOn w:val="UG-Title"/>
    <w:link w:val="SectionIV-1Zchn"/>
    <w:qFormat/>
    <w:rsid w:val="00522955"/>
    <w:pPr>
      <w:overflowPunct w:val="0"/>
      <w:autoSpaceDE w:val="0"/>
      <w:autoSpaceDN w:val="0"/>
      <w:adjustRightInd w:val="0"/>
      <w:spacing w:after="0"/>
      <w:ind w:left="0" w:firstLine="0"/>
      <w:textAlignment w:val="baseline"/>
    </w:pPr>
    <w:rPr>
      <w:rFonts w:ascii="Arial" w:hAnsi="Arial" w:cs="Arial"/>
      <w:b w:val="0"/>
      <w:sz w:val="32"/>
      <w:szCs w:val="32"/>
      <w:lang w:val="fr-FR" w:eastAsia="en-US"/>
    </w:rPr>
  </w:style>
  <w:style w:type="paragraph" w:customStyle="1" w:styleId="SectionIV-2">
    <w:name w:val="SectionIV-2"/>
    <w:basedOn w:val="UG-Heading2"/>
    <w:link w:val="SectionIV-2Zchn"/>
    <w:qFormat/>
    <w:rsid w:val="00522955"/>
    <w:pPr>
      <w:ind w:left="0" w:firstLine="0"/>
      <w:outlineLvl w:val="9"/>
    </w:pPr>
    <w:rPr>
      <w:rFonts w:ascii="Arial" w:hAnsi="Arial" w:cs="Arial"/>
      <w:lang w:eastAsia="en-US"/>
    </w:rPr>
  </w:style>
  <w:style w:type="character" w:customStyle="1" w:styleId="SectionIV-1Zchn">
    <w:name w:val="SectionIV-1 Zchn"/>
    <w:link w:val="SectionIV-1"/>
    <w:rsid w:val="00522955"/>
    <w:rPr>
      <w:rFonts w:ascii="Arial" w:eastAsia="Times New Roman" w:hAnsi="Arial" w:cs="Arial"/>
      <w:sz w:val="32"/>
      <w:szCs w:val="32"/>
      <w:lang w:val="fr-FR"/>
    </w:rPr>
  </w:style>
  <w:style w:type="paragraph" w:customStyle="1" w:styleId="others">
    <w:name w:val="others"/>
    <w:basedOn w:val="UG-Title"/>
    <w:link w:val="othersZchn"/>
    <w:qFormat/>
    <w:rsid w:val="00522955"/>
    <w:pPr>
      <w:overflowPunct w:val="0"/>
      <w:autoSpaceDE w:val="0"/>
      <w:autoSpaceDN w:val="0"/>
      <w:adjustRightInd w:val="0"/>
      <w:spacing w:after="0"/>
      <w:ind w:left="0" w:firstLine="0"/>
      <w:textAlignment w:val="baseline"/>
    </w:pPr>
    <w:rPr>
      <w:rFonts w:ascii="Arial" w:hAnsi="Arial" w:cs="Arial"/>
      <w:b w:val="0"/>
      <w:sz w:val="32"/>
      <w:szCs w:val="24"/>
      <w:lang w:val="fr-FR" w:eastAsia="x-none"/>
    </w:rPr>
  </w:style>
  <w:style w:type="character" w:customStyle="1" w:styleId="UG-Heading2Zchn">
    <w:name w:val="UG - Heading 2 Zchn"/>
    <w:link w:val="UG-Heading2"/>
    <w:uiPriority w:val="99"/>
    <w:rsid w:val="00522955"/>
    <w:rPr>
      <w:rFonts w:ascii="Times New Roman Bold" w:eastAsia="Times New Roman" w:hAnsi="Times New Roman Bold" w:cs="Times New Roman"/>
      <w:b/>
      <w:sz w:val="28"/>
      <w:szCs w:val="28"/>
      <w:lang w:val="fr-FR" w:eastAsia="fr-FR"/>
    </w:rPr>
  </w:style>
  <w:style w:type="character" w:customStyle="1" w:styleId="SectionIV-2Zchn">
    <w:name w:val="SectionIV-2 Zchn"/>
    <w:link w:val="SectionIV-2"/>
    <w:rsid w:val="00522955"/>
    <w:rPr>
      <w:rFonts w:ascii="Arial" w:eastAsia="Times New Roman" w:hAnsi="Arial" w:cs="Arial"/>
      <w:b/>
      <w:sz w:val="28"/>
      <w:szCs w:val="28"/>
      <w:lang w:val="fr-FR"/>
    </w:rPr>
  </w:style>
  <w:style w:type="character" w:customStyle="1" w:styleId="othersZchn">
    <w:name w:val="others Zchn"/>
    <w:link w:val="others"/>
    <w:rsid w:val="00522955"/>
    <w:rPr>
      <w:rFonts w:ascii="Arial" w:eastAsia="Times New Roman" w:hAnsi="Arial" w:cs="Arial"/>
      <w:sz w:val="32"/>
      <w:szCs w:val="24"/>
      <w:lang w:val="fr-FR" w:eastAsia="x-none"/>
    </w:rPr>
  </w:style>
  <w:style w:type="paragraph" w:customStyle="1" w:styleId="TitreTableau">
    <w:name w:val="Titre Tableau"/>
    <w:basedOn w:val="Normal"/>
    <w:uiPriority w:val="99"/>
    <w:rsid w:val="00522955"/>
    <w:pPr>
      <w:spacing w:before="240"/>
    </w:pPr>
    <w:rPr>
      <w:rFonts w:cs="Arial"/>
      <w:b/>
      <w:sz w:val="20"/>
      <w:szCs w:val="28"/>
      <w:lang w:val="fr-FR"/>
    </w:rPr>
  </w:style>
  <w:style w:type="character" w:customStyle="1" w:styleId="SectionVHeaderZchn">
    <w:name w:val="Section V. Header Zchn"/>
    <w:rsid w:val="00522955"/>
    <w:rPr>
      <w:b/>
      <w:sz w:val="36"/>
      <w:lang w:val="es-ES_tradnl" w:eastAsia="en-US"/>
    </w:rPr>
  </w:style>
  <w:style w:type="paragraph" w:customStyle="1" w:styleId="SectionIV-Inhalt">
    <w:name w:val="Section IV - Inhalt"/>
    <w:basedOn w:val="Heading1"/>
    <w:link w:val="SectionIV-InhaltZchn"/>
    <w:qFormat/>
    <w:rsid w:val="00522955"/>
    <w:pPr>
      <w:keepNext w:val="0"/>
      <w:tabs>
        <w:tab w:val="left" w:pos="360"/>
      </w:tabs>
      <w:spacing w:before="120" w:after="120"/>
    </w:pPr>
    <w:rPr>
      <w:rFonts w:ascii="Arial" w:hAnsi="Arial"/>
      <w:bCs w:val="0"/>
      <w:kern w:val="28"/>
      <w:sz w:val="32"/>
      <w:szCs w:val="20"/>
      <w:lang w:val="fr-FR"/>
    </w:rPr>
  </w:style>
  <w:style w:type="character" w:customStyle="1" w:styleId="SectionIV-InhaltZchn">
    <w:name w:val="Section IV - Inhalt Zchn"/>
    <w:link w:val="SectionIV-Inhalt"/>
    <w:rsid w:val="00522955"/>
    <w:rPr>
      <w:rFonts w:ascii="Arial" w:eastAsia="Times New Roman" w:hAnsi="Arial" w:cs="Times New Roman"/>
      <w:b/>
      <w:kern w:val="28"/>
      <w:sz w:val="32"/>
      <w:szCs w:val="20"/>
      <w:lang w:val="fr-FR"/>
    </w:rPr>
  </w:style>
  <w:style w:type="character" w:customStyle="1" w:styleId="TITRE1Zchn">
    <w:name w:val="TITRE1 Zchn"/>
    <w:link w:val="TITRE1"/>
    <w:rsid w:val="00522955"/>
    <w:rPr>
      <w:rFonts w:ascii="Arial" w:eastAsia="Times New Roman" w:hAnsi="Arial" w:cs="Arial"/>
      <w:b/>
      <w:sz w:val="32"/>
      <w:szCs w:val="32"/>
      <w:lang w:val="fr-BE"/>
    </w:rPr>
  </w:style>
  <w:style w:type="paragraph" w:customStyle="1" w:styleId="FormulairesdeSoumission-1">
    <w:name w:val="Formulaires de Soumission - 1"/>
    <w:basedOn w:val="SectionIV-1"/>
    <w:qFormat/>
    <w:rsid w:val="00522955"/>
  </w:style>
  <w:style w:type="paragraph" w:customStyle="1" w:styleId="FormulairesdeSoumission-2">
    <w:name w:val="Formulaires de Soumission - 2"/>
    <w:basedOn w:val="SectionIV-2"/>
    <w:qFormat/>
    <w:rsid w:val="00522955"/>
    <w:rPr>
      <w:sz w:val="24"/>
      <w:szCs w:val="20"/>
    </w:rPr>
  </w:style>
  <w:style w:type="paragraph" w:customStyle="1" w:styleId="TOC-SectionI">
    <w:name w:val="TOC-Section I"/>
    <w:basedOn w:val="Normal"/>
    <w:link w:val="TOC-SectionIZchn"/>
    <w:qFormat/>
    <w:rsid w:val="00522955"/>
    <w:pPr>
      <w:jc w:val="both"/>
    </w:pPr>
    <w:rPr>
      <w:rFonts w:ascii="Arial" w:hAnsi="Arial" w:cs="Arial"/>
      <w:b/>
      <w:lang w:val="en-GB"/>
    </w:rPr>
  </w:style>
  <w:style w:type="character" w:customStyle="1" w:styleId="TOC-SectionIZchn">
    <w:name w:val="TOC-Section I Zchn"/>
    <w:link w:val="TOC-SectionI"/>
    <w:rsid w:val="00522955"/>
    <w:rPr>
      <w:rFonts w:ascii="Arial" w:eastAsia="Times New Roman" w:hAnsi="Arial" w:cs="Arial"/>
      <w:b/>
      <w:sz w:val="24"/>
      <w:szCs w:val="24"/>
      <w:lang w:val="en-GB"/>
    </w:rPr>
  </w:style>
  <w:style w:type="numbering" w:customStyle="1" w:styleId="Formatvorlage2">
    <w:name w:val="Formatvorlage2"/>
    <w:uiPriority w:val="99"/>
    <w:rsid w:val="00522955"/>
    <w:pPr>
      <w:numPr>
        <w:numId w:val="95"/>
      </w:numPr>
    </w:pPr>
  </w:style>
  <w:style w:type="table" w:customStyle="1" w:styleId="Tabellenraster11">
    <w:name w:val="Tabellenraster11"/>
    <w:basedOn w:val="TableNormal"/>
    <w:next w:val="TableGrid"/>
    <w:rsid w:val="00522955"/>
    <w:pPr>
      <w:spacing w:before="120"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4-SectionVlll">
    <w:name w:val="Formatvorlage4-Section Vlll"/>
    <w:basedOn w:val="Heading2"/>
    <w:qFormat/>
    <w:rsid w:val="00522955"/>
    <w:pPr>
      <w:keepNext w:val="0"/>
      <w:keepLines w:val="0"/>
      <w:numPr>
        <w:ilvl w:val="1"/>
      </w:numPr>
      <w:tabs>
        <w:tab w:val="left" w:pos="2141"/>
      </w:tabs>
      <w:suppressAutoHyphens/>
      <w:spacing w:before="0" w:after="240"/>
      <w:jc w:val="both"/>
    </w:pPr>
    <w:rPr>
      <w:rFonts w:ascii="Arial" w:eastAsia="Times New Roman" w:hAnsi="Arial" w:cs="Arial"/>
      <w:bCs w:val="0"/>
      <w:color w:val="auto"/>
      <w:sz w:val="20"/>
      <w:szCs w:val="20"/>
    </w:rPr>
  </w:style>
  <w:style w:type="paragraph" w:customStyle="1" w:styleId="Formatvorlage3-SectionVlll">
    <w:name w:val="Formatvorlage3-Section Vlll"/>
    <w:basedOn w:val="Heading3"/>
    <w:qFormat/>
    <w:rsid w:val="00522955"/>
    <w:pPr>
      <w:keepLines/>
      <w:numPr>
        <w:ilvl w:val="2"/>
      </w:numPr>
      <w:spacing w:before="200" w:line="259" w:lineRule="auto"/>
      <w:jc w:val="left"/>
    </w:pPr>
    <w:rPr>
      <w:rFonts w:ascii="Arial" w:eastAsia="Malgun Gothic" w:hAnsi="Arial" w:cs="Arial"/>
      <w:szCs w:val="20"/>
    </w:rPr>
  </w:style>
  <w:style w:type="table" w:customStyle="1" w:styleId="TableGrid0">
    <w:name w:val="TableGrid"/>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1">
    <w:name w:val="Aucune liste11"/>
    <w:next w:val="NoList"/>
    <w:uiPriority w:val="99"/>
    <w:semiHidden/>
    <w:unhideWhenUsed/>
    <w:rsid w:val="00522955"/>
  </w:style>
  <w:style w:type="table" w:customStyle="1" w:styleId="TableGrid1">
    <w:name w:val="TableGrid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2">
    <w:name w:val="Aucune liste2"/>
    <w:next w:val="NoList"/>
    <w:uiPriority w:val="99"/>
    <w:semiHidden/>
    <w:unhideWhenUsed/>
    <w:rsid w:val="00522955"/>
  </w:style>
  <w:style w:type="table" w:customStyle="1" w:styleId="TableGrid2">
    <w:name w:val="TableGrid2"/>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11">
    <w:name w:val="Aucune liste111"/>
    <w:next w:val="NoList"/>
    <w:uiPriority w:val="99"/>
    <w:semiHidden/>
    <w:unhideWhenUsed/>
    <w:rsid w:val="00522955"/>
  </w:style>
  <w:style w:type="paragraph" w:styleId="BodyTextFirstIndent">
    <w:name w:val="Body Text First Indent"/>
    <w:basedOn w:val="BodyText"/>
    <w:link w:val="BodyTextFirstIndentChar"/>
    <w:uiPriority w:val="99"/>
    <w:unhideWhenUsed/>
    <w:rsid w:val="00522955"/>
    <w:pPr>
      <w:spacing w:after="200" w:line="276" w:lineRule="auto"/>
      <w:ind w:firstLine="360"/>
    </w:pPr>
    <w:rPr>
      <w:rFonts w:ascii="Calibri" w:eastAsia="Times New Roman" w:hAnsi="Calibri"/>
      <w:sz w:val="22"/>
      <w:szCs w:val="22"/>
      <w:lang w:val="fr-FR" w:eastAsia="fr-FR"/>
    </w:rPr>
  </w:style>
  <w:style w:type="character" w:customStyle="1" w:styleId="BodyTextFirstIndentChar">
    <w:name w:val="Body Text First Indent Char"/>
    <w:basedOn w:val="BodyTextChar"/>
    <w:link w:val="BodyTextFirstIndent"/>
    <w:uiPriority w:val="99"/>
    <w:rsid w:val="00522955"/>
    <w:rPr>
      <w:rFonts w:ascii="Calibri" w:eastAsia="Times New Roman" w:hAnsi="Calibri" w:cs="Times New Roman"/>
      <w:sz w:val="24"/>
      <w:szCs w:val="24"/>
      <w:lang w:val="fr-FR" w:eastAsia="fr-FR"/>
    </w:rPr>
  </w:style>
  <w:style w:type="paragraph" w:customStyle="1" w:styleId="Pucea">
    <w:name w:val="Puce a"/>
    <w:basedOn w:val="Normal"/>
    <w:uiPriority w:val="99"/>
    <w:rsid w:val="00522955"/>
    <w:pPr>
      <w:widowControl w:val="0"/>
      <w:numPr>
        <w:numId w:val="96"/>
      </w:numPr>
      <w:spacing w:before="60" w:after="60"/>
      <w:jc w:val="both"/>
    </w:pPr>
    <w:rPr>
      <w:rFonts w:ascii="Arial" w:hAnsi="Arial" w:cs="Arial"/>
      <w:sz w:val="20"/>
      <w:szCs w:val="20"/>
      <w:lang w:val="fr-FR" w:eastAsia="fr-FR"/>
    </w:rPr>
  </w:style>
  <w:style w:type="paragraph" w:customStyle="1" w:styleId="Spcial">
    <w:name w:val="Spécial"/>
    <w:basedOn w:val="Heading4"/>
    <w:uiPriority w:val="99"/>
    <w:rsid w:val="00522955"/>
    <w:pPr>
      <w:widowControl w:val="0"/>
      <w:numPr>
        <w:ilvl w:val="3"/>
      </w:numPr>
      <w:tabs>
        <w:tab w:val="clear" w:pos="540"/>
        <w:tab w:val="clear" w:pos="6660"/>
      </w:tabs>
      <w:spacing w:before="120" w:after="60" w:line="240" w:lineRule="auto"/>
    </w:pPr>
    <w:rPr>
      <w:rFonts w:ascii="Arial" w:hAnsi="Arial" w:cs="Arial"/>
      <w:bCs/>
      <w:i w:val="0"/>
      <w:iCs/>
      <w:color w:val="auto"/>
      <w:sz w:val="20"/>
      <w:szCs w:val="20"/>
      <w:u w:val="single"/>
      <w:lang w:val="fr-FR" w:eastAsia="fr-FR"/>
    </w:rPr>
  </w:style>
  <w:style w:type="paragraph" w:customStyle="1" w:styleId="Tiret">
    <w:name w:val="Tiret"/>
    <w:basedOn w:val="Spcial"/>
    <w:uiPriority w:val="99"/>
    <w:rsid w:val="00522955"/>
    <w:pPr>
      <w:keepNext w:val="0"/>
      <w:tabs>
        <w:tab w:val="left" w:pos="1701"/>
      </w:tabs>
      <w:spacing w:before="0"/>
      <w:ind w:left="1701" w:hanging="425"/>
    </w:pPr>
    <w:rPr>
      <w:i/>
      <w:iCs w:val="0"/>
      <w:u w:val="none"/>
    </w:rPr>
  </w:style>
  <w:style w:type="paragraph" w:customStyle="1" w:styleId="Corpsdetexte1a">
    <w:name w:val="Corps de texte 1a"/>
    <w:basedOn w:val="Normal"/>
    <w:uiPriority w:val="99"/>
    <w:rsid w:val="00522955"/>
    <w:pPr>
      <w:widowControl w:val="0"/>
      <w:tabs>
        <w:tab w:val="left" w:pos="851"/>
      </w:tabs>
      <w:spacing w:before="120" w:after="60"/>
      <w:ind w:left="851" w:hanging="284"/>
      <w:jc w:val="both"/>
    </w:pPr>
    <w:rPr>
      <w:rFonts w:ascii="Arial" w:hAnsi="Arial"/>
      <w:sz w:val="20"/>
      <w:szCs w:val="20"/>
      <w:lang w:val="fr-FR" w:eastAsia="fr-FR"/>
    </w:rPr>
  </w:style>
  <w:style w:type="paragraph" w:customStyle="1" w:styleId="Puce10">
    <w:name w:val="Puce 1"/>
    <w:basedOn w:val="Normal"/>
    <w:uiPriority w:val="99"/>
    <w:rsid w:val="00522955"/>
    <w:pPr>
      <w:widowControl w:val="0"/>
      <w:numPr>
        <w:numId w:val="97"/>
      </w:numPr>
      <w:tabs>
        <w:tab w:val="left" w:pos="993"/>
      </w:tabs>
      <w:spacing w:after="60"/>
      <w:jc w:val="both"/>
    </w:pPr>
    <w:rPr>
      <w:rFonts w:ascii="Arial" w:hAnsi="Arial"/>
      <w:sz w:val="20"/>
      <w:szCs w:val="20"/>
      <w:lang w:val="fr-FR" w:eastAsia="fr-FR"/>
    </w:rPr>
  </w:style>
  <w:style w:type="paragraph" w:customStyle="1" w:styleId="Titre41">
    <w:name w:val="Titre 4.1"/>
    <w:basedOn w:val="Heading4"/>
    <w:uiPriority w:val="99"/>
    <w:rsid w:val="00522955"/>
    <w:pPr>
      <w:widowControl w:val="0"/>
      <w:numPr>
        <w:ilvl w:val="3"/>
      </w:numPr>
      <w:tabs>
        <w:tab w:val="clear" w:pos="540"/>
        <w:tab w:val="clear" w:pos="6660"/>
      </w:tabs>
      <w:spacing w:before="180" w:after="60" w:line="240" w:lineRule="auto"/>
      <w:ind w:left="709"/>
      <w:jc w:val="both"/>
      <w:outlineLvl w:val="9"/>
    </w:pPr>
    <w:rPr>
      <w:rFonts w:ascii="Arial" w:hAnsi="Arial"/>
      <w:b/>
      <w:color w:val="auto"/>
      <w:sz w:val="22"/>
      <w:szCs w:val="20"/>
      <w:lang w:val="fr-FR" w:eastAsia="fr-FR"/>
    </w:rPr>
  </w:style>
  <w:style w:type="paragraph" w:customStyle="1" w:styleId="BodyText24">
    <w:name w:val="Body Text 24"/>
    <w:basedOn w:val="Normal"/>
    <w:uiPriority w:val="99"/>
    <w:rsid w:val="00522955"/>
    <w:pPr>
      <w:widowControl w:val="0"/>
    </w:pPr>
    <w:rPr>
      <w:rFonts w:ascii="Arial" w:hAnsi="Arial"/>
      <w:sz w:val="22"/>
      <w:szCs w:val="20"/>
      <w:lang w:val="fr-FR" w:eastAsia="fr-FR"/>
    </w:rPr>
  </w:style>
  <w:style w:type="paragraph" w:customStyle="1" w:styleId="xl35">
    <w:name w:val="xl35"/>
    <w:basedOn w:val="Normal"/>
    <w:uiPriority w:val="99"/>
    <w:rsid w:val="00522955"/>
    <w:pPr>
      <w:spacing w:before="100" w:beforeAutospacing="1" w:after="100" w:afterAutospacing="1"/>
      <w:textAlignment w:val="center"/>
    </w:pPr>
    <w:rPr>
      <w:rFonts w:ascii="Arial" w:hAnsi="Arial" w:cs="Arial"/>
      <w:sz w:val="16"/>
      <w:szCs w:val="16"/>
      <w:lang w:val="fr-FR" w:eastAsia="fr-FR"/>
    </w:rPr>
  </w:style>
  <w:style w:type="paragraph" w:customStyle="1" w:styleId="xl41">
    <w:name w:val="xl41"/>
    <w:basedOn w:val="Normal"/>
    <w:uiPriority w:val="99"/>
    <w:rsid w:val="00522955"/>
    <w:pPr>
      <w:spacing w:before="100" w:beforeAutospacing="1" w:after="100" w:afterAutospacing="1"/>
      <w:jc w:val="center"/>
      <w:textAlignment w:val="center"/>
    </w:pPr>
    <w:rPr>
      <w:rFonts w:ascii="Arial" w:hAnsi="Arial" w:cs="Arial"/>
      <w:sz w:val="16"/>
      <w:szCs w:val="16"/>
      <w:lang w:val="fr-FR" w:eastAsia="fr-FR"/>
    </w:rPr>
  </w:style>
  <w:style w:type="paragraph" w:customStyle="1" w:styleId="xl52">
    <w:name w:val="xl52"/>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lang w:val="fr-FR" w:eastAsia="fr-FR"/>
    </w:rPr>
  </w:style>
  <w:style w:type="paragraph" w:customStyle="1" w:styleId="xl56">
    <w:name w:val="xl56"/>
    <w:basedOn w:val="Normal"/>
    <w:uiPriority w:val="99"/>
    <w:rsid w:val="00522955"/>
    <w:pPr>
      <w:spacing w:before="100" w:beforeAutospacing="1" w:after="100" w:afterAutospacing="1"/>
      <w:textAlignment w:val="center"/>
    </w:pPr>
    <w:rPr>
      <w:rFonts w:ascii="Arial" w:hAnsi="Arial" w:cs="Arial"/>
      <w:i/>
      <w:iCs/>
      <w:sz w:val="16"/>
      <w:szCs w:val="16"/>
      <w:lang w:val="fr-FR" w:eastAsia="fr-FR"/>
    </w:rPr>
  </w:style>
  <w:style w:type="paragraph" w:customStyle="1" w:styleId="xl59">
    <w:name w:val="xl59"/>
    <w:basedOn w:val="Normal"/>
    <w:uiPriority w:val="99"/>
    <w:rsid w:val="00522955"/>
    <w:pPr>
      <w:spacing w:before="100" w:beforeAutospacing="1" w:after="100" w:afterAutospacing="1"/>
      <w:textAlignment w:val="center"/>
    </w:pPr>
    <w:rPr>
      <w:rFonts w:ascii="Arial" w:hAnsi="Arial" w:cs="Arial"/>
      <w:b/>
      <w:bCs/>
      <w:i/>
      <w:iCs/>
      <w:sz w:val="16"/>
      <w:szCs w:val="16"/>
      <w:lang w:val="fr-FR" w:eastAsia="fr-FR"/>
    </w:rPr>
  </w:style>
  <w:style w:type="character" w:customStyle="1" w:styleId="mediumtext">
    <w:name w:val="medium_text"/>
    <w:rsid w:val="00522955"/>
  </w:style>
  <w:style w:type="paragraph" w:customStyle="1" w:styleId="TM221">
    <w:name w:val="TM 2.21"/>
    <w:basedOn w:val="Normal"/>
    <w:next w:val="Normal"/>
    <w:autoRedefine/>
    <w:uiPriority w:val="39"/>
    <w:unhideWhenUsed/>
    <w:rsid w:val="00522955"/>
    <w:pPr>
      <w:spacing w:after="100" w:line="276" w:lineRule="auto"/>
      <w:ind w:left="220"/>
    </w:pPr>
    <w:rPr>
      <w:rFonts w:ascii="Cambria" w:hAnsi="Cambria"/>
      <w:noProof/>
      <w:sz w:val="22"/>
      <w:szCs w:val="22"/>
      <w:lang w:val="fr-FR" w:eastAsia="fr-FR"/>
    </w:rPr>
  </w:style>
  <w:style w:type="paragraph" w:customStyle="1" w:styleId="Normalcentr1">
    <w:name w:val="Normal centré1"/>
    <w:basedOn w:val="Normal"/>
    <w:rsid w:val="00522955"/>
    <w:pPr>
      <w:tabs>
        <w:tab w:val="left" w:pos="540"/>
      </w:tabs>
      <w:suppressAutoHyphens/>
      <w:overflowPunct w:val="0"/>
      <w:autoSpaceDE w:val="0"/>
      <w:autoSpaceDN w:val="0"/>
      <w:adjustRightInd w:val="0"/>
      <w:ind w:left="540" w:right="-72" w:hanging="540"/>
      <w:jc w:val="both"/>
      <w:textAlignment w:val="baseline"/>
    </w:pPr>
    <w:rPr>
      <w:szCs w:val="20"/>
      <w:lang w:val="fr-FR" w:eastAsia="fr-FR"/>
    </w:rPr>
  </w:style>
  <w:style w:type="paragraph" w:customStyle="1" w:styleId="Retraitcorpsdetexte21">
    <w:name w:val="Retrait corps de texte 21"/>
    <w:basedOn w:val="Normal"/>
    <w:uiPriority w:val="99"/>
    <w:rsid w:val="00522955"/>
    <w:pPr>
      <w:suppressAutoHyphens/>
      <w:overflowPunct w:val="0"/>
      <w:autoSpaceDE w:val="0"/>
      <w:autoSpaceDN w:val="0"/>
      <w:adjustRightInd w:val="0"/>
      <w:ind w:left="695" w:hanging="695"/>
      <w:jc w:val="both"/>
      <w:textAlignment w:val="baseline"/>
    </w:pPr>
    <w:rPr>
      <w:rFonts w:ascii="Tahoma" w:hAnsi="Tahoma"/>
      <w:szCs w:val="20"/>
      <w:lang w:val="fr-FR" w:eastAsia="fr-FR"/>
    </w:rPr>
  </w:style>
  <w:style w:type="paragraph" w:customStyle="1" w:styleId="Adressedest">
    <w:name w:val="Adresse dest."/>
    <w:basedOn w:val="Normal"/>
    <w:uiPriority w:val="99"/>
    <w:rsid w:val="00522955"/>
    <w:pPr>
      <w:suppressAutoHyphens/>
      <w:overflowPunct w:val="0"/>
      <w:autoSpaceDE w:val="0"/>
      <w:autoSpaceDN w:val="0"/>
      <w:adjustRightInd w:val="0"/>
      <w:jc w:val="both"/>
      <w:textAlignment w:val="baseline"/>
    </w:pPr>
    <w:rPr>
      <w:szCs w:val="20"/>
      <w:lang w:val="fr-FR" w:eastAsia="fr-FR"/>
    </w:rPr>
  </w:style>
  <w:style w:type="paragraph" w:customStyle="1" w:styleId="CM99">
    <w:name w:val="CM99"/>
    <w:basedOn w:val="Normal"/>
    <w:next w:val="Normal"/>
    <w:rsid w:val="00522955"/>
    <w:pPr>
      <w:widowControl w:val="0"/>
      <w:autoSpaceDE w:val="0"/>
      <w:autoSpaceDN w:val="0"/>
      <w:adjustRightInd w:val="0"/>
      <w:spacing w:after="273"/>
    </w:pPr>
    <w:rPr>
      <w:rFonts w:ascii="Helvetica" w:hAnsi="Helvetica" w:cs="Helvetica"/>
      <w:lang w:val="fr-FR" w:eastAsia="fr-FR"/>
    </w:rPr>
  </w:style>
  <w:style w:type="paragraph" w:customStyle="1" w:styleId="puces">
    <w:name w:val="puces"/>
    <w:basedOn w:val="Normal"/>
    <w:rsid w:val="00522955"/>
    <w:pPr>
      <w:numPr>
        <w:numId w:val="98"/>
      </w:numPr>
    </w:pPr>
    <w:rPr>
      <w:sz w:val="20"/>
      <w:szCs w:val="20"/>
      <w:lang w:val="fr-FR" w:eastAsia="fr-FR"/>
    </w:rPr>
  </w:style>
  <w:style w:type="paragraph" w:customStyle="1" w:styleId="TIT">
    <w:name w:val="TIT"/>
    <w:basedOn w:val="Normal"/>
    <w:next w:val="Normal"/>
    <w:rsid w:val="00522955"/>
    <w:pPr>
      <w:spacing w:before="240" w:after="240"/>
      <w:jc w:val="center"/>
    </w:pPr>
    <w:rPr>
      <w:b/>
      <w:bCs/>
      <w:lang w:val="fr-FR" w:eastAsia="fr-FR"/>
    </w:rPr>
  </w:style>
  <w:style w:type="paragraph" w:customStyle="1" w:styleId="par2">
    <w:name w:val="par2"/>
    <w:basedOn w:val="Normal"/>
    <w:rsid w:val="00522955"/>
    <w:pPr>
      <w:tabs>
        <w:tab w:val="left" w:pos="851"/>
      </w:tabs>
      <w:spacing w:after="120"/>
      <w:jc w:val="both"/>
    </w:pPr>
    <w:rPr>
      <w:lang w:val="fr-FR" w:eastAsia="fr-FR"/>
    </w:rPr>
  </w:style>
  <w:style w:type="paragraph" w:customStyle="1" w:styleId="Corpsdetexte21">
    <w:name w:val="Corps de texte 21"/>
    <w:basedOn w:val="Normal"/>
    <w:uiPriority w:val="99"/>
    <w:rsid w:val="00522955"/>
    <w:pPr>
      <w:spacing w:before="120" w:after="120"/>
      <w:jc w:val="both"/>
    </w:pPr>
    <w:rPr>
      <w:sz w:val="22"/>
      <w:szCs w:val="22"/>
      <w:lang w:val="fr-FR" w:eastAsia="fr-FR"/>
    </w:rPr>
  </w:style>
  <w:style w:type="paragraph" w:customStyle="1" w:styleId="par10">
    <w:name w:val="par1"/>
    <w:basedOn w:val="Normal"/>
    <w:rsid w:val="00522955"/>
    <w:pPr>
      <w:spacing w:after="120"/>
      <w:ind w:left="709"/>
      <w:jc w:val="both"/>
    </w:pPr>
    <w:rPr>
      <w:lang w:val="fr-FR" w:eastAsia="fr-FR"/>
    </w:rPr>
  </w:style>
  <w:style w:type="paragraph" w:customStyle="1" w:styleId="Par1">
    <w:name w:val="Par1"/>
    <w:basedOn w:val="Normal"/>
    <w:rsid w:val="00522955"/>
    <w:pPr>
      <w:numPr>
        <w:numId w:val="99"/>
      </w:numPr>
      <w:jc w:val="both"/>
    </w:pPr>
    <w:rPr>
      <w:szCs w:val="20"/>
      <w:lang w:val="fr-CA" w:eastAsia="fr-FR"/>
    </w:rPr>
  </w:style>
  <w:style w:type="paragraph" w:customStyle="1" w:styleId="Corpsdetexte31">
    <w:name w:val="Corps de texte 31"/>
    <w:basedOn w:val="Normal"/>
    <w:rsid w:val="00522955"/>
    <w:pPr>
      <w:widowControl w:val="0"/>
      <w:tabs>
        <w:tab w:val="left" w:pos="-720"/>
      </w:tabs>
      <w:suppressAutoHyphens/>
      <w:spacing w:line="360" w:lineRule="auto"/>
      <w:jc w:val="both"/>
    </w:pPr>
    <w:rPr>
      <w:rFonts w:ascii="Arial" w:hAnsi="Arial"/>
      <w:spacing w:val="-3"/>
      <w:sz w:val="22"/>
      <w:szCs w:val="20"/>
      <w:lang w:val="en-GB" w:eastAsia="fr-FR"/>
    </w:rPr>
  </w:style>
  <w:style w:type="paragraph" w:customStyle="1" w:styleId="Retraitcorpsdetexte31">
    <w:name w:val="Retrait corps de texte 31"/>
    <w:basedOn w:val="Normal"/>
    <w:uiPriority w:val="99"/>
    <w:rsid w:val="00522955"/>
    <w:pPr>
      <w:tabs>
        <w:tab w:val="left" w:pos="-2127"/>
      </w:tabs>
      <w:ind w:left="1134"/>
    </w:pPr>
    <w:rPr>
      <w:rFonts w:ascii="Tahoma" w:hAnsi="Tahoma"/>
      <w:sz w:val="22"/>
      <w:szCs w:val="20"/>
      <w:lang w:val="fr-FR" w:eastAsia="fr-FR"/>
    </w:rPr>
  </w:style>
  <w:style w:type="paragraph" w:customStyle="1" w:styleId="Enum1">
    <w:name w:val="Enum 1"/>
    <w:basedOn w:val="Puce10"/>
    <w:rsid w:val="00522955"/>
    <w:pPr>
      <w:numPr>
        <w:numId w:val="100"/>
      </w:numPr>
      <w:tabs>
        <w:tab w:val="num" w:pos="1211"/>
      </w:tabs>
      <w:spacing w:before="60"/>
    </w:pPr>
    <w:rPr>
      <w:rFonts w:eastAsia="MS Mincho"/>
    </w:rPr>
  </w:style>
  <w:style w:type="paragraph" w:customStyle="1" w:styleId="CM98">
    <w:name w:val="CM98"/>
    <w:basedOn w:val="Default"/>
    <w:next w:val="Default"/>
    <w:rsid w:val="00522955"/>
    <w:pPr>
      <w:widowControl w:val="0"/>
      <w:spacing w:after="178"/>
    </w:pPr>
    <w:rPr>
      <w:rFonts w:ascii="Helvetica" w:eastAsia="Times New Roman" w:hAnsi="Helvetica" w:cs="Helvetica"/>
      <w:color w:val="auto"/>
      <w:lang w:eastAsia="fr-FR"/>
    </w:rPr>
  </w:style>
  <w:style w:type="paragraph" w:customStyle="1" w:styleId="PS1">
    <w:name w:val="PS1"/>
    <w:basedOn w:val="Normal"/>
    <w:uiPriority w:val="99"/>
    <w:rsid w:val="00522955"/>
    <w:pPr>
      <w:numPr>
        <w:numId w:val="101"/>
      </w:numPr>
      <w:tabs>
        <w:tab w:val="clear" w:pos="1134"/>
        <w:tab w:val="num" w:pos="851"/>
        <w:tab w:val="left" w:pos="1418"/>
        <w:tab w:val="left" w:pos="1701"/>
      </w:tabs>
      <w:spacing w:before="120" w:after="60"/>
      <w:ind w:left="1701" w:hanging="1134"/>
      <w:jc w:val="both"/>
    </w:pPr>
    <w:rPr>
      <w:rFonts w:ascii="Arial" w:hAnsi="Arial" w:cs="Arial"/>
      <w:sz w:val="20"/>
      <w:szCs w:val="20"/>
      <w:lang w:val="fr-FR" w:eastAsia="fr-FR"/>
    </w:rPr>
  </w:style>
  <w:style w:type="paragraph" w:customStyle="1" w:styleId="PS2">
    <w:name w:val="PS2"/>
    <w:basedOn w:val="Normal"/>
    <w:uiPriority w:val="99"/>
    <w:rsid w:val="00522955"/>
    <w:pPr>
      <w:numPr>
        <w:ilvl w:val="1"/>
        <w:numId w:val="101"/>
      </w:numPr>
      <w:tabs>
        <w:tab w:val="clear" w:pos="1559"/>
        <w:tab w:val="num" w:pos="1985"/>
      </w:tabs>
      <w:ind w:left="1985" w:hanging="284"/>
      <w:jc w:val="both"/>
    </w:pPr>
    <w:rPr>
      <w:rFonts w:ascii="Arial" w:hAnsi="Arial" w:cs="Arial"/>
      <w:sz w:val="20"/>
      <w:szCs w:val="20"/>
      <w:lang w:val="fr-FR" w:eastAsia="fr-FR"/>
    </w:rPr>
  </w:style>
  <w:style w:type="paragraph" w:customStyle="1" w:styleId="PS3">
    <w:name w:val="PS3"/>
    <w:basedOn w:val="Normal"/>
    <w:uiPriority w:val="99"/>
    <w:rsid w:val="00522955"/>
    <w:pPr>
      <w:keepNext/>
      <w:keepLines/>
      <w:spacing w:after="60"/>
      <w:ind w:left="1985"/>
      <w:jc w:val="both"/>
    </w:pPr>
    <w:rPr>
      <w:rFonts w:ascii="Arial" w:hAnsi="Arial" w:cs="Arial"/>
      <w:sz w:val="20"/>
      <w:szCs w:val="20"/>
      <w:lang w:val="fr-FR" w:eastAsia="fr-FR"/>
    </w:rPr>
  </w:style>
  <w:style w:type="paragraph" w:customStyle="1" w:styleId="xl24">
    <w:name w:val="xl24"/>
    <w:basedOn w:val="Normal"/>
    <w:uiPriority w:val="99"/>
    <w:rsid w:val="00522955"/>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fr-FR" w:eastAsia="fr-FR"/>
    </w:rPr>
  </w:style>
  <w:style w:type="character" w:customStyle="1" w:styleId="FontStyle21">
    <w:name w:val="Font Style21"/>
    <w:uiPriority w:val="99"/>
    <w:rsid w:val="00522955"/>
    <w:rPr>
      <w:rFonts w:ascii="Times New Roman" w:hAnsi="Times New Roman"/>
      <w:sz w:val="22"/>
    </w:rPr>
  </w:style>
  <w:style w:type="paragraph" w:customStyle="1" w:styleId="tit1">
    <w:name w:val="tit1"/>
    <w:basedOn w:val="Normal"/>
    <w:rsid w:val="00522955"/>
    <w:pPr>
      <w:spacing w:before="120" w:after="120"/>
      <w:jc w:val="both"/>
    </w:pPr>
    <w:rPr>
      <w:b/>
      <w:bCs/>
      <w:lang w:val="fr-FR" w:eastAsia="fr-FR"/>
    </w:rPr>
  </w:style>
  <w:style w:type="paragraph" w:customStyle="1" w:styleId="xl28">
    <w:name w:val="xl28"/>
    <w:basedOn w:val="Normal"/>
    <w:uiPriority w:val="99"/>
    <w:rsid w:val="00522955"/>
    <w:pPr>
      <w:spacing w:before="100" w:beforeAutospacing="1" w:after="100" w:afterAutospacing="1"/>
      <w:jc w:val="center"/>
    </w:pPr>
    <w:rPr>
      <w:rFonts w:ascii="Arial Unicode MS" w:eastAsia="Arial Unicode MS" w:hAnsi="Arial Unicode MS" w:cs="Arial Unicode MS"/>
      <w:lang w:val="fr-FR" w:eastAsia="fr-FR"/>
    </w:rPr>
  </w:style>
  <w:style w:type="paragraph" w:customStyle="1" w:styleId="tit0">
    <w:name w:val="tit"/>
    <w:basedOn w:val="Normal"/>
    <w:rsid w:val="00522955"/>
    <w:pPr>
      <w:numPr>
        <w:ilvl w:val="12"/>
      </w:numPr>
      <w:tabs>
        <w:tab w:val="left" w:pos="851"/>
      </w:tabs>
      <w:ind w:left="850" w:hanging="425"/>
    </w:pPr>
    <w:rPr>
      <w:b/>
      <w:bCs/>
      <w:lang w:val="fr-FR" w:eastAsia="fr-FR"/>
    </w:rPr>
  </w:style>
  <w:style w:type="paragraph" w:customStyle="1" w:styleId="xl44">
    <w:name w:val="xl44"/>
    <w:basedOn w:val="Normal"/>
    <w:uiPriority w:val="99"/>
    <w:rsid w:val="00522955"/>
    <w:pPr>
      <w:pBdr>
        <w:left w:val="double" w:sz="6" w:space="0" w:color="auto"/>
        <w:bottom w:val="single" w:sz="4" w:space="0" w:color="auto"/>
        <w:right w:val="single" w:sz="4" w:space="0" w:color="auto"/>
      </w:pBdr>
      <w:spacing w:before="100" w:beforeAutospacing="1" w:after="100" w:afterAutospacing="1"/>
    </w:pPr>
    <w:rPr>
      <w:lang w:val="fr-FR" w:eastAsia="fr-FR"/>
    </w:rPr>
  </w:style>
  <w:style w:type="paragraph" w:customStyle="1" w:styleId="xl23">
    <w:name w:val="xl23"/>
    <w:basedOn w:val="Normal"/>
    <w:rsid w:val="00522955"/>
    <w:pPr>
      <w:spacing w:before="100" w:beforeAutospacing="1" w:after="100" w:afterAutospacing="1"/>
      <w:jc w:val="center"/>
    </w:pPr>
    <w:rPr>
      <w:rFonts w:ascii="Arial" w:hAnsi="Arial" w:cs="Arial"/>
      <w:b/>
      <w:bCs/>
      <w:u w:val="single"/>
      <w:lang w:val="fr-FR" w:eastAsia="fr-FR"/>
    </w:rPr>
  </w:style>
  <w:style w:type="paragraph" w:customStyle="1" w:styleId="Normal10">
    <w:name w:val="Normal 10"/>
    <w:basedOn w:val="Normal"/>
    <w:uiPriority w:val="99"/>
    <w:rsid w:val="00522955"/>
    <w:pPr>
      <w:widowControl w:val="0"/>
      <w:jc w:val="both"/>
    </w:pPr>
    <w:rPr>
      <w:sz w:val="20"/>
      <w:szCs w:val="20"/>
      <w:lang w:val="fr-FR" w:eastAsia="fr-FR"/>
    </w:rPr>
  </w:style>
  <w:style w:type="paragraph" w:styleId="Salutation">
    <w:name w:val="Salutation"/>
    <w:basedOn w:val="Normal"/>
    <w:next w:val="Normal"/>
    <w:link w:val="SalutationChar"/>
    <w:uiPriority w:val="99"/>
    <w:rsid w:val="00522955"/>
    <w:pPr>
      <w:widowControl w:val="0"/>
    </w:pPr>
    <w:rPr>
      <w:sz w:val="20"/>
      <w:szCs w:val="20"/>
      <w:lang w:val="fr-FR" w:eastAsia="fr-FR"/>
    </w:rPr>
  </w:style>
  <w:style w:type="character" w:customStyle="1" w:styleId="SalutationChar">
    <w:name w:val="Salutation Char"/>
    <w:basedOn w:val="DefaultParagraphFont"/>
    <w:link w:val="Salutation"/>
    <w:uiPriority w:val="99"/>
    <w:rsid w:val="00522955"/>
    <w:rPr>
      <w:rFonts w:ascii="Times New Roman" w:eastAsia="Times New Roman" w:hAnsi="Times New Roman" w:cs="Times New Roman"/>
      <w:sz w:val="20"/>
      <w:szCs w:val="20"/>
      <w:lang w:val="fr-FR" w:eastAsia="fr-FR"/>
    </w:rPr>
  </w:style>
  <w:style w:type="paragraph" w:styleId="Closing">
    <w:name w:val="Closing"/>
    <w:basedOn w:val="Normal"/>
    <w:link w:val="ClosingChar"/>
    <w:uiPriority w:val="99"/>
    <w:rsid w:val="00522955"/>
    <w:pPr>
      <w:widowControl w:val="0"/>
      <w:ind w:left="4252"/>
    </w:pPr>
    <w:rPr>
      <w:sz w:val="20"/>
      <w:szCs w:val="20"/>
      <w:lang w:val="fr-FR" w:eastAsia="fr-FR"/>
    </w:rPr>
  </w:style>
  <w:style w:type="character" w:customStyle="1" w:styleId="ClosingChar">
    <w:name w:val="Closing Char"/>
    <w:basedOn w:val="DefaultParagraphFont"/>
    <w:link w:val="Closing"/>
    <w:uiPriority w:val="99"/>
    <w:rsid w:val="00522955"/>
    <w:rPr>
      <w:rFonts w:ascii="Times New Roman" w:eastAsia="Times New Roman" w:hAnsi="Times New Roman" w:cs="Times New Roman"/>
      <w:sz w:val="20"/>
      <w:szCs w:val="20"/>
      <w:lang w:val="fr-FR" w:eastAsia="fr-FR"/>
    </w:rPr>
  </w:style>
  <w:style w:type="paragraph" w:styleId="Signature">
    <w:name w:val="Signature"/>
    <w:basedOn w:val="Normal"/>
    <w:link w:val="SignatureChar"/>
    <w:uiPriority w:val="99"/>
    <w:rsid w:val="00522955"/>
    <w:pPr>
      <w:widowControl w:val="0"/>
      <w:ind w:left="4252"/>
    </w:pPr>
    <w:rPr>
      <w:sz w:val="20"/>
      <w:szCs w:val="20"/>
      <w:lang w:val="fr-FR" w:eastAsia="fr-FR"/>
    </w:rPr>
  </w:style>
  <w:style w:type="character" w:customStyle="1" w:styleId="SignatureChar">
    <w:name w:val="Signature Char"/>
    <w:basedOn w:val="DefaultParagraphFont"/>
    <w:link w:val="Signature"/>
    <w:uiPriority w:val="99"/>
    <w:rsid w:val="00522955"/>
    <w:rPr>
      <w:rFonts w:ascii="Times New Roman" w:eastAsia="Times New Roman" w:hAnsi="Times New Roman" w:cs="Times New Roman"/>
      <w:sz w:val="20"/>
      <w:szCs w:val="20"/>
      <w:lang w:val="fr-FR" w:eastAsia="fr-FR"/>
    </w:rPr>
  </w:style>
  <w:style w:type="paragraph" w:customStyle="1" w:styleId="numro">
    <w:name w:val="numéro"/>
    <w:basedOn w:val="Normal"/>
    <w:rsid w:val="00522955"/>
    <w:pPr>
      <w:tabs>
        <w:tab w:val="num" w:pos="720"/>
      </w:tabs>
      <w:ind w:left="720" w:hanging="720"/>
    </w:pPr>
    <w:rPr>
      <w:lang w:val="fr-FR" w:eastAsia="fr-FR"/>
    </w:rPr>
  </w:style>
  <w:style w:type="paragraph" w:styleId="Index6">
    <w:name w:val="index 6"/>
    <w:basedOn w:val="Normal"/>
    <w:next w:val="Normal"/>
    <w:autoRedefine/>
    <w:uiPriority w:val="99"/>
    <w:rsid w:val="00522955"/>
    <w:pPr>
      <w:widowControl w:val="0"/>
      <w:ind w:left="1200" w:hanging="200"/>
    </w:pPr>
    <w:rPr>
      <w:sz w:val="18"/>
      <w:szCs w:val="20"/>
      <w:lang w:val="fr-FR" w:eastAsia="fr-FR"/>
    </w:rPr>
  </w:style>
  <w:style w:type="paragraph" w:styleId="Index7">
    <w:name w:val="index 7"/>
    <w:basedOn w:val="Normal"/>
    <w:next w:val="Normal"/>
    <w:autoRedefine/>
    <w:uiPriority w:val="99"/>
    <w:rsid w:val="00522955"/>
    <w:pPr>
      <w:widowControl w:val="0"/>
      <w:ind w:left="1400" w:hanging="200"/>
    </w:pPr>
    <w:rPr>
      <w:sz w:val="18"/>
      <w:szCs w:val="20"/>
      <w:lang w:val="fr-FR" w:eastAsia="fr-FR"/>
    </w:rPr>
  </w:style>
  <w:style w:type="paragraph" w:styleId="Index8">
    <w:name w:val="index 8"/>
    <w:basedOn w:val="Normal"/>
    <w:next w:val="Normal"/>
    <w:autoRedefine/>
    <w:uiPriority w:val="99"/>
    <w:rsid w:val="00522955"/>
    <w:pPr>
      <w:widowControl w:val="0"/>
      <w:ind w:left="1600" w:hanging="200"/>
    </w:pPr>
    <w:rPr>
      <w:sz w:val="18"/>
      <w:szCs w:val="20"/>
      <w:lang w:val="fr-FR" w:eastAsia="fr-FR"/>
    </w:rPr>
  </w:style>
  <w:style w:type="paragraph" w:styleId="Index9">
    <w:name w:val="index 9"/>
    <w:basedOn w:val="Normal"/>
    <w:next w:val="Normal"/>
    <w:autoRedefine/>
    <w:uiPriority w:val="99"/>
    <w:rsid w:val="00522955"/>
    <w:pPr>
      <w:widowControl w:val="0"/>
      <w:ind w:left="1800" w:hanging="200"/>
    </w:pPr>
    <w:rPr>
      <w:sz w:val="18"/>
      <w:szCs w:val="20"/>
      <w:lang w:val="fr-FR" w:eastAsia="fr-FR"/>
    </w:rPr>
  </w:style>
  <w:style w:type="character" w:customStyle="1" w:styleId="TextedebullesCar1">
    <w:name w:val="Texte de bulles Car1"/>
    <w:uiPriority w:val="99"/>
    <w:semiHidden/>
    <w:rsid w:val="00522955"/>
    <w:rPr>
      <w:rFonts w:ascii="Tahoma" w:hAnsi="Tahoma"/>
      <w:sz w:val="16"/>
      <w:lang w:val="x-none" w:eastAsia="fr-FR"/>
    </w:rPr>
  </w:style>
  <w:style w:type="paragraph" w:styleId="Quote">
    <w:name w:val="Quote"/>
    <w:basedOn w:val="Normal"/>
    <w:next w:val="Normal"/>
    <w:link w:val="QuoteChar"/>
    <w:uiPriority w:val="29"/>
    <w:qFormat/>
    <w:rsid w:val="00522955"/>
    <w:pPr>
      <w:spacing w:after="200" w:line="276" w:lineRule="auto"/>
    </w:pPr>
    <w:rPr>
      <w:rFonts w:ascii="Calibri" w:hAnsi="Calibri"/>
      <w:i/>
      <w:iCs/>
      <w:color w:val="000000"/>
      <w:sz w:val="20"/>
      <w:szCs w:val="20"/>
      <w:lang w:val="fr-FR" w:eastAsia="fr-FR"/>
    </w:rPr>
  </w:style>
  <w:style w:type="character" w:customStyle="1" w:styleId="QuoteChar">
    <w:name w:val="Quote Char"/>
    <w:basedOn w:val="DefaultParagraphFont"/>
    <w:link w:val="Quote"/>
    <w:uiPriority w:val="29"/>
    <w:rsid w:val="00522955"/>
    <w:rPr>
      <w:rFonts w:ascii="Calibri" w:eastAsia="Times New Roman" w:hAnsi="Calibri" w:cs="Times New Roman"/>
      <w:i/>
      <w:iCs/>
      <w:color w:val="000000"/>
      <w:sz w:val="20"/>
      <w:szCs w:val="20"/>
      <w:lang w:val="fr-FR" w:eastAsia="fr-FR"/>
    </w:rPr>
  </w:style>
  <w:style w:type="paragraph" w:styleId="IntenseQuote">
    <w:name w:val="Intense Quote"/>
    <w:basedOn w:val="Normal"/>
    <w:next w:val="Normal"/>
    <w:link w:val="IntenseQuoteChar"/>
    <w:uiPriority w:val="30"/>
    <w:qFormat/>
    <w:rsid w:val="00522955"/>
    <w:pPr>
      <w:pBdr>
        <w:bottom w:val="single" w:sz="4" w:space="4" w:color="4F81BD"/>
      </w:pBdr>
      <w:spacing w:before="200" w:after="280" w:line="276" w:lineRule="auto"/>
      <w:ind w:left="936" w:right="936"/>
    </w:pPr>
    <w:rPr>
      <w:rFonts w:ascii="Calibri" w:hAnsi="Calibri"/>
      <w:b/>
      <w:bCs/>
      <w:i/>
      <w:iCs/>
      <w:color w:val="4F81BD"/>
      <w:sz w:val="20"/>
      <w:szCs w:val="20"/>
      <w:lang w:val="fr-FR" w:eastAsia="fr-FR"/>
    </w:rPr>
  </w:style>
  <w:style w:type="character" w:customStyle="1" w:styleId="IntenseQuoteChar">
    <w:name w:val="Intense Quote Char"/>
    <w:basedOn w:val="DefaultParagraphFont"/>
    <w:link w:val="IntenseQuote"/>
    <w:uiPriority w:val="30"/>
    <w:rsid w:val="00522955"/>
    <w:rPr>
      <w:rFonts w:ascii="Calibri" w:eastAsia="Times New Roman" w:hAnsi="Calibri" w:cs="Times New Roman"/>
      <w:b/>
      <w:bCs/>
      <w:i/>
      <w:iCs/>
      <w:color w:val="4F81BD"/>
      <w:sz w:val="20"/>
      <w:szCs w:val="20"/>
      <w:lang w:val="fr-FR" w:eastAsia="fr-FR"/>
    </w:rPr>
  </w:style>
  <w:style w:type="character" w:styleId="SubtleEmphasis">
    <w:name w:val="Subtle Emphasis"/>
    <w:basedOn w:val="DefaultParagraphFont"/>
    <w:uiPriority w:val="19"/>
    <w:qFormat/>
    <w:rsid w:val="00522955"/>
    <w:rPr>
      <w:rFonts w:cs="Times New Roman"/>
      <w:i/>
      <w:color w:val="808080"/>
    </w:rPr>
  </w:style>
  <w:style w:type="character" w:styleId="IntenseEmphasis">
    <w:name w:val="Intense Emphasis"/>
    <w:basedOn w:val="DefaultParagraphFont"/>
    <w:uiPriority w:val="21"/>
    <w:qFormat/>
    <w:rsid w:val="00522955"/>
    <w:rPr>
      <w:rFonts w:cs="Times New Roman"/>
      <w:b/>
      <w:i/>
      <w:color w:val="4F81BD"/>
    </w:rPr>
  </w:style>
  <w:style w:type="character" w:styleId="SubtleReference">
    <w:name w:val="Subtle Reference"/>
    <w:basedOn w:val="DefaultParagraphFont"/>
    <w:uiPriority w:val="31"/>
    <w:qFormat/>
    <w:rsid w:val="00522955"/>
    <w:rPr>
      <w:rFonts w:cs="Times New Roman"/>
      <w:smallCaps/>
      <w:color w:val="C0504D"/>
      <w:u w:val="single"/>
    </w:rPr>
  </w:style>
  <w:style w:type="character" w:styleId="IntenseReference">
    <w:name w:val="Intense Reference"/>
    <w:basedOn w:val="DefaultParagraphFont"/>
    <w:uiPriority w:val="32"/>
    <w:qFormat/>
    <w:rsid w:val="00522955"/>
    <w:rPr>
      <w:rFonts w:cs="Times New Roman"/>
      <w:b/>
      <w:smallCaps/>
      <w:color w:val="C0504D"/>
      <w:spacing w:val="5"/>
      <w:u w:val="single"/>
    </w:rPr>
  </w:style>
  <w:style w:type="character" w:styleId="BookTitle">
    <w:name w:val="Book Title"/>
    <w:basedOn w:val="DefaultParagraphFont"/>
    <w:uiPriority w:val="13"/>
    <w:qFormat/>
    <w:rsid w:val="00522955"/>
    <w:rPr>
      <w:rFonts w:cs="Times New Roman"/>
      <w:b/>
      <w:smallCaps/>
      <w:spacing w:val="5"/>
    </w:rPr>
  </w:style>
  <w:style w:type="table" w:customStyle="1" w:styleId="Grilledutableau21">
    <w:name w:val="Grille du tableau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222">
    <w:name w:val="TM 2.22"/>
    <w:basedOn w:val="Normal"/>
    <w:next w:val="Normal"/>
    <w:autoRedefine/>
    <w:uiPriority w:val="39"/>
    <w:unhideWhenUsed/>
    <w:rsid w:val="00522955"/>
    <w:pPr>
      <w:spacing w:after="100" w:line="276" w:lineRule="auto"/>
      <w:ind w:left="220"/>
    </w:pPr>
    <w:rPr>
      <w:rFonts w:ascii="Cambria" w:hAnsi="Cambria"/>
      <w:noProof/>
      <w:sz w:val="22"/>
      <w:szCs w:val="22"/>
      <w:lang w:val="fr-FR" w:eastAsia="fr-FR"/>
    </w:rPr>
  </w:style>
  <w:style w:type="numbering" w:customStyle="1" w:styleId="Aucuneliste3">
    <w:name w:val="Aucune liste3"/>
    <w:next w:val="NoList"/>
    <w:uiPriority w:val="99"/>
    <w:semiHidden/>
    <w:unhideWhenUsed/>
    <w:rsid w:val="00522955"/>
  </w:style>
  <w:style w:type="table" w:customStyle="1" w:styleId="Grilledutableau4">
    <w:name w:val="Grille du tableau4"/>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223">
    <w:name w:val="TM 2.23"/>
    <w:basedOn w:val="Normal"/>
    <w:next w:val="Normal"/>
    <w:autoRedefine/>
    <w:uiPriority w:val="39"/>
    <w:unhideWhenUsed/>
    <w:rsid w:val="00522955"/>
    <w:pPr>
      <w:spacing w:after="100" w:line="276" w:lineRule="auto"/>
      <w:ind w:left="220"/>
    </w:pPr>
    <w:rPr>
      <w:rFonts w:ascii="Cambria" w:hAnsi="Cambria"/>
      <w:noProof/>
      <w:sz w:val="22"/>
      <w:szCs w:val="22"/>
      <w:lang w:val="fr-FR" w:eastAsia="fr-FR"/>
    </w:rPr>
  </w:style>
  <w:style w:type="numbering" w:customStyle="1" w:styleId="Aucuneliste4">
    <w:name w:val="Aucune liste4"/>
    <w:next w:val="NoList"/>
    <w:uiPriority w:val="99"/>
    <w:semiHidden/>
    <w:unhideWhenUsed/>
    <w:rsid w:val="00522955"/>
  </w:style>
  <w:style w:type="table" w:customStyle="1" w:styleId="Grilledutableau5">
    <w:name w:val="Grille du tableau5"/>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522955"/>
    <w:pPr>
      <w:spacing w:after="0" w:line="259" w:lineRule="auto"/>
    </w:pPr>
    <w:rPr>
      <w:rFonts w:ascii="Arial" w:eastAsia="Arial" w:hAnsi="Arial" w:cs="Arial"/>
      <w:color w:val="000000"/>
      <w:sz w:val="20"/>
      <w:lang w:val="fr-FR" w:eastAsia="fr-FR"/>
    </w:rPr>
  </w:style>
  <w:style w:type="character" w:customStyle="1" w:styleId="footnotedescriptionChar">
    <w:name w:val="footnote description Char"/>
    <w:link w:val="footnotedescription"/>
    <w:rsid w:val="00522955"/>
    <w:rPr>
      <w:rFonts w:ascii="Arial" w:eastAsia="Arial" w:hAnsi="Arial" w:cs="Arial"/>
      <w:color w:val="000000"/>
      <w:sz w:val="20"/>
      <w:lang w:val="fr-FR" w:eastAsia="fr-FR"/>
    </w:rPr>
  </w:style>
  <w:style w:type="character" w:customStyle="1" w:styleId="footnotemark">
    <w:name w:val="footnote mark"/>
    <w:hidden/>
    <w:rsid w:val="00522955"/>
    <w:rPr>
      <w:rFonts w:ascii="Arial" w:eastAsia="Arial" w:hAnsi="Arial" w:cs="Arial"/>
      <w:color w:val="000000"/>
      <w:sz w:val="20"/>
      <w:vertAlign w:val="superscript"/>
    </w:rPr>
  </w:style>
  <w:style w:type="table" w:customStyle="1" w:styleId="Grilledutableau6">
    <w:name w:val="Grille du tableau6"/>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1">
    <w:name w:val="Aucune liste1111"/>
    <w:next w:val="NoList"/>
    <w:uiPriority w:val="99"/>
    <w:semiHidden/>
    <w:rsid w:val="00522955"/>
  </w:style>
  <w:style w:type="paragraph" w:customStyle="1" w:styleId="Point">
    <w:name w:val="Point"/>
    <w:basedOn w:val="Normal"/>
    <w:rsid w:val="00522955"/>
    <w:pPr>
      <w:spacing w:after="60"/>
      <w:jc w:val="both"/>
    </w:pPr>
    <w:rPr>
      <w:sz w:val="22"/>
      <w:szCs w:val="20"/>
      <w:lang w:val="fr-FR" w:eastAsia="fr-FR"/>
    </w:rPr>
  </w:style>
  <w:style w:type="paragraph" w:customStyle="1" w:styleId="Normal2">
    <w:name w:val="Normal2"/>
    <w:basedOn w:val="BodyText3"/>
    <w:rsid w:val="00522955"/>
    <w:pPr>
      <w:spacing w:before="60" w:after="60" w:line="240" w:lineRule="auto"/>
    </w:pPr>
    <w:rPr>
      <w:b/>
      <w:caps/>
      <w:szCs w:val="24"/>
    </w:rPr>
  </w:style>
  <w:style w:type="paragraph" w:customStyle="1" w:styleId="Pucea0">
    <w:name w:val="Puce a)"/>
    <w:basedOn w:val="Normal"/>
    <w:rsid w:val="00522955"/>
    <w:pPr>
      <w:tabs>
        <w:tab w:val="num" w:pos="425"/>
      </w:tabs>
      <w:spacing w:before="120" w:after="60"/>
      <w:ind w:left="425" w:hanging="425"/>
      <w:jc w:val="both"/>
    </w:pPr>
    <w:rPr>
      <w:rFonts w:ascii="Arial" w:hAnsi="Arial" w:cs="Arial"/>
      <w:sz w:val="20"/>
      <w:szCs w:val="20"/>
      <w:lang w:val="fr-FR" w:eastAsia="fr-FR"/>
    </w:rPr>
  </w:style>
  <w:style w:type="paragraph" w:customStyle="1" w:styleId="Retrait1">
    <w:name w:val="Retrait 1"/>
    <w:basedOn w:val="Normal"/>
    <w:uiPriority w:val="99"/>
    <w:rsid w:val="00522955"/>
    <w:pPr>
      <w:spacing w:after="60"/>
      <w:ind w:left="425"/>
      <w:jc w:val="both"/>
    </w:pPr>
    <w:rPr>
      <w:rFonts w:ascii="Arial" w:hAnsi="Arial" w:cs="Arial"/>
      <w:iCs/>
      <w:sz w:val="20"/>
      <w:szCs w:val="20"/>
      <w:lang w:val="fr-FR" w:eastAsia="fr-FR"/>
    </w:rPr>
  </w:style>
  <w:style w:type="character" w:customStyle="1" w:styleId="champtextenoir11">
    <w:name w:val="champtextenoir11"/>
    <w:basedOn w:val="DefaultParagraphFont"/>
    <w:rsid w:val="00522955"/>
  </w:style>
  <w:style w:type="table" w:customStyle="1" w:styleId="Grilledutableau111">
    <w:name w:val="Grille du tableau11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ce1s1">
    <w:name w:val="Puce 1s1"/>
    <w:basedOn w:val="Normal"/>
    <w:rsid w:val="00522955"/>
    <w:pPr>
      <w:widowControl w:val="0"/>
      <w:tabs>
        <w:tab w:val="left" w:pos="284"/>
        <w:tab w:val="left" w:pos="993"/>
        <w:tab w:val="left" w:pos="3686"/>
      </w:tabs>
      <w:spacing w:after="60"/>
      <w:ind w:left="3686" w:hanging="3686"/>
      <w:jc w:val="both"/>
    </w:pPr>
    <w:rPr>
      <w:rFonts w:ascii="Arial" w:hAnsi="Arial"/>
      <w:sz w:val="20"/>
      <w:szCs w:val="20"/>
      <w:lang w:val="fr-FR" w:eastAsia="fr-FR"/>
    </w:rPr>
  </w:style>
  <w:style w:type="paragraph" w:customStyle="1" w:styleId="Puceagras">
    <w:name w:val="Puce a gras"/>
    <w:basedOn w:val="Pucea"/>
    <w:rsid w:val="00522955"/>
    <w:pPr>
      <w:numPr>
        <w:numId w:val="0"/>
      </w:numPr>
      <w:tabs>
        <w:tab w:val="num" w:pos="425"/>
      </w:tabs>
      <w:ind w:left="426" w:hanging="424"/>
    </w:pPr>
    <w:rPr>
      <w:b/>
      <w:bCs/>
    </w:rPr>
  </w:style>
  <w:style w:type="paragraph" w:customStyle="1" w:styleId="corpsdetexte">
    <w:name w:val="corps de texte"/>
    <w:basedOn w:val="Normal"/>
    <w:uiPriority w:val="99"/>
    <w:rsid w:val="00522955"/>
    <w:pPr>
      <w:spacing w:after="160" w:line="300" w:lineRule="exact"/>
      <w:jc w:val="both"/>
    </w:pPr>
    <w:rPr>
      <w:lang w:val="fr-FR" w:eastAsia="fr-FR"/>
    </w:rPr>
  </w:style>
  <w:style w:type="paragraph" w:customStyle="1" w:styleId="Normalcentre">
    <w:name w:val="Normal centre"/>
    <w:basedOn w:val="Normal"/>
    <w:rsid w:val="00522955"/>
    <w:pPr>
      <w:spacing w:before="60" w:after="60"/>
      <w:jc w:val="center"/>
    </w:pPr>
    <w:rPr>
      <w:lang w:val="fr-FR" w:eastAsia="fr-FR"/>
    </w:rPr>
  </w:style>
  <w:style w:type="table" w:customStyle="1" w:styleId="Grilledutableau211">
    <w:name w:val="Grille du tableau21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1">
    <w:name w:val="Grille du tableau3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1">
    <w:name w:val="Grille du tableau211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2">
    <w:name w:val="Grille du tableau22"/>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2">
    <w:name w:val="Grille du tableau32"/>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
    <w:name w:val="Grille du tableau212"/>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NoList"/>
    <w:uiPriority w:val="99"/>
    <w:semiHidden/>
    <w:unhideWhenUsed/>
    <w:rsid w:val="00522955"/>
  </w:style>
  <w:style w:type="table" w:customStyle="1" w:styleId="Grilledutableau8">
    <w:name w:val="Grille du tableau8"/>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NoList"/>
    <w:uiPriority w:val="99"/>
    <w:semiHidden/>
    <w:unhideWhenUsed/>
    <w:rsid w:val="00522955"/>
  </w:style>
  <w:style w:type="character" w:styleId="PlaceholderText">
    <w:name w:val="Placeholder Text"/>
    <w:basedOn w:val="DefaultParagraphFont"/>
    <w:uiPriority w:val="99"/>
    <w:semiHidden/>
    <w:rsid w:val="00522955"/>
    <w:rPr>
      <w:color w:val="808080"/>
    </w:rPr>
  </w:style>
  <w:style w:type="table" w:customStyle="1" w:styleId="Grilledutableau9">
    <w:name w:val="Grille du tableau9"/>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
    <w:name w:val="Tableau Grille 1 Clair1"/>
    <w:basedOn w:val="TableNormal"/>
    <w:next w:val="GridTable1Light"/>
    <w:uiPriority w:val="46"/>
    <w:rsid w:val="00522955"/>
    <w:pPr>
      <w:spacing w:after="0" w:line="240" w:lineRule="auto"/>
    </w:pPr>
    <w:rPr>
      <w:rFonts w:ascii="Calibri" w:eastAsia="Calibri" w:hAnsi="Calibri" w:cs="Times New Roman"/>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13">
    <w:name w:val="Grille du tableau13"/>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
    <w:name w:val="Grille du tableau113"/>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1">
    <w:name w:val="Tableau Grille 1 Clair11"/>
    <w:basedOn w:val="TableNormal"/>
    <w:uiPriority w:val="46"/>
    <w:rsid w:val="00522955"/>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23">
    <w:name w:val="Grille du tableau23"/>
    <w:basedOn w:val="TableNormal"/>
    <w:uiPriority w:val="59"/>
    <w:rsid w:val="00522955"/>
    <w:pPr>
      <w:spacing w:after="0" w:line="240" w:lineRule="auto"/>
    </w:pPr>
    <w:rPr>
      <w:rFonts w:ascii="Calibri" w:eastAsia="Calibri" w:hAnsi="Calibri" w:cs="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4">
    <w:name w:val="TableGrid4"/>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5">
    <w:name w:val="TableGrid5"/>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7">
    <w:name w:val="Aucune liste7"/>
    <w:next w:val="NoList"/>
    <w:uiPriority w:val="99"/>
    <w:semiHidden/>
    <w:unhideWhenUsed/>
    <w:rsid w:val="00522955"/>
  </w:style>
  <w:style w:type="numbering" w:customStyle="1" w:styleId="Aucuneliste12">
    <w:name w:val="Aucune liste12"/>
    <w:next w:val="NoList"/>
    <w:uiPriority w:val="99"/>
    <w:semiHidden/>
    <w:unhideWhenUsed/>
    <w:rsid w:val="00522955"/>
  </w:style>
  <w:style w:type="numbering" w:customStyle="1" w:styleId="Aucuneliste21">
    <w:name w:val="Aucune liste21"/>
    <w:next w:val="NoList"/>
    <w:uiPriority w:val="99"/>
    <w:semiHidden/>
    <w:unhideWhenUsed/>
    <w:rsid w:val="00522955"/>
  </w:style>
  <w:style w:type="numbering" w:customStyle="1" w:styleId="Aucuneliste31">
    <w:name w:val="Aucune liste31"/>
    <w:next w:val="NoList"/>
    <w:uiPriority w:val="99"/>
    <w:semiHidden/>
    <w:unhideWhenUsed/>
    <w:rsid w:val="00522955"/>
  </w:style>
  <w:style w:type="numbering" w:customStyle="1" w:styleId="Aucuneliste41">
    <w:name w:val="Aucune liste41"/>
    <w:next w:val="NoList"/>
    <w:uiPriority w:val="99"/>
    <w:semiHidden/>
    <w:unhideWhenUsed/>
    <w:rsid w:val="00522955"/>
  </w:style>
  <w:style w:type="numbering" w:customStyle="1" w:styleId="Aucuneliste112">
    <w:name w:val="Aucune liste112"/>
    <w:next w:val="NoList"/>
    <w:uiPriority w:val="99"/>
    <w:semiHidden/>
    <w:rsid w:val="00522955"/>
  </w:style>
  <w:style w:type="numbering" w:customStyle="1" w:styleId="Aucuneliste51">
    <w:name w:val="Aucune liste51"/>
    <w:next w:val="NoList"/>
    <w:uiPriority w:val="99"/>
    <w:semiHidden/>
    <w:unhideWhenUsed/>
    <w:rsid w:val="00522955"/>
  </w:style>
  <w:style w:type="numbering" w:customStyle="1" w:styleId="Aucuneliste61">
    <w:name w:val="Aucune liste61"/>
    <w:next w:val="NoList"/>
    <w:uiPriority w:val="99"/>
    <w:semiHidden/>
    <w:unhideWhenUsed/>
    <w:rsid w:val="00522955"/>
  </w:style>
  <w:style w:type="numbering" w:customStyle="1" w:styleId="Aucuneliste8">
    <w:name w:val="Aucune liste8"/>
    <w:next w:val="NoList"/>
    <w:uiPriority w:val="99"/>
    <w:semiHidden/>
    <w:unhideWhenUsed/>
    <w:rsid w:val="00522955"/>
  </w:style>
  <w:style w:type="numbering" w:customStyle="1" w:styleId="Aucuneliste13">
    <w:name w:val="Aucune liste13"/>
    <w:next w:val="NoList"/>
    <w:uiPriority w:val="99"/>
    <w:semiHidden/>
    <w:unhideWhenUsed/>
    <w:rsid w:val="00522955"/>
  </w:style>
  <w:style w:type="numbering" w:customStyle="1" w:styleId="Aucuneliste22">
    <w:name w:val="Aucune liste22"/>
    <w:next w:val="NoList"/>
    <w:uiPriority w:val="99"/>
    <w:semiHidden/>
    <w:unhideWhenUsed/>
    <w:rsid w:val="00522955"/>
  </w:style>
  <w:style w:type="numbering" w:customStyle="1" w:styleId="Aucuneliste32">
    <w:name w:val="Aucune liste32"/>
    <w:next w:val="NoList"/>
    <w:uiPriority w:val="99"/>
    <w:semiHidden/>
    <w:unhideWhenUsed/>
    <w:rsid w:val="00522955"/>
  </w:style>
  <w:style w:type="numbering" w:customStyle="1" w:styleId="Aucuneliste42">
    <w:name w:val="Aucune liste42"/>
    <w:next w:val="NoList"/>
    <w:uiPriority w:val="99"/>
    <w:semiHidden/>
    <w:unhideWhenUsed/>
    <w:rsid w:val="00522955"/>
  </w:style>
  <w:style w:type="numbering" w:customStyle="1" w:styleId="Aucuneliste113">
    <w:name w:val="Aucune liste113"/>
    <w:next w:val="NoList"/>
    <w:uiPriority w:val="99"/>
    <w:semiHidden/>
    <w:rsid w:val="00522955"/>
  </w:style>
  <w:style w:type="numbering" w:customStyle="1" w:styleId="Aucuneliste52">
    <w:name w:val="Aucune liste52"/>
    <w:next w:val="NoList"/>
    <w:uiPriority w:val="99"/>
    <w:semiHidden/>
    <w:unhideWhenUsed/>
    <w:rsid w:val="00522955"/>
  </w:style>
  <w:style w:type="numbering" w:customStyle="1" w:styleId="Aucuneliste62">
    <w:name w:val="Aucune liste62"/>
    <w:next w:val="NoList"/>
    <w:uiPriority w:val="99"/>
    <w:semiHidden/>
    <w:unhideWhenUsed/>
    <w:rsid w:val="00522955"/>
  </w:style>
  <w:style w:type="paragraph" w:customStyle="1" w:styleId="TableParagraph">
    <w:name w:val="Table Paragraph"/>
    <w:basedOn w:val="Normal"/>
    <w:uiPriority w:val="1"/>
    <w:qFormat/>
    <w:rsid w:val="00522955"/>
    <w:pPr>
      <w:widowControl w:val="0"/>
      <w:autoSpaceDE w:val="0"/>
      <w:autoSpaceDN w:val="0"/>
      <w:adjustRightInd w:val="0"/>
    </w:pPr>
    <w:rPr>
      <w:lang w:val="fr-FR" w:eastAsia="fr-FR"/>
    </w:rPr>
  </w:style>
  <w:style w:type="paragraph" w:customStyle="1" w:styleId="S1">
    <w:name w:val="S.1"/>
    <w:basedOn w:val="StyleStyleS1-Header1TimesNewRoman14pt1"/>
    <w:link w:val="S1Car"/>
    <w:qFormat/>
    <w:rsid w:val="00522955"/>
    <w:pPr>
      <w:tabs>
        <w:tab w:val="clear" w:pos="648"/>
      </w:tabs>
      <w:ind w:left="0" w:firstLine="0"/>
    </w:pPr>
    <w:rPr>
      <w:rFonts w:ascii="Tw Cen MT" w:hAnsi="Tw Cen MT"/>
    </w:rPr>
  </w:style>
  <w:style w:type="paragraph" w:customStyle="1" w:styleId="S11">
    <w:name w:val="S1.1"/>
    <w:basedOn w:val="S1-Header2"/>
    <w:link w:val="S11Car"/>
    <w:autoRedefine/>
    <w:qFormat/>
    <w:rsid w:val="00522955"/>
    <w:pPr>
      <w:numPr>
        <w:numId w:val="102"/>
      </w:numPr>
    </w:pPr>
    <w:rPr>
      <w:rFonts w:ascii="Tw Cen MT" w:hAnsi="Tw Cen MT"/>
    </w:rPr>
  </w:style>
  <w:style w:type="character" w:customStyle="1" w:styleId="StyleStyleS1-Header1TimesNewRoman14pt1Car">
    <w:name w:val="Style Style S1-Header1 + Times New Roman 14 pt +1 Car"/>
    <w:basedOn w:val="DefaultParagraphFont"/>
    <w:link w:val="StyleStyleS1-Header1TimesNewRoman14pt1"/>
    <w:rsid w:val="00522955"/>
    <w:rPr>
      <w:rFonts w:ascii="Times New Roman" w:eastAsia="Times New Roman" w:hAnsi="Times New Roman" w:cs="Times New Roman"/>
      <w:b/>
      <w:bCs/>
      <w:sz w:val="28"/>
      <w:szCs w:val="24"/>
    </w:rPr>
  </w:style>
  <w:style w:type="character" w:customStyle="1" w:styleId="S1Car">
    <w:name w:val="S.1 Car"/>
    <w:basedOn w:val="StyleStyleS1-Header1TimesNewRoman14pt1Car"/>
    <w:link w:val="S1"/>
    <w:rsid w:val="00522955"/>
    <w:rPr>
      <w:rFonts w:ascii="Tw Cen MT" w:eastAsia="Times New Roman" w:hAnsi="Tw Cen MT" w:cs="Times New Roman"/>
      <w:b/>
      <w:bCs/>
      <w:sz w:val="28"/>
      <w:szCs w:val="24"/>
    </w:rPr>
  </w:style>
  <w:style w:type="paragraph" w:customStyle="1" w:styleId="Partie2">
    <w:name w:val="Partie 2"/>
    <w:basedOn w:val="S6-Header1"/>
    <w:link w:val="Partie2Car"/>
    <w:qFormat/>
    <w:rsid w:val="00522955"/>
    <w:rPr>
      <w:rFonts w:ascii="Tw Cen MT" w:hAnsi="Tw Cen MT"/>
    </w:rPr>
  </w:style>
  <w:style w:type="character" w:customStyle="1" w:styleId="S1-Header2Car">
    <w:name w:val="S1-Header2 Car"/>
    <w:basedOn w:val="DefaultParagraphFont"/>
    <w:link w:val="S1-Header2"/>
    <w:rsid w:val="00522955"/>
    <w:rPr>
      <w:rFonts w:ascii="Times New Roman" w:eastAsia="Times New Roman" w:hAnsi="Times New Roman" w:cs="Times New Roman"/>
      <w:b/>
      <w:sz w:val="24"/>
      <w:szCs w:val="24"/>
    </w:rPr>
  </w:style>
  <w:style w:type="character" w:customStyle="1" w:styleId="S11Car">
    <w:name w:val="S1.1 Car"/>
    <w:basedOn w:val="S1-Header2Car"/>
    <w:link w:val="S11"/>
    <w:rsid w:val="00522955"/>
    <w:rPr>
      <w:rFonts w:ascii="Tw Cen MT" w:eastAsia="Times New Roman" w:hAnsi="Tw Cen MT" w:cs="Times New Roman"/>
      <w:b/>
      <w:sz w:val="24"/>
      <w:szCs w:val="24"/>
    </w:rPr>
  </w:style>
  <w:style w:type="table" w:customStyle="1" w:styleId="TableNormal1">
    <w:name w:val="Table Normal1"/>
    <w:uiPriority w:val="2"/>
    <w:semiHidden/>
    <w:unhideWhenUsed/>
    <w:qFormat/>
    <w:rsid w:val="00522955"/>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S6-Header1Car">
    <w:name w:val="S6-Header 1 Car"/>
    <w:basedOn w:val="DefaultParagraphFont"/>
    <w:link w:val="S6-Header1"/>
    <w:rsid w:val="00522955"/>
    <w:rPr>
      <w:rFonts w:ascii="Times New Roman" w:eastAsia="Times New Roman" w:hAnsi="Times New Roman" w:cs="Arial"/>
      <w:b/>
      <w:sz w:val="32"/>
      <w:szCs w:val="24"/>
    </w:rPr>
  </w:style>
  <w:style w:type="character" w:customStyle="1" w:styleId="Partie2Car">
    <w:name w:val="Partie 2 Car"/>
    <w:basedOn w:val="S6-Header1Car"/>
    <w:link w:val="Partie2"/>
    <w:rsid w:val="00522955"/>
    <w:rPr>
      <w:rFonts w:ascii="Tw Cen MT" w:eastAsia="Times New Roman" w:hAnsi="Tw Cen MT" w:cs="Arial"/>
      <w:b/>
      <w:sz w:val="32"/>
      <w:szCs w:val="24"/>
    </w:rPr>
  </w:style>
  <w:style w:type="paragraph" w:customStyle="1" w:styleId="Listpuces">
    <w:name w:val="List à puces"/>
    <w:basedOn w:val="Normal"/>
    <w:uiPriority w:val="99"/>
    <w:rsid w:val="00522955"/>
    <w:pPr>
      <w:ind w:left="566" w:hanging="283"/>
    </w:pPr>
    <w:rPr>
      <w:noProof/>
      <w:sz w:val="20"/>
      <w:szCs w:val="20"/>
    </w:rPr>
  </w:style>
  <w:style w:type="paragraph" w:customStyle="1" w:styleId="Normal0">
    <w:name w:val="[Normal]"/>
    <w:link w:val="NormalCar"/>
    <w:uiPriority w:val="99"/>
    <w:rsid w:val="00522955"/>
    <w:pPr>
      <w:spacing w:after="0" w:line="240" w:lineRule="auto"/>
    </w:pPr>
    <w:rPr>
      <w:rFonts w:ascii="Arial" w:eastAsia="Arial" w:hAnsi="Arial" w:cs="Arial"/>
      <w:noProof/>
      <w:sz w:val="24"/>
      <w:szCs w:val="24"/>
    </w:rPr>
  </w:style>
  <w:style w:type="character" w:customStyle="1" w:styleId="fontstyle01">
    <w:name w:val="fontstyle01"/>
    <w:basedOn w:val="DefaultParagraphFont"/>
    <w:rsid w:val="00522955"/>
    <w:rPr>
      <w:rFonts w:ascii="ArialNarrow" w:hAnsi="ArialNarrow" w:hint="default"/>
      <w:b w:val="0"/>
      <w:bCs w:val="0"/>
      <w:i w:val="0"/>
      <w:iCs w:val="0"/>
      <w:color w:val="000000"/>
      <w:sz w:val="20"/>
      <w:szCs w:val="20"/>
    </w:rPr>
  </w:style>
  <w:style w:type="character" w:customStyle="1" w:styleId="fontstyle210">
    <w:name w:val="fontstyle21"/>
    <w:basedOn w:val="DefaultParagraphFont"/>
    <w:rsid w:val="00522955"/>
    <w:rPr>
      <w:rFonts w:ascii="ArialMT" w:hAnsi="ArialMT" w:hint="default"/>
      <w:b w:val="0"/>
      <w:bCs w:val="0"/>
      <w:i w:val="0"/>
      <w:iCs w:val="0"/>
      <w:color w:val="000000"/>
      <w:sz w:val="20"/>
      <w:szCs w:val="20"/>
    </w:rPr>
  </w:style>
  <w:style w:type="character" w:customStyle="1" w:styleId="fontstyle31">
    <w:name w:val="fontstyle31"/>
    <w:basedOn w:val="DefaultParagraphFont"/>
    <w:rsid w:val="00522955"/>
    <w:rPr>
      <w:rFonts w:ascii="F8" w:hAnsi="F8" w:hint="default"/>
      <w:b w:val="0"/>
      <w:bCs w:val="0"/>
      <w:i w:val="0"/>
      <w:iCs w:val="0"/>
      <w:color w:val="000000"/>
      <w:sz w:val="20"/>
      <w:szCs w:val="20"/>
    </w:rPr>
  </w:style>
  <w:style w:type="character" w:customStyle="1" w:styleId="fontstyle41">
    <w:name w:val="fontstyle41"/>
    <w:basedOn w:val="DefaultParagraphFont"/>
    <w:rsid w:val="00522955"/>
    <w:rPr>
      <w:rFonts w:ascii="TimesNewRomanPSMT" w:hAnsi="TimesNewRomanPSMT" w:hint="default"/>
      <w:b w:val="0"/>
      <w:bCs w:val="0"/>
      <w:i w:val="0"/>
      <w:iCs w:val="0"/>
      <w:color w:val="000000"/>
      <w:sz w:val="24"/>
      <w:szCs w:val="24"/>
    </w:rPr>
  </w:style>
  <w:style w:type="character" w:customStyle="1" w:styleId="CaptionChar2">
    <w:name w:val="Caption Char2"/>
    <w:aliases w:val="Normal3 Char,Caption_ARGOSS Char,titre3 Char,AGT ESIA Char,Map Char,Annexe Char,liste de tableaux Char,Caption Char Char Char Char Char Char Char Char,Caption Char Char Char Char,Caption Char Char Char1,Caption Char Char2"/>
    <w:link w:val="Caption"/>
    <w:uiPriority w:val="99"/>
    <w:rsid w:val="00522955"/>
    <w:rPr>
      <w:rFonts w:ascii="Arial Narrow" w:eastAsia="Times New Roman" w:hAnsi="Arial Narrow" w:cs="Times New Roman"/>
      <w:sz w:val="18"/>
      <w:szCs w:val="20"/>
      <w:lang w:val="fr-FR" w:eastAsia="fr-FR"/>
    </w:rPr>
  </w:style>
  <w:style w:type="paragraph" w:customStyle="1" w:styleId="retrait3">
    <w:name w:val="retrait 3"/>
    <w:basedOn w:val="Normal"/>
    <w:uiPriority w:val="99"/>
    <w:rsid w:val="00522955"/>
    <w:pPr>
      <w:numPr>
        <w:numId w:val="103"/>
      </w:numPr>
      <w:tabs>
        <w:tab w:val="left" w:pos="1134"/>
      </w:tabs>
      <w:spacing w:before="120" w:after="120"/>
      <w:ind w:right="284"/>
      <w:jc w:val="both"/>
    </w:pPr>
    <w:rPr>
      <w:rFonts w:ascii="Arial" w:hAnsi="Arial"/>
      <w:color w:val="000000"/>
      <w:sz w:val="20"/>
      <w:shd w:val="clear" w:color="auto" w:fill="FFFFFF"/>
      <w:lang w:val="fr-CA" w:eastAsia="fr-FR"/>
    </w:rPr>
  </w:style>
  <w:style w:type="paragraph" w:customStyle="1" w:styleId="NormalArial">
    <w:name w:val="Normal + Arial"/>
    <w:aliases w:val="10 pt"/>
    <w:basedOn w:val="Footer"/>
    <w:uiPriority w:val="99"/>
    <w:rsid w:val="00522955"/>
    <w:pPr>
      <w:tabs>
        <w:tab w:val="clear" w:pos="4320"/>
        <w:tab w:val="clear" w:pos="8640"/>
      </w:tabs>
      <w:jc w:val="both"/>
    </w:pPr>
    <w:rPr>
      <w:rFonts w:ascii="Arial" w:hAnsi="Arial" w:cs="Arial"/>
      <w:color w:val="0000FF"/>
      <w:spacing w:val="-3"/>
      <w:sz w:val="20"/>
      <w:lang w:val="fr-CM" w:eastAsia="fr-FR"/>
    </w:rPr>
  </w:style>
  <w:style w:type="paragraph" w:customStyle="1" w:styleId="Ferdy2">
    <w:name w:val="Ferdy2"/>
    <w:basedOn w:val="Heading3"/>
    <w:uiPriority w:val="99"/>
    <w:rsid w:val="00522955"/>
    <w:pPr>
      <w:numPr>
        <w:ilvl w:val="2"/>
      </w:numPr>
      <w:spacing w:after="120"/>
    </w:pPr>
    <w:rPr>
      <w:rFonts w:ascii="Arial" w:hAnsi="Arial"/>
      <w:bCs w:val="0"/>
      <w:caps/>
      <w:smallCaps/>
      <w:color w:val="008000"/>
      <w:sz w:val="32"/>
      <w:szCs w:val="20"/>
      <w:lang w:val="nl-BE" w:eastAsia="fr-FR"/>
    </w:rPr>
  </w:style>
  <w:style w:type="paragraph" w:customStyle="1" w:styleId="Titre0">
    <w:name w:val="Titre 0"/>
    <w:basedOn w:val="Normal"/>
    <w:uiPriority w:val="99"/>
    <w:rsid w:val="00522955"/>
    <w:pPr>
      <w:numPr>
        <w:numId w:val="104"/>
      </w:numPr>
      <w:overflowPunct w:val="0"/>
      <w:autoSpaceDE w:val="0"/>
      <w:autoSpaceDN w:val="0"/>
      <w:adjustRightInd w:val="0"/>
      <w:jc w:val="center"/>
      <w:textAlignment w:val="baseline"/>
    </w:pPr>
    <w:rPr>
      <w:rFonts w:ascii="Arial" w:hAnsi="Arial"/>
      <w:b/>
      <w:caps/>
      <w:sz w:val="28"/>
      <w:szCs w:val="40"/>
      <w:lang w:val="fr-CM" w:eastAsia="fr-FR"/>
    </w:rPr>
  </w:style>
  <w:style w:type="paragraph" w:customStyle="1" w:styleId="parg">
    <w:name w:val="parg"/>
    <w:basedOn w:val="Normal"/>
    <w:uiPriority w:val="99"/>
    <w:rsid w:val="00522955"/>
    <w:pPr>
      <w:widowControl w:val="0"/>
      <w:spacing w:before="120" w:after="120"/>
      <w:jc w:val="both"/>
    </w:pPr>
    <w:rPr>
      <w:lang w:val="fr-CM" w:eastAsia="fr-FR"/>
    </w:rPr>
  </w:style>
  <w:style w:type="paragraph" w:customStyle="1" w:styleId="Ptit1de1">
    <w:name w:val="Ptit_1de1"/>
    <w:basedOn w:val="Normal"/>
    <w:uiPriority w:val="99"/>
    <w:rsid w:val="00522955"/>
    <w:pPr>
      <w:widowControl w:val="0"/>
      <w:spacing w:before="360" w:after="120"/>
      <w:ind w:left="-426"/>
    </w:pPr>
    <w:rPr>
      <w:b/>
      <w:bCs/>
      <w:lang w:val="fr-CM" w:eastAsia="fr-FR"/>
    </w:rPr>
  </w:style>
  <w:style w:type="paragraph" w:customStyle="1" w:styleId="Alinea">
    <w:name w:val="Alinea"/>
    <w:basedOn w:val="Normal"/>
    <w:autoRedefine/>
    <w:uiPriority w:val="99"/>
    <w:rsid w:val="00522955"/>
    <w:pPr>
      <w:widowControl w:val="0"/>
      <w:tabs>
        <w:tab w:val="left" w:pos="426"/>
      </w:tabs>
      <w:autoSpaceDE w:val="0"/>
      <w:autoSpaceDN w:val="0"/>
      <w:adjustRightInd w:val="0"/>
      <w:jc w:val="both"/>
    </w:pPr>
    <w:rPr>
      <w:rFonts w:ascii="Arial" w:hAnsi="Arial" w:cs="Arial"/>
      <w:color w:val="000000"/>
      <w:sz w:val="20"/>
      <w:szCs w:val="20"/>
      <w:lang w:val="fr-CM" w:eastAsia="fr-FR"/>
    </w:rPr>
  </w:style>
  <w:style w:type="paragraph" w:customStyle="1" w:styleId="Aliste">
    <w:name w:val="Aliste"/>
    <w:basedOn w:val="Normal"/>
    <w:uiPriority w:val="99"/>
    <w:rsid w:val="00522955"/>
    <w:pPr>
      <w:widowControl w:val="0"/>
      <w:autoSpaceDE w:val="0"/>
      <w:autoSpaceDN w:val="0"/>
      <w:adjustRightInd w:val="0"/>
      <w:jc w:val="both"/>
    </w:pPr>
    <w:rPr>
      <w:rFonts w:ascii="Times" w:hAnsi="Times" w:cs="Times"/>
      <w:color w:val="000000"/>
      <w:sz w:val="18"/>
      <w:szCs w:val="18"/>
      <w:lang w:val="fr-CM" w:eastAsia="fr-FR"/>
    </w:rPr>
  </w:style>
  <w:style w:type="paragraph" w:customStyle="1" w:styleId="AlisteNum">
    <w:name w:val="AlisteNum"/>
    <w:basedOn w:val="Normal"/>
    <w:uiPriority w:val="99"/>
    <w:rsid w:val="00522955"/>
    <w:pPr>
      <w:widowControl w:val="0"/>
      <w:autoSpaceDE w:val="0"/>
      <w:autoSpaceDN w:val="0"/>
      <w:adjustRightInd w:val="0"/>
      <w:jc w:val="both"/>
    </w:pPr>
    <w:rPr>
      <w:rFonts w:ascii="Times" w:hAnsi="Times" w:cs="Times"/>
      <w:color w:val="000000"/>
      <w:sz w:val="18"/>
      <w:szCs w:val="18"/>
      <w:lang w:val="fr-CM" w:eastAsia="fr-FR"/>
    </w:rPr>
  </w:style>
  <w:style w:type="character" w:customStyle="1" w:styleId="Art">
    <w:name w:val="Art"/>
    <w:uiPriority w:val="99"/>
    <w:rsid w:val="00522955"/>
    <w:rPr>
      <w:rFonts w:ascii="Futura Book" w:hAnsi="Futura Book" w:cs="Futura Book"/>
      <w:b/>
      <w:bCs/>
      <w:color w:val="000000"/>
      <w:sz w:val="14"/>
      <w:szCs w:val="14"/>
    </w:rPr>
  </w:style>
  <w:style w:type="character" w:customStyle="1" w:styleId="Maigre">
    <w:name w:val="Maigre"/>
    <w:uiPriority w:val="99"/>
    <w:rsid w:val="00522955"/>
    <w:rPr>
      <w:rFonts w:ascii="Futura Book" w:hAnsi="Futura Book" w:cs="Futura Book"/>
      <w:color w:val="000000"/>
      <w:sz w:val="16"/>
      <w:szCs w:val="16"/>
    </w:rPr>
  </w:style>
  <w:style w:type="character" w:customStyle="1" w:styleId="PcBleu">
    <w:name w:val="PcBleu"/>
    <w:uiPriority w:val="99"/>
    <w:rsid w:val="00522955"/>
    <w:rPr>
      <w:caps/>
      <w:color w:val="000000"/>
      <w:sz w:val="13"/>
      <w:szCs w:val="13"/>
    </w:rPr>
  </w:style>
  <w:style w:type="paragraph" w:customStyle="1" w:styleId="SoulBleu">
    <w:name w:val="SoulBleu"/>
    <w:basedOn w:val="Normal"/>
    <w:uiPriority w:val="99"/>
    <w:rsid w:val="00522955"/>
    <w:pPr>
      <w:widowControl w:val="0"/>
      <w:tabs>
        <w:tab w:val="left" w:pos="684"/>
      </w:tabs>
      <w:autoSpaceDE w:val="0"/>
      <w:autoSpaceDN w:val="0"/>
      <w:adjustRightInd w:val="0"/>
      <w:jc w:val="both"/>
    </w:pPr>
    <w:rPr>
      <w:rFonts w:ascii="Times" w:hAnsi="Times" w:cs="Times"/>
      <w:color w:val="000000"/>
      <w:sz w:val="18"/>
      <w:szCs w:val="18"/>
      <w:lang w:val="fr-CM" w:eastAsia="fr-FR"/>
    </w:rPr>
  </w:style>
  <w:style w:type="paragraph" w:customStyle="1" w:styleId="AlisteLet">
    <w:name w:val="AlisteLet"/>
    <w:basedOn w:val="Normal"/>
    <w:uiPriority w:val="99"/>
    <w:rsid w:val="00522955"/>
    <w:pPr>
      <w:widowControl w:val="0"/>
      <w:autoSpaceDE w:val="0"/>
      <w:autoSpaceDN w:val="0"/>
      <w:adjustRightInd w:val="0"/>
      <w:jc w:val="both"/>
    </w:pPr>
    <w:rPr>
      <w:rFonts w:ascii="Times" w:hAnsi="Times" w:cs="Times"/>
      <w:color w:val="000000"/>
      <w:sz w:val="18"/>
      <w:szCs w:val="18"/>
      <w:lang w:val="fr-CM" w:eastAsia="fr-FR"/>
    </w:rPr>
  </w:style>
  <w:style w:type="paragraph" w:customStyle="1" w:styleId="AlistePuce">
    <w:name w:val="AlistePuce"/>
    <w:basedOn w:val="Normal"/>
    <w:uiPriority w:val="99"/>
    <w:rsid w:val="00522955"/>
    <w:pPr>
      <w:widowControl w:val="0"/>
      <w:tabs>
        <w:tab w:val="left" w:pos="165"/>
        <w:tab w:val="left" w:pos="545"/>
        <w:tab w:val="left" w:pos="874"/>
        <w:tab w:val="left" w:pos="1584"/>
        <w:tab w:val="left" w:pos="2290"/>
        <w:tab w:val="left" w:pos="3000"/>
        <w:tab w:val="left" w:pos="3709"/>
        <w:tab w:val="left" w:pos="4413"/>
        <w:tab w:val="left" w:pos="5120"/>
        <w:tab w:val="left" w:pos="5829"/>
        <w:tab w:val="left" w:pos="6539"/>
        <w:tab w:val="left" w:pos="7248"/>
      </w:tabs>
      <w:autoSpaceDE w:val="0"/>
      <w:autoSpaceDN w:val="0"/>
      <w:adjustRightInd w:val="0"/>
      <w:spacing w:line="260" w:lineRule="atLeast"/>
    </w:pPr>
    <w:rPr>
      <w:rFonts w:ascii="Times" w:hAnsi="Times" w:cs="Times"/>
      <w:color w:val="000000"/>
      <w:sz w:val="18"/>
      <w:szCs w:val="18"/>
      <w:lang w:val="fr-CM" w:eastAsia="fr-FR"/>
    </w:rPr>
  </w:style>
  <w:style w:type="paragraph" w:customStyle="1" w:styleId="AxEntOrange">
    <w:name w:val="AxEntOrange"/>
    <w:basedOn w:val="Normal"/>
    <w:uiPriority w:val="99"/>
    <w:rsid w:val="00522955"/>
    <w:pPr>
      <w:widowControl w:val="0"/>
      <w:autoSpaceDE w:val="0"/>
      <w:autoSpaceDN w:val="0"/>
      <w:adjustRightInd w:val="0"/>
      <w:jc w:val="both"/>
    </w:pPr>
    <w:rPr>
      <w:rFonts w:ascii="Futura Book" w:hAnsi="Futura Book" w:cs="Futura Book"/>
      <w:b/>
      <w:bCs/>
      <w:i/>
      <w:iCs/>
      <w:color w:val="000000"/>
      <w:sz w:val="12"/>
      <w:szCs w:val="12"/>
      <w:lang w:val="fr-CM" w:eastAsia="fr-FR"/>
    </w:rPr>
  </w:style>
  <w:style w:type="paragraph" w:customStyle="1" w:styleId="Cellule2">
    <w:name w:val="Cellule2"/>
    <w:basedOn w:val="Normal"/>
    <w:autoRedefine/>
    <w:uiPriority w:val="99"/>
    <w:rsid w:val="00522955"/>
    <w:pPr>
      <w:widowControl w:val="0"/>
      <w:autoSpaceDE w:val="0"/>
      <w:autoSpaceDN w:val="0"/>
      <w:adjustRightInd w:val="0"/>
      <w:spacing w:before="200"/>
    </w:pPr>
    <w:rPr>
      <w:rFonts w:ascii="Futura Book" w:hAnsi="Futura Book" w:cs="Futura Book"/>
      <w:b/>
      <w:bCs/>
      <w:color w:val="000000"/>
      <w:sz w:val="20"/>
      <w:szCs w:val="20"/>
      <w:lang w:val="fr-CM" w:eastAsia="fr-FR"/>
    </w:rPr>
  </w:style>
  <w:style w:type="paragraph" w:customStyle="1" w:styleId="EntViolet">
    <w:name w:val="EntViolet"/>
    <w:basedOn w:val="Normal"/>
    <w:uiPriority w:val="99"/>
    <w:rsid w:val="00522955"/>
    <w:pPr>
      <w:widowControl w:val="0"/>
      <w:autoSpaceDE w:val="0"/>
      <w:autoSpaceDN w:val="0"/>
      <w:adjustRightInd w:val="0"/>
      <w:jc w:val="both"/>
    </w:pPr>
    <w:rPr>
      <w:rFonts w:ascii="Times" w:hAnsi="Times" w:cs="Times"/>
      <w:color w:val="000000"/>
      <w:sz w:val="15"/>
      <w:szCs w:val="15"/>
      <w:lang w:val="fr-CM" w:eastAsia="fr-FR"/>
    </w:rPr>
  </w:style>
  <w:style w:type="character" w:customStyle="1" w:styleId="NumViol">
    <w:name w:val="NumViol"/>
    <w:uiPriority w:val="99"/>
    <w:rsid w:val="00522955"/>
    <w:rPr>
      <w:rFonts w:ascii="Futura Book" w:hAnsi="Futura Book" w:cs="Futura Book"/>
      <w:b/>
      <w:bCs/>
      <w:i/>
      <w:iCs/>
      <w:color w:val="000000"/>
      <w:sz w:val="14"/>
      <w:szCs w:val="14"/>
    </w:rPr>
  </w:style>
  <w:style w:type="paragraph" w:customStyle="1" w:styleId="SoulViolet">
    <w:name w:val="SoulViolet"/>
    <w:basedOn w:val="Normal"/>
    <w:autoRedefine/>
    <w:uiPriority w:val="99"/>
    <w:rsid w:val="00522955"/>
    <w:pPr>
      <w:widowControl w:val="0"/>
      <w:autoSpaceDE w:val="0"/>
      <w:autoSpaceDN w:val="0"/>
      <w:adjustRightInd w:val="0"/>
      <w:jc w:val="both"/>
    </w:pPr>
    <w:rPr>
      <w:rFonts w:ascii="Arial" w:hAnsi="Arial" w:cs="Arial"/>
      <w:i/>
      <w:iCs/>
      <w:color w:val="000000"/>
      <w:sz w:val="22"/>
      <w:szCs w:val="22"/>
      <w:lang w:val="fr-CM" w:eastAsia="fr-FR"/>
    </w:rPr>
  </w:style>
  <w:style w:type="character" w:customStyle="1" w:styleId="NotedebasdepageCar1">
    <w:name w:val="Note de bas de page Car1"/>
    <w:aliases w:val="Geneva 9 Car1,Font: Geneva 9 Car1,Boston 10 Car1,f Car1"/>
    <w:basedOn w:val="DefaultParagraphFont"/>
    <w:uiPriority w:val="99"/>
    <w:semiHidden/>
    <w:rsid w:val="00522955"/>
    <w:rPr>
      <w:rFonts w:ascii="Arial" w:eastAsia="Arial" w:hAnsi="Arial" w:cs="Arial"/>
      <w:color w:val="000000"/>
      <w:sz w:val="20"/>
      <w:szCs w:val="20"/>
    </w:rPr>
  </w:style>
  <w:style w:type="character" w:customStyle="1" w:styleId="PrformatHTMLCar1">
    <w:name w:val="Préformaté HTML Car1"/>
    <w:basedOn w:val="DefaultParagraphFont"/>
    <w:uiPriority w:val="99"/>
    <w:semiHidden/>
    <w:rsid w:val="00522955"/>
    <w:rPr>
      <w:rFonts w:ascii="Consolas" w:eastAsia="Arial" w:hAnsi="Consolas" w:cs="Consolas"/>
      <w:color w:val="000000"/>
      <w:sz w:val="20"/>
      <w:szCs w:val="20"/>
    </w:rPr>
  </w:style>
  <w:style w:type="character" w:customStyle="1" w:styleId="NotedefinCar1">
    <w:name w:val="Note de fin Car1"/>
    <w:basedOn w:val="DefaultParagraphFont"/>
    <w:uiPriority w:val="99"/>
    <w:semiHidden/>
    <w:rsid w:val="00522955"/>
    <w:rPr>
      <w:rFonts w:ascii="Arial" w:eastAsia="Arial" w:hAnsi="Arial" w:cs="Arial"/>
      <w:color w:val="000000"/>
      <w:sz w:val="20"/>
      <w:szCs w:val="20"/>
    </w:rPr>
  </w:style>
  <w:style w:type="character" w:customStyle="1" w:styleId="Retrait1religneCar1">
    <w:name w:val="Retrait 1re ligne Car1"/>
    <w:basedOn w:val="BodyTextChar"/>
    <w:uiPriority w:val="99"/>
    <w:rsid w:val="00522955"/>
    <w:rPr>
      <w:rFonts w:ascii="Times New Roman" w:eastAsia="MS Mincho" w:hAnsi="Times New Roman" w:cs="Times New Roman"/>
      <w:b/>
      <w:sz w:val="28"/>
      <w:szCs w:val="24"/>
      <w:lang w:val="fr-CM" w:eastAsia="fr-FR"/>
    </w:rPr>
  </w:style>
  <w:style w:type="character" w:customStyle="1" w:styleId="BodyTextFirstIndent2Char1">
    <w:name w:val="Body Text First Indent 2 Char1"/>
    <w:basedOn w:val="BodyTextIndentChar1"/>
    <w:link w:val="BodyTextFirstIndent2"/>
    <w:rsid w:val="00522955"/>
    <w:rPr>
      <w:rFonts w:ascii="Times New Roman" w:eastAsia="Times New Roman" w:hAnsi="Times New Roman" w:cs="Times New Roman"/>
      <w:spacing w:val="-5"/>
      <w:sz w:val="24"/>
      <w:szCs w:val="24"/>
      <w:lang w:val="x-none" w:eastAsia="fr-FR"/>
    </w:rPr>
  </w:style>
  <w:style w:type="paragraph" w:customStyle="1" w:styleId="Retraitcorpset1relig1">
    <w:name w:val="Retrait corps et 1re lig.1"/>
    <w:basedOn w:val="BodyText2"/>
    <w:next w:val="BodyTextFirstIndent2"/>
    <w:rsid w:val="00522955"/>
    <w:pPr>
      <w:suppressAutoHyphens/>
      <w:overflowPunct w:val="0"/>
      <w:autoSpaceDE w:val="0"/>
      <w:autoSpaceDN w:val="0"/>
      <w:adjustRightInd w:val="0"/>
      <w:spacing w:after="120" w:line="240" w:lineRule="auto"/>
      <w:ind w:left="360" w:firstLine="210"/>
      <w:textAlignment w:val="baseline"/>
    </w:pPr>
    <w:rPr>
      <w:rFonts w:ascii="Calibri" w:eastAsia="Calibri" w:hAnsi="Calibri"/>
      <w:spacing w:val="0"/>
      <w:szCs w:val="24"/>
      <w:lang w:val="en-US" w:eastAsia="en-US"/>
    </w:rPr>
  </w:style>
  <w:style w:type="character" w:customStyle="1" w:styleId="Retraitcorpset1religCar1">
    <w:name w:val="Retrait corps et 1re lig. Car1"/>
    <w:basedOn w:val="BodyTextIndentChar1"/>
    <w:uiPriority w:val="99"/>
    <w:semiHidden/>
    <w:rsid w:val="00522955"/>
    <w:rPr>
      <w:rFonts w:ascii="Times New Roman" w:eastAsia="Times New Roman" w:hAnsi="Times New Roman" w:cs="Times New Roman"/>
      <w:spacing w:val="-5"/>
      <w:sz w:val="24"/>
      <w:szCs w:val="20"/>
      <w:lang w:val="es-ES_tradnl" w:eastAsia="fr-FR"/>
    </w:rPr>
  </w:style>
  <w:style w:type="character" w:customStyle="1" w:styleId="FormuledepolitesseCar1">
    <w:name w:val="Formule de politesse Car1"/>
    <w:basedOn w:val="DefaultParagraphFont"/>
    <w:uiPriority w:val="99"/>
    <w:semiHidden/>
    <w:rsid w:val="00522955"/>
    <w:rPr>
      <w:rFonts w:ascii="Arial" w:eastAsia="Arial" w:hAnsi="Arial" w:cs="Arial"/>
      <w:color w:val="000000"/>
      <w:sz w:val="20"/>
    </w:rPr>
  </w:style>
  <w:style w:type="character" w:customStyle="1" w:styleId="E-mailSignatureChar">
    <w:name w:val="E-mail Signature Char"/>
    <w:basedOn w:val="DefaultParagraphFont"/>
    <w:link w:val="E-mailSignature"/>
    <w:uiPriority w:val="99"/>
    <w:rsid w:val="00522955"/>
  </w:style>
  <w:style w:type="paragraph" w:customStyle="1" w:styleId="Signaturelectronique1">
    <w:name w:val="Signature électronique1"/>
    <w:basedOn w:val="Normal"/>
    <w:next w:val="E-mailSignature"/>
    <w:uiPriority w:val="99"/>
    <w:rsid w:val="00522955"/>
    <w:pPr>
      <w:suppressAutoHyphens/>
      <w:overflowPunct w:val="0"/>
      <w:autoSpaceDE w:val="0"/>
      <w:autoSpaceDN w:val="0"/>
      <w:adjustRightInd w:val="0"/>
      <w:jc w:val="both"/>
      <w:textAlignment w:val="baseline"/>
    </w:pPr>
    <w:rPr>
      <w:rFonts w:ascii="Calibri" w:eastAsia="Calibri" w:hAnsi="Calibri"/>
      <w:sz w:val="22"/>
      <w:szCs w:val="22"/>
    </w:rPr>
  </w:style>
  <w:style w:type="character" w:customStyle="1" w:styleId="SignaturelectroniqueCar1">
    <w:name w:val="Signature électronique Car1"/>
    <w:basedOn w:val="DefaultParagraphFont"/>
    <w:uiPriority w:val="99"/>
    <w:semiHidden/>
    <w:rsid w:val="00522955"/>
    <w:rPr>
      <w:rFonts w:ascii="Times New Roman" w:eastAsia="Times New Roman" w:hAnsi="Times New Roman" w:cs="Times New Roman"/>
      <w:sz w:val="24"/>
      <w:szCs w:val="20"/>
      <w:lang w:eastAsia="fr-FR"/>
    </w:rPr>
  </w:style>
  <w:style w:type="character" w:customStyle="1" w:styleId="HTMLAddressChar">
    <w:name w:val="HTML Address Char"/>
    <w:basedOn w:val="DefaultParagraphFont"/>
    <w:link w:val="HTMLAddress"/>
    <w:rsid w:val="00522955"/>
    <w:rPr>
      <w:i/>
    </w:rPr>
  </w:style>
  <w:style w:type="paragraph" w:customStyle="1" w:styleId="AdresseHTML1">
    <w:name w:val="Adresse HTML1"/>
    <w:basedOn w:val="Normal"/>
    <w:next w:val="HTMLAddress"/>
    <w:rsid w:val="00522955"/>
    <w:pPr>
      <w:suppressAutoHyphens/>
      <w:overflowPunct w:val="0"/>
      <w:autoSpaceDE w:val="0"/>
      <w:autoSpaceDN w:val="0"/>
      <w:adjustRightInd w:val="0"/>
      <w:jc w:val="both"/>
      <w:textAlignment w:val="baseline"/>
    </w:pPr>
    <w:rPr>
      <w:rFonts w:ascii="Calibri" w:eastAsia="Calibri" w:hAnsi="Calibri"/>
      <w:i/>
      <w:sz w:val="22"/>
      <w:szCs w:val="22"/>
    </w:rPr>
  </w:style>
  <w:style w:type="character" w:customStyle="1" w:styleId="AdresseHTMLCar1">
    <w:name w:val="Adresse HTML Car1"/>
    <w:basedOn w:val="DefaultParagraphFont"/>
    <w:uiPriority w:val="99"/>
    <w:semiHidden/>
    <w:rsid w:val="00522955"/>
    <w:rPr>
      <w:rFonts w:ascii="Times New Roman" w:eastAsia="Times New Roman" w:hAnsi="Times New Roman" w:cs="Times New Roman"/>
      <w:i/>
      <w:iCs/>
      <w:sz w:val="24"/>
      <w:szCs w:val="20"/>
      <w:lang w:eastAsia="fr-FR"/>
    </w:rPr>
  </w:style>
  <w:style w:type="character" w:customStyle="1" w:styleId="MacroTextChar">
    <w:name w:val="Macro Text Char"/>
    <w:basedOn w:val="DefaultParagraphFont"/>
    <w:link w:val="MacroText"/>
    <w:uiPriority w:val="99"/>
    <w:semiHidden/>
    <w:rsid w:val="00522955"/>
    <w:rPr>
      <w:rFonts w:ascii="Courier New" w:hAnsi="Courier New"/>
    </w:rPr>
  </w:style>
  <w:style w:type="paragraph" w:styleId="MacroText">
    <w:name w:val="macro"/>
    <w:link w:val="MacroTextChar"/>
    <w:uiPriority w:val="99"/>
    <w:semiHidden/>
    <w:rsid w:val="00522955"/>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spacing w:after="0" w:line="240" w:lineRule="auto"/>
      <w:jc w:val="both"/>
      <w:textAlignment w:val="baseline"/>
    </w:pPr>
    <w:rPr>
      <w:rFonts w:ascii="Courier New" w:hAnsi="Courier New"/>
    </w:rPr>
  </w:style>
  <w:style w:type="character" w:customStyle="1" w:styleId="MacroTextChar1">
    <w:name w:val="Macro Text Char1"/>
    <w:basedOn w:val="DefaultParagraphFont"/>
    <w:uiPriority w:val="99"/>
    <w:semiHidden/>
    <w:rsid w:val="00522955"/>
    <w:rPr>
      <w:rFonts w:ascii="Consolas" w:eastAsia="Times New Roman" w:hAnsi="Consolas" w:cs="Consolas"/>
      <w:sz w:val="20"/>
      <w:szCs w:val="20"/>
    </w:rPr>
  </w:style>
  <w:style w:type="character" w:customStyle="1" w:styleId="TextedemacroCar1">
    <w:name w:val="Texte de macro Car1"/>
    <w:basedOn w:val="DefaultParagraphFont"/>
    <w:uiPriority w:val="99"/>
    <w:semiHidden/>
    <w:rsid w:val="00522955"/>
    <w:rPr>
      <w:rFonts w:ascii="Consolas" w:hAnsi="Consolas"/>
      <w:lang w:val="en-GB"/>
    </w:rPr>
  </w:style>
  <w:style w:type="character" w:customStyle="1" w:styleId="En-ttedemessageCar1">
    <w:name w:val="En-tête de message Car1"/>
    <w:basedOn w:val="DefaultParagraphFont"/>
    <w:uiPriority w:val="99"/>
    <w:semiHidden/>
    <w:rsid w:val="00522955"/>
    <w:rPr>
      <w:rFonts w:ascii="Calibri Light" w:eastAsia="Times New Roman" w:hAnsi="Calibri Light" w:cs="Times New Roman"/>
      <w:color w:val="000000"/>
      <w:sz w:val="24"/>
      <w:szCs w:val="24"/>
      <w:shd w:val="pct20" w:color="auto" w:fill="auto"/>
    </w:rPr>
  </w:style>
  <w:style w:type="character" w:customStyle="1" w:styleId="NoteHeadingChar">
    <w:name w:val="Note Heading Char"/>
    <w:basedOn w:val="DefaultParagraphFont"/>
    <w:link w:val="NoteHeading"/>
    <w:uiPriority w:val="99"/>
    <w:rsid w:val="00522955"/>
  </w:style>
  <w:style w:type="paragraph" w:customStyle="1" w:styleId="Titredenote1">
    <w:name w:val="Titre de note1"/>
    <w:basedOn w:val="Normal"/>
    <w:next w:val="Normal"/>
    <w:uiPriority w:val="99"/>
    <w:rsid w:val="00522955"/>
    <w:pPr>
      <w:suppressAutoHyphens/>
      <w:overflowPunct w:val="0"/>
      <w:autoSpaceDE w:val="0"/>
      <w:autoSpaceDN w:val="0"/>
      <w:adjustRightInd w:val="0"/>
      <w:jc w:val="both"/>
      <w:textAlignment w:val="baseline"/>
    </w:pPr>
    <w:rPr>
      <w:rFonts w:ascii="Calibri" w:eastAsia="Calibri" w:hAnsi="Calibri"/>
      <w:sz w:val="22"/>
      <w:szCs w:val="22"/>
    </w:rPr>
  </w:style>
  <w:style w:type="character" w:customStyle="1" w:styleId="TitredenoteCar1">
    <w:name w:val="Titre de note Car1"/>
    <w:basedOn w:val="DefaultParagraphFont"/>
    <w:uiPriority w:val="99"/>
    <w:semiHidden/>
    <w:rsid w:val="00522955"/>
    <w:rPr>
      <w:rFonts w:ascii="Times New Roman" w:eastAsia="Times New Roman" w:hAnsi="Times New Roman" w:cs="Times New Roman"/>
      <w:sz w:val="24"/>
      <w:szCs w:val="20"/>
      <w:lang w:eastAsia="fr-FR"/>
    </w:rPr>
  </w:style>
  <w:style w:type="character" w:customStyle="1" w:styleId="SalutationsCar1">
    <w:name w:val="Salutations Car1"/>
    <w:basedOn w:val="DefaultParagraphFont"/>
    <w:uiPriority w:val="99"/>
    <w:rsid w:val="00522955"/>
    <w:rPr>
      <w:rFonts w:ascii="Arial" w:eastAsia="Arial" w:hAnsi="Arial" w:cs="Arial"/>
      <w:color w:val="000000"/>
      <w:sz w:val="20"/>
    </w:rPr>
  </w:style>
  <w:style w:type="character" w:customStyle="1" w:styleId="SignatureCar1">
    <w:name w:val="Signature Car1"/>
    <w:basedOn w:val="DefaultParagraphFont"/>
    <w:uiPriority w:val="99"/>
    <w:semiHidden/>
    <w:rsid w:val="00522955"/>
    <w:rPr>
      <w:rFonts w:ascii="Arial" w:eastAsia="Arial" w:hAnsi="Arial" w:cs="Arial"/>
      <w:color w:val="000000"/>
      <w:sz w:val="20"/>
    </w:rPr>
  </w:style>
  <w:style w:type="paragraph" w:customStyle="1" w:styleId="xl25">
    <w:name w:val="xl25"/>
    <w:basedOn w:val="Normal"/>
    <w:uiPriority w:val="99"/>
    <w:rsid w:val="00522955"/>
    <w:pPr>
      <w:numPr>
        <w:numId w:val="109"/>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both"/>
      <w:textAlignment w:val="center"/>
    </w:pPr>
    <w:rPr>
      <w:rFonts w:eastAsia="Arial Unicode MS"/>
      <w:b/>
      <w:bCs/>
      <w:sz w:val="18"/>
      <w:szCs w:val="18"/>
      <w:lang w:val="fr-CM" w:eastAsia="fr-FR"/>
    </w:rPr>
  </w:style>
  <w:style w:type="paragraph" w:customStyle="1" w:styleId="xl29">
    <w:name w:val="xl29"/>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CM" w:eastAsia="fr-FR"/>
    </w:rPr>
  </w:style>
  <w:style w:type="paragraph" w:customStyle="1" w:styleId="xl30">
    <w:name w:val="xl30"/>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CM" w:eastAsia="fr-FR"/>
    </w:rPr>
  </w:style>
  <w:style w:type="paragraph" w:customStyle="1" w:styleId="xl31">
    <w:name w:val="xl31"/>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sz w:val="18"/>
      <w:szCs w:val="18"/>
      <w:lang w:val="fr-CM" w:eastAsia="fr-FR"/>
    </w:rPr>
  </w:style>
  <w:style w:type="paragraph" w:customStyle="1" w:styleId="Par11">
    <w:name w:val="Par 1"/>
    <w:basedOn w:val="Normal"/>
    <w:uiPriority w:val="99"/>
    <w:rsid w:val="00522955"/>
    <w:pPr>
      <w:suppressAutoHyphens/>
      <w:spacing w:before="120" w:after="120"/>
      <w:ind w:left="709"/>
      <w:jc w:val="both"/>
    </w:pPr>
    <w:rPr>
      <w:rFonts w:ascii="Arial" w:hAnsi="Arial"/>
      <w:spacing w:val="-3"/>
      <w:sz w:val="22"/>
      <w:szCs w:val="20"/>
      <w:lang w:val="fr-CM"/>
    </w:rPr>
  </w:style>
  <w:style w:type="paragraph" w:customStyle="1" w:styleId="Ba1">
    <w:name w:val="Ba1"/>
    <w:basedOn w:val="B1"/>
    <w:next w:val="Title"/>
    <w:uiPriority w:val="99"/>
    <w:rsid w:val="00522955"/>
    <w:pPr>
      <w:numPr>
        <w:numId w:val="107"/>
      </w:numPr>
      <w:spacing w:before="360" w:after="240"/>
      <w:ind w:left="0" w:firstLine="0"/>
    </w:pPr>
    <w:rPr>
      <w:i/>
      <w:color w:val="365F91"/>
      <w:sz w:val="28"/>
      <w:szCs w:val="22"/>
    </w:rPr>
  </w:style>
  <w:style w:type="paragraph" w:customStyle="1" w:styleId="B1">
    <w:name w:val="B1"/>
    <w:basedOn w:val="Heading1"/>
    <w:uiPriority w:val="99"/>
    <w:qFormat/>
    <w:rsid w:val="00522955"/>
    <w:pPr>
      <w:numPr>
        <w:numId w:val="106"/>
      </w:numPr>
      <w:suppressAutoHyphens/>
      <w:spacing w:before="200" w:after="200"/>
      <w:mirrorIndents/>
      <w:jc w:val="both"/>
    </w:pPr>
    <w:rPr>
      <w:rFonts w:ascii="Cambria" w:hAnsi="Cambria" w:cs="Arial"/>
      <w:kern w:val="26"/>
      <w:sz w:val="26"/>
      <w:szCs w:val="32"/>
      <w:lang w:val="fr-CM" w:eastAsia="ar-SA"/>
    </w:rPr>
  </w:style>
  <w:style w:type="paragraph" w:customStyle="1" w:styleId="Ba2">
    <w:name w:val="Ba2"/>
    <w:basedOn w:val="B2"/>
    <w:uiPriority w:val="99"/>
    <w:rsid w:val="00522955"/>
    <w:pPr>
      <w:numPr>
        <w:ilvl w:val="0"/>
        <w:numId w:val="108"/>
      </w:numPr>
      <w:ind w:left="0" w:firstLine="0"/>
      <w:jc w:val="left"/>
    </w:pPr>
    <w:rPr>
      <w:rFonts w:cs="Times New Roman"/>
      <w:i w:val="0"/>
    </w:rPr>
  </w:style>
  <w:style w:type="paragraph" w:customStyle="1" w:styleId="B2">
    <w:name w:val="B2"/>
    <w:basedOn w:val="Heading2"/>
    <w:uiPriority w:val="99"/>
    <w:rsid w:val="00522955"/>
    <w:pPr>
      <w:keepLines w:val="0"/>
      <w:numPr>
        <w:ilvl w:val="1"/>
      </w:numPr>
      <w:tabs>
        <w:tab w:val="num" w:pos="576"/>
      </w:tabs>
      <w:spacing w:before="360" w:after="180"/>
      <w:ind w:left="576" w:hanging="576"/>
      <w:jc w:val="both"/>
    </w:pPr>
    <w:rPr>
      <w:rFonts w:ascii="Cambria" w:eastAsia="Times New Roman" w:hAnsi="Cambria" w:cs="Arial"/>
      <w:i/>
      <w:caps/>
      <w:color w:val="auto"/>
      <w:sz w:val="24"/>
      <w:szCs w:val="28"/>
      <w:lang w:val="fr-CM" w:eastAsia="fr-FR"/>
    </w:rPr>
  </w:style>
  <w:style w:type="paragraph" w:customStyle="1" w:styleId="Retrait-1">
    <w:name w:val="Retrait-1"/>
    <w:basedOn w:val="Normal"/>
    <w:uiPriority w:val="99"/>
    <w:rsid w:val="00522955"/>
    <w:pPr>
      <w:numPr>
        <w:numId w:val="110"/>
      </w:numPr>
      <w:tabs>
        <w:tab w:val="clear" w:pos="570"/>
      </w:tabs>
      <w:spacing w:line="260" w:lineRule="atLeast"/>
      <w:ind w:left="567" w:hanging="567"/>
      <w:jc w:val="both"/>
    </w:pPr>
    <w:rPr>
      <w:lang w:val="fr-CM" w:eastAsia="fr-FR"/>
    </w:rPr>
  </w:style>
  <w:style w:type="paragraph" w:customStyle="1" w:styleId="Retrait-2">
    <w:name w:val="Retrait -2"/>
    <w:basedOn w:val="Normal"/>
    <w:uiPriority w:val="99"/>
    <w:rsid w:val="00522955"/>
    <w:pPr>
      <w:numPr>
        <w:numId w:val="111"/>
      </w:numPr>
      <w:tabs>
        <w:tab w:val="clear" w:pos="360"/>
      </w:tabs>
      <w:spacing w:line="260" w:lineRule="exact"/>
      <w:ind w:left="1134" w:hanging="567"/>
      <w:jc w:val="both"/>
    </w:pPr>
    <w:rPr>
      <w:rFonts w:ascii="Tms Rmn" w:hAnsi="Tms Rmn" w:cs="Tms Rmn"/>
      <w:lang w:val="fr-CM" w:eastAsia="fr-FR"/>
    </w:rPr>
  </w:style>
  <w:style w:type="paragraph" w:customStyle="1" w:styleId="PUCE1">
    <w:name w:val="PUCE1"/>
    <w:basedOn w:val="Normal"/>
    <w:uiPriority w:val="99"/>
    <w:rsid w:val="00522955"/>
    <w:pPr>
      <w:numPr>
        <w:numId w:val="112"/>
      </w:numPr>
      <w:tabs>
        <w:tab w:val="clear" w:pos="432"/>
        <w:tab w:val="num" w:pos="570"/>
      </w:tabs>
      <w:ind w:left="570" w:hanging="570"/>
      <w:jc w:val="both"/>
    </w:pPr>
    <w:rPr>
      <w:rFonts w:ascii="Arial Narrow" w:hAnsi="Arial Narrow" w:cs="Arial Narrow"/>
      <w:lang w:val="fr-CM" w:eastAsia="fr-FR"/>
    </w:rPr>
  </w:style>
  <w:style w:type="paragraph" w:customStyle="1" w:styleId="PN">
    <w:name w:val="PN"/>
    <w:uiPriority w:val="99"/>
    <w:rsid w:val="00522955"/>
    <w:pPr>
      <w:numPr>
        <w:numId w:val="113"/>
      </w:numPr>
      <w:tabs>
        <w:tab w:val="clear" w:pos="432"/>
      </w:tabs>
      <w:spacing w:after="0" w:line="240" w:lineRule="exact"/>
      <w:ind w:left="0" w:firstLine="0"/>
      <w:jc w:val="both"/>
    </w:pPr>
    <w:rPr>
      <w:rFonts w:ascii="Swiss" w:eastAsia="Times New Roman" w:hAnsi="Swiss" w:cs="Swiss"/>
      <w:sz w:val="24"/>
      <w:szCs w:val="24"/>
      <w:lang w:val="fr-FR" w:eastAsia="fr-FR"/>
    </w:rPr>
  </w:style>
  <w:style w:type="paragraph" w:customStyle="1" w:styleId="StyleTitre3ArialNarrow12ptNonGrasGauche">
    <w:name w:val="Style Titre 3 + Arial Narrow 12 pt Non Gras Gauche"/>
    <w:basedOn w:val="Heading3"/>
    <w:autoRedefine/>
    <w:uiPriority w:val="99"/>
    <w:qFormat/>
    <w:rsid w:val="00522955"/>
    <w:pPr>
      <w:numPr>
        <w:ilvl w:val="2"/>
      </w:numPr>
      <w:spacing w:after="120" w:line="276" w:lineRule="auto"/>
      <w:ind w:left="567" w:hanging="207"/>
      <w:jc w:val="left"/>
    </w:pPr>
    <w:rPr>
      <w:rFonts w:ascii="Arial Narrow" w:hAnsi="Arial Narrow"/>
      <w:b w:val="0"/>
      <w:caps/>
      <w:color w:val="auto"/>
      <w:sz w:val="26"/>
      <w:lang w:val="fr-CM" w:eastAsia="fr-FR"/>
    </w:rPr>
  </w:style>
  <w:style w:type="paragraph" w:customStyle="1" w:styleId="Titre10">
    <w:name w:val="Titre 10"/>
    <w:basedOn w:val="Normal"/>
    <w:uiPriority w:val="99"/>
    <w:rsid w:val="00522955"/>
    <w:pPr>
      <w:spacing w:before="240" w:after="240"/>
      <w:jc w:val="center"/>
      <w:outlineLvl w:val="0"/>
    </w:pPr>
    <w:rPr>
      <w:rFonts w:ascii="Arial" w:hAnsi="Arial"/>
      <w:b/>
      <w:u w:val="single"/>
      <w:lang w:val="fr-CM" w:eastAsia="fr-FR"/>
    </w:rPr>
  </w:style>
  <w:style w:type="paragraph" w:customStyle="1" w:styleId="Paragraphedeliste2">
    <w:name w:val="Paragraphe de liste2"/>
    <w:basedOn w:val="Normal"/>
    <w:uiPriority w:val="99"/>
    <w:qFormat/>
    <w:rsid w:val="00522955"/>
    <w:pPr>
      <w:spacing w:after="200" w:line="276" w:lineRule="auto"/>
      <w:ind w:left="720"/>
    </w:pPr>
    <w:rPr>
      <w:rFonts w:ascii="Calibri" w:eastAsia="Calibri" w:hAnsi="Calibri" w:cs="Calibri"/>
      <w:sz w:val="22"/>
      <w:szCs w:val="22"/>
      <w:lang w:val="fr-CM"/>
    </w:rPr>
  </w:style>
  <w:style w:type="character" w:customStyle="1" w:styleId="AHead">
    <w:name w:val="A Head"/>
    <w:rsid w:val="00522955"/>
    <w:rPr>
      <w:rFonts w:ascii="Times New Roman" w:hAnsi="Times New Roman"/>
      <w:noProof w:val="0"/>
      <w:sz w:val="20"/>
      <w:lang w:val="en-US"/>
    </w:rPr>
  </w:style>
  <w:style w:type="paragraph" w:customStyle="1" w:styleId="BHead">
    <w:name w:val="B Head"/>
    <w:uiPriority w:val="99"/>
    <w:rsid w:val="0052295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CHead">
    <w:name w:val="C Head"/>
    <w:uiPriority w:val="99"/>
    <w:rsid w:val="0052295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character" w:customStyle="1" w:styleId="DefaultPara">
    <w:name w:val="Default Para"/>
    <w:rsid w:val="00522955"/>
    <w:rPr>
      <w:rFonts w:ascii="CG Times" w:hAnsi="CG Times"/>
      <w:b/>
      <w:i/>
      <w:noProof w:val="0"/>
      <w:sz w:val="24"/>
      <w:lang w:val="en-US"/>
    </w:rPr>
  </w:style>
  <w:style w:type="paragraph" w:customStyle="1" w:styleId="RightPar10">
    <w:name w:val="Right Par[1]"/>
    <w:uiPriority w:val="99"/>
    <w:rsid w:val="00522955"/>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Times New Roman"/>
      <w:b/>
      <w:i/>
      <w:sz w:val="24"/>
      <w:szCs w:val="24"/>
    </w:rPr>
  </w:style>
  <w:style w:type="paragraph" w:customStyle="1" w:styleId="RightPar20">
    <w:name w:val="Right Par[2]"/>
    <w:uiPriority w:val="99"/>
    <w:rsid w:val="00522955"/>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4"/>
    </w:rPr>
  </w:style>
  <w:style w:type="paragraph" w:customStyle="1" w:styleId="RightPar30">
    <w:name w:val="Right Par[3]"/>
    <w:uiPriority w:val="99"/>
    <w:rsid w:val="00522955"/>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Times New Roman"/>
      <w:b/>
      <w:i/>
      <w:sz w:val="24"/>
      <w:szCs w:val="24"/>
    </w:rPr>
  </w:style>
  <w:style w:type="paragraph" w:customStyle="1" w:styleId="RightPar50">
    <w:name w:val="Right Par[5]"/>
    <w:uiPriority w:val="99"/>
    <w:rsid w:val="0052295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Times New Roman"/>
      <w:b/>
      <w:i/>
      <w:sz w:val="24"/>
      <w:szCs w:val="24"/>
    </w:rPr>
  </w:style>
  <w:style w:type="paragraph" w:customStyle="1" w:styleId="RightPar60">
    <w:name w:val="Right Par[6]"/>
    <w:uiPriority w:val="99"/>
    <w:rsid w:val="00522955"/>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4"/>
    </w:rPr>
  </w:style>
  <w:style w:type="paragraph" w:customStyle="1" w:styleId="RightPar70">
    <w:name w:val="Right Par[7]"/>
    <w:uiPriority w:val="99"/>
    <w:rsid w:val="00522955"/>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Times New Roman"/>
      <w:b/>
      <w:i/>
      <w:sz w:val="24"/>
      <w:szCs w:val="24"/>
    </w:rPr>
  </w:style>
  <w:style w:type="paragraph" w:customStyle="1" w:styleId="RightPar80">
    <w:name w:val="Right Par[8]"/>
    <w:uiPriority w:val="99"/>
    <w:rsid w:val="00522955"/>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Times New Roman"/>
      <w:b/>
      <w:i/>
      <w:sz w:val="24"/>
      <w:szCs w:val="24"/>
    </w:rPr>
  </w:style>
  <w:style w:type="character" w:customStyle="1" w:styleId="BulletList">
    <w:name w:val="Bullet List"/>
    <w:basedOn w:val="DefaultParagraphFont"/>
    <w:rsid w:val="00522955"/>
  </w:style>
  <w:style w:type="paragraph" w:styleId="EnvelopeAddress">
    <w:name w:val="envelope address"/>
    <w:basedOn w:val="Normal"/>
    <w:uiPriority w:val="99"/>
    <w:rsid w:val="00522955"/>
    <w:pPr>
      <w:framePr w:w="7920" w:h="1980" w:hRule="exact" w:hSpace="180" w:wrap="auto" w:hAnchor="page" w:xAlign="center" w:yAlign="bottom"/>
      <w:suppressAutoHyphens/>
      <w:overflowPunct w:val="0"/>
      <w:autoSpaceDE w:val="0"/>
      <w:autoSpaceDN w:val="0"/>
      <w:adjustRightInd w:val="0"/>
      <w:ind w:left="2880"/>
      <w:jc w:val="both"/>
      <w:textAlignment w:val="baseline"/>
    </w:pPr>
    <w:rPr>
      <w:rFonts w:ascii="Arial" w:hAnsi="Arial"/>
      <w:szCs w:val="20"/>
    </w:rPr>
  </w:style>
  <w:style w:type="paragraph" w:styleId="EnvelopeReturn">
    <w:name w:val="envelope return"/>
    <w:basedOn w:val="Normal"/>
    <w:uiPriority w:val="99"/>
    <w:rsid w:val="00522955"/>
    <w:pPr>
      <w:suppressAutoHyphens/>
      <w:overflowPunct w:val="0"/>
      <w:autoSpaceDE w:val="0"/>
      <w:autoSpaceDN w:val="0"/>
      <w:adjustRightInd w:val="0"/>
      <w:jc w:val="both"/>
      <w:textAlignment w:val="baseline"/>
    </w:pPr>
    <w:rPr>
      <w:rFonts w:ascii="Arial" w:hAnsi="Arial"/>
      <w:sz w:val="20"/>
      <w:szCs w:val="20"/>
    </w:rPr>
  </w:style>
  <w:style w:type="paragraph" w:customStyle="1" w:styleId="xl26">
    <w:name w:val="xl26"/>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lang w:val="fr-CM" w:eastAsia="fr-FR"/>
    </w:rPr>
  </w:style>
  <w:style w:type="paragraph" w:customStyle="1" w:styleId="xl27">
    <w:name w:val="xl27"/>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lang w:val="fr-CM" w:eastAsia="fr-FR"/>
    </w:rPr>
  </w:style>
  <w:style w:type="paragraph" w:customStyle="1" w:styleId="xl32">
    <w:name w:val="xl32"/>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2"/>
      <w:szCs w:val="12"/>
      <w:lang w:val="fr-CM" w:eastAsia="fr-FR"/>
    </w:rPr>
  </w:style>
  <w:style w:type="paragraph" w:customStyle="1" w:styleId="xl33">
    <w:name w:val="xl33"/>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b/>
      <w:bCs/>
      <w:i/>
      <w:iCs/>
      <w:sz w:val="18"/>
      <w:szCs w:val="18"/>
      <w:lang w:val="fr-CM" w:eastAsia="fr-FR"/>
    </w:rPr>
  </w:style>
  <w:style w:type="paragraph" w:customStyle="1" w:styleId="xl34">
    <w:name w:val="xl34"/>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8"/>
      <w:szCs w:val="18"/>
      <w:lang w:val="fr-CM" w:eastAsia="fr-FR"/>
    </w:rPr>
  </w:style>
  <w:style w:type="paragraph" w:customStyle="1" w:styleId="xl36">
    <w:name w:val="xl36"/>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i/>
      <w:iCs/>
      <w:sz w:val="18"/>
      <w:szCs w:val="18"/>
      <w:lang w:val="fr-CM" w:eastAsia="fr-FR"/>
    </w:rPr>
  </w:style>
  <w:style w:type="paragraph" w:customStyle="1" w:styleId="xl37">
    <w:name w:val="xl37"/>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8"/>
      <w:szCs w:val="18"/>
      <w:lang w:val="fr-CM" w:eastAsia="fr-FR"/>
    </w:rPr>
  </w:style>
  <w:style w:type="paragraph" w:customStyle="1" w:styleId="xl38">
    <w:name w:val="xl38"/>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lang w:val="fr-CM" w:eastAsia="fr-FR"/>
    </w:rPr>
  </w:style>
  <w:style w:type="paragraph" w:customStyle="1" w:styleId="xl39">
    <w:name w:val="xl39"/>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b/>
      <w:bCs/>
      <w:sz w:val="18"/>
      <w:szCs w:val="18"/>
      <w:lang w:val="fr-CM" w:eastAsia="fr-FR"/>
    </w:rPr>
  </w:style>
  <w:style w:type="paragraph" w:customStyle="1" w:styleId="xl40">
    <w:name w:val="xl40"/>
    <w:basedOn w:val="Normal"/>
    <w:uiPriority w:val="99"/>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18"/>
      <w:szCs w:val="18"/>
      <w:lang w:val="fr-CM" w:eastAsia="fr-FR"/>
    </w:rPr>
  </w:style>
  <w:style w:type="paragraph" w:customStyle="1" w:styleId="xl42">
    <w:name w:val="xl42"/>
    <w:basedOn w:val="Normal"/>
    <w:uiPriority w:val="99"/>
    <w:rsid w:val="00522955"/>
    <w:pPr>
      <w:spacing w:before="100" w:beforeAutospacing="1" w:after="100" w:afterAutospacing="1"/>
      <w:jc w:val="center"/>
      <w:textAlignment w:val="center"/>
    </w:pPr>
    <w:rPr>
      <w:rFonts w:ascii="Arial" w:eastAsia="Arial Unicode MS" w:hAnsi="Arial" w:cs="Arial"/>
      <w:sz w:val="28"/>
      <w:szCs w:val="28"/>
      <w:lang w:val="fr-CM" w:eastAsia="fr-FR"/>
    </w:rPr>
  </w:style>
  <w:style w:type="paragraph" w:customStyle="1" w:styleId="xl43">
    <w:name w:val="xl43"/>
    <w:basedOn w:val="Normal"/>
    <w:uiPriority w:val="99"/>
    <w:rsid w:val="00522955"/>
    <w:pPr>
      <w:spacing w:before="100" w:beforeAutospacing="1" w:after="100" w:afterAutospacing="1"/>
      <w:jc w:val="center"/>
      <w:textAlignment w:val="center"/>
    </w:pPr>
    <w:rPr>
      <w:rFonts w:ascii="Arial Unicode MS" w:eastAsia="Arial Unicode MS" w:hAnsi="Arial Unicode MS" w:cs="Arial Unicode MS"/>
      <w:lang w:val="fr-CM" w:eastAsia="fr-FR"/>
    </w:rPr>
  </w:style>
  <w:style w:type="paragraph" w:customStyle="1" w:styleId="B3">
    <w:name w:val="B3"/>
    <w:basedOn w:val="Heading3"/>
    <w:uiPriority w:val="99"/>
    <w:rsid w:val="00522955"/>
    <w:pPr>
      <w:keepNext w:val="0"/>
      <w:numPr>
        <w:ilvl w:val="1"/>
        <w:numId w:val="105"/>
      </w:numPr>
      <w:tabs>
        <w:tab w:val="num" w:pos="720"/>
      </w:tabs>
      <w:suppressAutoHyphens/>
      <w:spacing w:before="240" w:after="60"/>
      <w:ind w:left="720" w:hanging="720"/>
    </w:pPr>
    <w:rPr>
      <w:rFonts w:ascii="Cambria" w:hAnsi="Cambria"/>
      <w:bCs w:val="0"/>
      <w:iCs/>
      <w:caps/>
      <w:color w:val="auto"/>
      <w:sz w:val="26"/>
      <w:szCs w:val="26"/>
      <w:u w:val="single"/>
      <w:lang w:val="fr-CM" w:eastAsia="ar-SA"/>
    </w:rPr>
  </w:style>
  <w:style w:type="paragraph" w:customStyle="1" w:styleId="B4">
    <w:name w:val="B4"/>
    <w:basedOn w:val="Heading4"/>
    <w:uiPriority w:val="99"/>
    <w:rsid w:val="00522955"/>
    <w:pPr>
      <w:numPr>
        <w:ilvl w:val="2"/>
        <w:numId w:val="105"/>
      </w:numPr>
      <w:tabs>
        <w:tab w:val="clear" w:pos="540"/>
        <w:tab w:val="clear" w:pos="6660"/>
        <w:tab w:val="num" w:pos="864"/>
      </w:tabs>
      <w:spacing w:before="360" w:after="180" w:line="240" w:lineRule="auto"/>
      <w:ind w:left="864" w:hanging="864"/>
      <w:jc w:val="both"/>
    </w:pPr>
    <w:rPr>
      <w:i w:val="0"/>
      <w:iCs/>
      <w:color w:val="auto"/>
      <w:sz w:val="24"/>
      <w:szCs w:val="20"/>
      <w:lang w:val="fr-CM" w:eastAsia="fr-FR"/>
    </w:rPr>
  </w:style>
  <w:style w:type="paragraph" w:customStyle="1" w:styleId="Bs">
    <w:name w:val="Bs"/>
    <w:basedOn w:val="Normal"/>
    <w:uiPriority w:val="99"/>
    <w:rsid w:val="00522955"/>
    <w:pPr>
      <w:spacing w:before="100" w:after="100"/>
      <w:ind w:firstLine="708"/>
      <w:jc w:val="both"/>
    </w:pPr>
    <w:rPr>
      <w:szCs w:val="20"/>
      <w:lang w:val="fr-CM" w:eastAsia="fr-FR"/>
    </w:rPr>
  </w:style>
  <w:style w:type="character" w:customStyle="1" w:styleId="StyleArial">
    <w:name w:val="Style Arial"/>
    <w:rsid w:val="00522955"/>
    <w:rPr>
      <w:rFonts w:ascii="Times New Roman" w:hAnsi="Times New Roman"/>
    </w:rPr>
  </w:style>
  <w:style w:type="paragraph" w:customStyle="1" w:styleId="StyleArialJustifiPremireligne102cmAvant5ptApr">
    <w:name w:val="Style Arial Justifié Première ligne : 102 cm Avant : 5 pt Aprè..."/>
    <w:basedOn w:val="Normal"/>
    <w:uiPriority w:val="99"/>
    <w:rsid w:val="00522955"/>
    <w:pPr>
      <w:spacing w:before="100" w:after="100"/>
      <w:ind w:firstLine="576"/>
      <w:jc w:val="both"/>
    </w:pPr>
    <w:rPr>
      <w:szCs w:val="20"/>
      <w:lang w:val="fr-CM" w:eastAsia="fr-FR"/>
    </w:rPr>
  </w:style>
  <w:style w:type="character" w:customStyle="1" w:styleId="CarCar25">
    <w:name w:val="Car Car25"/>
    <w:rsid w:val="00522955"/>
    <w:rPr>
      <w:rFonts w:ascii="Times New Roman" w:eastAsia="Times New Roman" w:hAnsi="Times New Roman" w:cs="Times New Roman"/>
      <w:b/>
      <w:sz w:val="48"/>
      <w:szCs w:val="20"/>
      <w:lang w:val="en-US"/>
    </w:rPr>
  </w:style>
  <w:style w:type="character" w:customStyle="1" w:styleId="Para3CarCar">
    <w:name w:val="Para3 Car Car"/>
    <w:rsid w:val="00522955"/>
    <w:rPr>
      <w:rFonts w:ascii="Times New Roman" w:eastAsia="Times New Roman" w:hAnsi="Times New Roman" w:cs="Times New Roman"/>
      <w:sz w:val="20"/>
      <w:szCs w:val="20"/>
      <w:lang w:val="en-US"/>
    </w:rPr>
  </w:style>
  <w:style w:type="paragraph" w:customStyle="1" w:styleId="corpstexte">
    <w:name w:val="corps texte"/>
    <w:basedOn w:val="Normal"/>
    <w:uiPriority w:val="99"/>
    <w:rsid w:val="00522955"/>
    <w:pPr>
      <w:tabs>
        <w:tab w:val="left" w:pos="709"/>
      </w:tabs>
      <w:spacing w:after="120" w:line="300" w:lineRule="exact"/>
      <w:jc w:val="both"/>
    </w:pPr>
    <w:rPr>
      <w:rFonts w:ascii="Arial Narrow" w:hAnsi="Arial Narrow" w:cs="Arial Narrow"/>
      <w:lang w:val="en-GB" w:eastAsia="en-GB"/>
    </w:rPr>
  </w:style>
  <w:style w:type="character" w:customStyle="1" w:styleId="CarCar28">
    <w:name w:val="Car Car28"/>
    <w:locked/>
    <w:rsid w:val="00522955"/>
    <w:rPr>
      <w:rFonts w:ascii="Arial" w:hAnsi="Arial" w:cs="Arial"/>
      <w:sz w:val="20"/>
      <w:szCs w:val="20"/>
      <w:lang w:val="en-US"/>
    </w:rPr>
  </w:style>
  <w:style w:type="character" w:customStyle="1" w:styleId="CarCar26">
    <w:name w:val="Car Car26"/>
    <w:locked/>
    <w:rsid w:val="00522955"/>
    <w:rPr>
      <w:rFonts w:ascii="Times New Roman" w:hAnsi="Times New Roman" w:cs="Times New Roman"/>
      <w:sz w:val="20"/>
      <w:szCs w:val="20"/>
      <w:lang w:val="en-US"/>
    </w:rPr>
  </w:style>
  <w:style w:type="paragraph" w:customStyle="1" w:styleId="Paragraphedeliste3">
    <w:name w:val="Paragraphe de liste3"/>
    <w:basedOn w:val="Normal"/>
    <w:uiPriority w:val="99"/>
    <w:qFormat/>
    <w:rsid w:val="00522955"/>
    <w:pPr>
      <w:spacing w:after="200" w:line="276" w:lineRule="auto"/>
      <w:ind w:left="720"/>
    </w:pPr>
    <w:rPr>
      <w:rFonts w:ascii="Calibri" w:eastAsia="Calibri" w:hAnsi="Calibri" w:cs="Calibri"/>
      <w:sz w:val="22"/>
      <w:szCs w:val="22"/>
      <w:lang w:val="fr-CM"/>
    </w:rPr>
  </w:style>
  <w:style w:type="paragraph" w:customStyle="1" w:styleId="CM84">
    <w:name w:val="CM84"/>
    <w:basedOn w:val="Default"/>
    <w:next w:val="Default"/>
    <w:uiPriority w:val="99"/>
    <w:rsid w:val="00522955"/>
    <w:pPr>
      <w:widowControl w:val="0"/>
      <w:spacing w:after="2275"/>
    </w:pPr>
    <w:rPr>
      <w:rFonts w:eastAsia="Times New Roman"/>
      <w:color w:val="auto"/>
      <w:lang w:eastAsia="fr-FR"/>
    </w:rPr>
  </w:style>
  <w:style w:type="character" w:customStyle="1" w:styleId="CarCar4">
    <w:name w:val="Car Car4"/>
    <w:rsid w:val="00522955"/>
    <w:rPr>
      <w:rFonts w:ascii="Courier New" w:hAnsi="Courier New" w:cs="Courier New"/>
    </w:rPr>
  </w:style>
  <w:style w:type="paragraph" w:customStyle="1" w:styleId="Puce2-3pts">
    <w:name w:val="Puce2-3pts"/>
    <w:basedOn w:val="Normal"/>
    <w:uiPriority w:val="99"/>
    <w:rsid w:val="00522955"/>
    <w:pPr>
      <w:tabs>
        <w:tab w:val="num" w:pos="1985"/>
        <w:tab w:val="right" w:leader="dot" w:pos="9072"/>
      </w:tabs>
      <w:spacing w:before="60"/>
      <w:ind w:left="1985" w:hanging="425"/>
      <w:jc w:val="both"/>
    </w:pPr>
    <w:rPr>
      <w:rFonts w:ascii="Arial" w:hAnsi="Arial" w:cs="Arial"/>
      <w:sz w:val="21"/>
      <w:szCs w:val="21"/>
      <w:lang w:val="fr-CM" w:eastAsia="fr-FR"/>
    </w:rPr>
  </w:style>
  <w:style w:type="paragraph" w:customStyle="1" w:styleId="Corps1">
    <w:name w:val="Corps1"/>
    <w:basedOn w:val="BodyText"/>
    <w:uiPriority w:val="99"/>
    <w:rsid w:val="00522955"/>
  </w:style>
  <w:style w:type="paragraph" w:customStyle="1" w:styleId="BONCorpsdetexte">
    <w:name w:val="BON Corps de texte"/>
    <w:basedOn w:val="Normal"/>
    <w:uiPriority w:val="99"/>
    <w:rsid w:val="00522955"/>
    <w:pPr>
      <w:spacing w:before="120" w:after="120"/>
      <w:jc w:val="both"/>
    </w:pPr>
    <w:rPr>
      <w:rFonts w:ascii="Arial" w:hAnsi="Arial" w:cs="Arial"/>
      <w:sz w:val="22"/>
      <w:szCs w:val="22"/>
      <w:lang w:val="fr-CM" w:eastAsia="fr-FR"/>
    </w:rPr>
  </w:style>
  <w:style w:type="paragraph" w:customStyle="1" w:styleId="StyleTitre2">
    <w:name w:val="Style Titre 2"/>
    <w:aliases w:val="Title Header2 + 11 pt"/>
    <w:basedOn w:val="Heading2"/>
    <w:uiPriority w:val="99"/>
    <w:rsid w:val="00522955"/>
    <w:pPr>
      <w:keepNext w:val="0"/>
      <w:keepLines w:val="0"/>
      <w:numPr>
        <w:ilvl w:val="1"/>
      </w:numPr>
      <w:suppressAutoHyphens/>
      <w:overflowPunct w:val="0"/>
      <w:autoSpaceDE w:val="0"/>
      <w:autoSpaceDN w:val="0"/>
      <w:adjustRightInd w:val="0"/>
      <w:spacing w:before="0" w:after="120"/>
      <w:textAlignment w:val="baseline"/>
    </w:pPr>
    <w:rPr>
      <w:rFonts w:ascii="Cambria" w:eastAsia="Times New Roman" w:hAnsi="Cambria" w:cs="Times New Roman"/>
      <w:bCs w:val="0"/>
      <w:i/>
      <w:iCs/>
      <w:caps/>
      <w:color w:val="auto"/>
      <w:sz w:val="22"/>
      <w:szCs w:val="22"/>
      <w:lang w:val="fr-CM" w:eastAsia="fr-FR"/>
    </w:rPr>
  </w:style>
  <w:style w:type="paragraph" w:customStyle="1" w:styleId="font9">
    <w:name w:val="font9"/>
    <w:basedOn w:val="Normal"/>
    <w:uiPriority w:val="99"/>
    <w:rsid w:val="00522955"/>
    <w:pPr>
      <w:spacing w:before="100" w:beforeAutospacing="1" w:after="100" w:afterAutospacing="1"/>
    </w:pPr>
    <w:rPr>
      <w:rFonts w:ascii="Symbol" w:eastAsia="Arial Unicode MS" w:hAnsi="Symbol" w:cs="Symbol"/>
      <w:lang w:val="fr-CM" w:eastAsia="fr-FR"/>
    </w:rPr>
  </w:style>
  <w:style w:type="paragraph" w:customStyle="1" w:styleId="xl45">
    <w:name w:val="xl45"/>
    <w:basedOn w:val="Normal"/>
    <w:uiPriority w:val="99"/>
    <w:rsid w:val="00522955"/>
    <w:pPr>
      <w:pBdr>
        <w:top w:val="double" w:sz="6" w:space="0" w:color="auto"/>
        <w:left w:val="single" w:sz="4" w:space="0" w:color="auto"/>
        <w:right w:val="single" w:sz="8" w:space="0" w:color="auto"/>
      </w:pBdr>
      <w:spacing w:before="100" w:beforeAutospacing="1" w:after="100" w:afterAutospacing="1"/>
      <w:jc w:val="center"/>
      <w:textAlignment w:val="top"/>
    </w:pPr>
    <w:rPr>
      <w:rFonts w:eastAsia="Arial Unicode MS"/>
      <w:b/>
      <w:bCs/>
      <w:sz w:val="18"/>
      <w:szCs w:val="18"/>
      <w:lang w:val="fr-CM" w:eastAsia="fr-FR"/>
    </w:rPr>
  </w:style>
  <w:style w:type="paragraph" w:customStyle="1" w:styleId="xl46">
    <w:name w:val="xl46"/>
    <w:basedOn w:val="Normal"/>
    <w:uiPriority w:val="99"/>
    <w:rsid w:val="00522955"/>
    <w:pPr>
      <w:pBdr>
        <w:left w:val="single" w:sz="8" w:space="0" w:color="auto"/>
        <w:right w:val="single" w:sz="4" w:space="0" w:color="auto"/>
      </w:pBdr>
      <w:spacing w:before="100" w:beforeAutospacing="1" w:after="100" w:afterAutospacing="1"/>
      <w:jc w:val="center"/>
      <w:textAlignment w:val="top"/>
    </w:pPr>
    <w:rPr>
      <w:rFonts w:eastAsia="Arial Unicode MS"/>
      <w:b/>
      <w:bCs/>
      <w:lang w:val="fr-CM" w:eastAsia="fr-FR"/>
    </w:rPr>
  </w:style>
  <w:style w:type="paragraph" w:customStyle="1" w:styleId="xl47">
    <w:name w:val="xl47"/>
    <w:basedOn w:val="Normal"/>
    <w:uiPriority w:val="99"/>
    <w:rsid w:val="00522955"/>
    <w:pPr>
      <w:pBdr>
        <w:left w:val="single" w:sz="8" w:space="0" w:color="auto"/>
        <w:right w:val="single" w:sz="4" w:space="0" w:color="auto"/>
      </w:pBdr>
      <w:spacing w:before="100" w:beforeAutospacing="1" w:after="100" w:afterAutospacing="1"/>
      <w:jc w:val="center"/>
    </w:pPr>
    <w:rPr>
      <w:rFonts w:eastAsia="Arial Unicode MS"/>
      <w:sz w:val="12"/>
      <w:szCs w:val="12"/>
      <w:lang w:val="fr-CM" w:eastAsia="fr-FR"/>
    </w:rPr>
  </w:style>
  <w:style w:type="paragraph" w:customStyle="1" w:styleId="xl48">
    <w:name w:val="xl48"/>
    <w:basedOn w:val="Normal"/>
    <w:uiPriority w:val="99"/>
    <w:rsid w:val="00522955"/>
    <w:pPr>
      <w:pBdr>
        <w:left w:val="single" w:sz="4" w:space="0" w:color="auto"/>
        <w:right w:val="single" w:sz="4" w:space="0" w:color="auto"/>
      </w:pBdr>
      <w:spacing w:before="100" w:beforeAutospacing="1" w:after="100" w:afterAutospacing="1"/>
      <w:jc w:val="both"/>
      <w:textAlignment w:val="top"/>
    </w:pPr>
    <w:rPr>
      <w:rFonts w:eastAsia="Arial Unicode MS"/>
      <w:b/>
      <w:bCs/>
      <w:sz w:val="12"/>
      <w:szCs w:val="12"/>
      <w:lang w:val="fr-CM" w:eastAsia="fr-FR"/>
    </w:rPr>
  </w:style>
  <w:style w:type="paragraph" w:customStyle="1" w:styleId="xl49">
    <w:name w:val="xl49"/>
    <w:basedOn w:val="Normal"/>
    <w:uiPriority w:val="99"/>
    <w:rsid w:val="00522955"/>
    <w:pPr>
      <w:pBdr>
        <w:left w:val="single" w:sz="4" w:space="0" w:color="auto"/>
        <w:right w:val="single" w:sz="4" w:space="0" w:color="auto"/>
      </w:pBdr>
      <w:spacing w:before="100" w:beforeAutospacing="1" w:after="100" w:afterAutospacing="1"/>
      <w:jc w:val="center"/>
      <w:textAlignment w:val="top"/>
    </w:pPr>
    <w:rPr>
      <w:rFonts w:eastAsia="Arial Unicode MS"/>
      <w:sz w:val="12"/>
      <w:szCs w:val="12"/>
      <w:lang w:val="fr-CM" w:eastAsia="fr-FR"/>
    </w:rPr>
  </w:style>
  <w:style w:type="paragraph" w:customStyle="1" w:styleId="xl50">
    <w:name w:val="xl50"/>
    <w:basedOn w:val="Normal"/>
    <w:uiPriority w:val="99"/>
    <w:rsid w:val="00522955"/>
    <w:pPr>
      <w:pBdr>
        <w:left w:val="single" w:sz="4" w:space="0" w:color="auto"/>
        <w:right w:val="single" w:sz="8" w:space="0" w:color="auto"/>
      </w:pBdr>
      <w:spacing w:before="100" w:beforeAutospacing="1" w:after="100" w:afterAutospacing="1"/>
    </w:pPr>
    <w:rPr>
      <w:rFonts w:eastAsia="Arial Unicode MS"/>
      <w:sz w:val="12"/>
      <w:szCs w:val="12"/>
      <w:lang w:val="fr-CM" w:eastAsia="fr-FR"/>
    </w:rPr>
  </w:style>
  <w:style w:type="paragraph" w:customStyle="1" w:styleId="xl51">
    <w:name w:val="xl51"/>
    <w:basedOn w:val="Normal"/>
    <w:uiPriority w:val="99"/>
    <w:rsid w:val="00522955"/>
    <w:pPr>
      <w:pBdr>
        <w:left w:val="single" w:sz="8" w:space="0" w:color="auto"/>
        <w:bottom w:val="single" w:sz="8" w:space="0" w:color="auto"/>
        <w:right w:val="single" w:sz="4" w:space="0" w:color="auto"/>
      </w:pBdr>
      <w:spacing w:before="100" w:beforeAutospacing="1" w:after="100" w:afterAutospacing="1"/>
      <w:jc w:val="center"/>
    </w:pPr>
    <w:rPr>
      <w:rFonts w:eastAsia="Arial Unicode MS"/>
      <w:sz w:val="12"/>
      <w:szCs w:val="12"/>
      <w:lang w:val="fr-CM" w:eastAsia="fr-FR"/>
    </w:rPr>
  </w:style>
  <w:style w:type="paragraph" w:customStyle="1" w:styleId="xl53">
    <w:name w:val="xl53"/>
    <w:basedOn w:val="Normal"/>
    <w:uiPriority w:val="99"/>
    <w:rsid w:val="00522955"/>
    <w:pPr>
      <w:pBdr>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sz w:val="12"/>
      <w:szCs w:val="12"/>
      <w:lang w:val="fr-CM" w:eastAsia="fr-FR"/>
    </w:rPr>
  </w:style>
  <w:style w:type="paragraph" w:customStyle="1" w:styleId="xl54">
    <w:name w:val="xl54"/>
    <w:basedOn w:val="Normal"/>
    <w:uiPriority w:val="99"/>
    <w:rsid w:val="00522955"/>
    <w:pPr>
      <w:pBdr>
        <w:left w:val="single" w:sz="4" w:space="0" w:color="auto"/>
        <w:bottom w:val="single" w:sz="8" w:space="0" w:color="auto"/>
        <w:right w:val="single" w:sz="8" w:space="0" w:color="auto"/>
      </w:pBdr>
      <w:spacing w:before="100" w:beforeAutospacing="1" w:after="100" w:afterAutospacing="1"/>
    </w:pPr>
    <w:rPr>
      <w:rFonts w:eastAsia="Arial Unicode MS"/>
      <w:sz w:val="12"/>
      <w:szCs w:val="12"/>
      <w:lang w:val="fr-CM" w:eastAsia="fr-FR"/>
    </w:rPr>
  </w:style>
  <w:style w:type="paragraph" w:customStyle="1" w:styleId="xl55">
    <w:name w:val="xl55"/>
    <w:basedOn w:val="Normal"/>
    <w:uiPriority w:val="99"/>
    <w:rsid w:val="00522955"/>
    <w:pPr>
      <w:pBdr>
        <w:left w:val="single" w:sz="4" w:space="0" w:color="auto"/>
        <w:right w:val="single" w:sz="4" w:space="0" w:color="auto"/>
      </w:pBdr>
      <w:spacing w:before="100" w:beforeAutospacing="1" w:after="100" w:afterAutospacing="1"/>
      <w:jc w:val="both"/>
      <w:textAlignment w:val="top"/>
    </w:pPr>
    <w:rPr>
      <w:rFonts w:eastAsia="Arial Unicode MS"/>
      <w:sz w:val="12"/>
      <w:szCs w:val="12"/>
      <w:lang w:val="fr-CM" w:eastAsia="fr-FR"/>
    </w:rPr>
  </w:style>
  <w:style w:type="paragraph" w:customStyle="1" w:styleId="xl57">
    <w:name w:val="xl57"/>
    <w:basedOn w:val="Normal"/>
    <w:uiPriority w:val="99"/>
    <w:rsid w:val="00522955"/>
    <w:pPr>
      <w:pBdr>
        <w:left w:val="single" w:sz="8" w:space="0" w:color="auto"/>
        <w:right w:val="single" w:sz="4" w:space="0" w:color="auto"/>
      </w:pBdr>
      <w:spacing w:before="100" w:beforeAutospacing="1" w:after="100" w:afterAutospacing="1"/>
      <w:jc w:val="center"/>
    </w:pPr>
    <w:rPr>
      <w:rFonts w:eastAsia="Arial Unicode MS"/>
      <w:sz w:val="8"/>
      <w:szCs w:val="8"/>
      <w:lang w:val="fr-CM" w:eastAsia="fr-FR"/>
    </w:rPr>
  </w:style>
  <w:style w:type="paragraph" w:customStyle="1" w:styleId="xl58">
    <w:name w:val="xl58"/>
    <w:basedOn w:val="Normal"/>
    <w:uiPriority w:val="99"/>
    <w:rsid w:val="00522955"/>
    <w:pPr>
      <w:pBdr>
        <w:left w:val="single" w:sz="4" w:space="0" w:color="auto"/>
        <w:right w:val="single" w:sz="4" w:space="0" w:color="auto"/>
      </w:pBdr>
      <w:spacing w:before="100" w:beforeAutospacing="1" w:after="100" w:afterAutospacing="1"/>
      <w:jc w:val="both"/>
      <w:textAlignment w:val="top"/>
    </w:pPr>
    <w:rPr>
      <w:rFonts w:eastAsia="Arial Unicode MS"/>
      <w:b/>
      <w:bCs/>
      <w:sz w:val="8"/>
      <w:szCs w:val="8"/>
      <w:lang w:val="fr-CM" w:eastAsia="fr-FR"/>
    </w:rPr>
  </w:style>
  <w:style w:type="paragraph" w:customStyle="1" w:styleId="xl60">
    <w:name w:val="xl60"/>
    <w:basedOn w:val="Normal"/>
    <w:uiPriority w:val="99"/>
    <w:rsid w:val="00522955"/>
    <w:pPr>
      <w:pBdr>
        <w:left w:val="single" w:sz="4" w:space="0" w:color="auto"/>
        <w:right w:val="single" w:sz="8" w:space="0" w:color="auto"/>
      </w:pBdr>
      <w:spacing w:before="100" w:beforeAutospacing="1" w:after="100" w:afterAutospacing="1"/>
    </w:pPr>
    <w:rPr>
      <w:rFonts w:eastAsia="Arial Unicode MS"/>
      <w:sz w:val="8"/>
      <w:szCs w:val="8"/>
      <w:lang w:val="fr-CM" w:eastAsia="fr-FR"/>
    </w:rPr>
  </w:style>
  <w:style w:type="paragraph" w:customStyle="1" w:styleId="xl61">
    <w:name w:val="xl61"/>
    <w:basedOn w:val="Normal"/>
    <w:uiPriority w:val="99"/>
    <w:rsid w:val="00522955"/>
    <w:pPr>
      <w:pBdr>
        <w:top w:val="single" w:sz="8" w:space="0" w:color="auto"/>
        <w:left w:val="single" w:sz="4" w:space="0" w:color="auto"/>
        <w:right w:val="single" w:sz="8" w:space="0" w:color="auto"/>
      </w:pBdr>
      <w:spacing w:before="100" w:beforeAutospacing="1" w:after="100" w:afterAutospacing="1"/>
    </w:pPr>
    <w:rPr>
      <w:rFonts w:eastAsia="Arial Unicode MS"/>
      <w:sz w:val="12"/>
      <w:szCs w:val="12"/>
      <w:lang w:val="fr-CM" w:eastAsia="fr-FR"/>
    </w:rPr>
  </w:style>
  <w:style w:type="paragraph" w:customStyle="1" w:styleId="xl62">
    <w:name w:val="xl62"/>
    <w:basedOn w:val="Normal"/>
    <w:uiPriority w:val="99"/>
    <w:rsid w:val="00522955"/>
    <w:pPr>
      <w:pBdr>
        <w:top w:val="single" w:sz="8" w:space="0" w:color="auto"/>
        <w:left w:val="single" w:sz="8" w:space="0" w:color="auto"/>
        <w:right w:val="single" w:sz="4" w:space="0" w:color="auto"/>
      </w:pBdr>
      <w:spacing w:before="100" w:beforeAutospacing="1" w:after="100" w:afterAutospacing="1"/>
      <w:jc w:val="center"/>
    </w:pPr>
    <w:rPr>
      <w:rFonts w:eastAsia="Arial Unicode MS"/>
      <w:sz w:val="12"/>
      <w:szCs w:val="12"/>
      <w:lang w:val="fr-CM" w:eastAsia="fr-FR"/>
    </w:rPr>
  </w:style>
  <w:style w:type="paragraph" w:customStyle="1" w:styleId="titre00">
    <w:name w:val="titre 0"/>
    <w:basedOn w:val="Normal"/>
    <w:uiPriority w:val="99"/>
    <w:rsid w:val="00522955"/>
    <w:pPr>
      <w:spacing w:after="120" w:line="280" w:lineRule="exact"/>
      <w:jc w:val="center"/>
    </w:pPr>
    <w:rPr>
      <w:rFonts w:ascii="Arial Black" w:hAnsi="Arial Black" w:cs="Arial Black"/>
      <w:b/>
      <w:bCs/>
      <w:smallCaps/>
      <w:sz w:val="32"/>
      <w:szCs w:val="32"/>
      <w:lang w:val="fr-CM" w:eastAsia="fr-FR"/>
    </w:rPr>
  </w:style>
  <w:style w:type="paragraph" w:customStyle="1" w:styleId="Corpsdetexte1">
    <w:name w:val="Corps de texte 1"/>
    <w:basedOn w:val="Normal"/>
    <w:uiPriority w:val="99"/>
    <w:rsid w:val="00522955"/>
    <w:pPr>
      <w:tabs>
        <w:tab w:val="num" w:pos="360"/>
      </w:tabs>
      <w:ind w:left="340" w:hanging="340"/>
    </w:pPr>
    <w:rPr>
      <w:sz w:val="20"/>
      <w:szCs w:val="20"/>
      <w:lang w:val="fr-CM" w:eastAsia="fr-FR"/>
    </w:rPr>
  </w:style>
  <w:style w:type="character" w:customStyle="1" w:styleId="Lienhypertexte1">
    <w:name w:val="Lien hypertexte1"/>
    <w:rsid w:val="00522955"/>
    <w:rPr>
      <w:color w:val="0000FF"/>
      <w:u w:val="single"/>
    </w:rPr>
  </w:style>
  <w:style w:type="paragraph" w:customStyle="1" w:styleId="Retrait-20">
    <w:name w:val="Retrait-2"/>
    <w:basedOn w:val="Normal"/>
    <w:uiPriority w:val="99"/>
    <w:rsid w:val="00522955"/>
    <w:pPr>
      <w:spacing w:line="260" w:lineRule="atLeast"/>
      <w:ind w:left="1134" w:hanging="567"/>
      <w:jc w:val="both"/>
    </w:pPr>
    <w:rPr>
      <w:lang w:val="fr-CM" w:eastAsia="fr-FR"/>
    </w:rPr>
  </w:style>
  <w:style w:type="paragraph" w:customStyle="1" w:styleId="Retrait-3">
    <w:name w:val="Retrait-3"/>
    <w:basedOn w:val="Normal"/>
    <w:uiPriority w:val="99"/>
    <w:rsid w:val="00522955"/>
    <w:pPr>
      <w:spacing w:line="260" w:lineRule="atLeast"/>
      <w:ind w:left="1701" w:hanging="567"/>
      <w:jc w:val="both"/>
    </w:pPr>
    <w:rPr>
      <w:lang w:val="fr-CM" w:eastAsia="fr-FR"/>
    </w:rPr>
  </w:style>
  <w:style w:type="paragraph" w:customStyle="1" w:styleId="Retrait-10">
    <w:name w:val="Retrait -1"/>
    <w:basedOn w:val="Normal"/>
    <w:uiPriority w:val="99"/>
    <w:rsid w:val="00522955"/>
    <w:pPr>
      <w:spacing w:line="260" w:lineRule="exact"/>
      <w:ind w:left="567" w:hanging="567"/>
      <w:jc w:val="both"/>
    </w:pPr>
    <w:rPr>
      <w:rFonts w:ascii="Tms Rmn" w:hAnsi="Tms Rmn" w:cs="Tms Rmn"/>
      <w:lang w:val="fr-CM" w:eastAsia="fr-FR"/>
    </w:rPr>
  </w:style>
  <w:style w:type="paragraph" w:customStyle="1" w:styleId="RetraitT">
    <w:name w:val="RetraitT"/>
    <w:basedOn w:val="Retrait-10"/>
    <w:uiPriority w:val="99"/>
    <w:rsid w:val="00522955"/>
    <w:pPr>
      <w:tabs>
        <w:tab w:val="left" w:pos="993"/>
      </w:tabs>
      <w:spacing w:line="240" w:lineRule="auto"/>
      <w:ind w:left="709" w:firstLine="0"/>
    </w:pPr>
    <w:rPr>
      <w:rFonts w:ascii="Swiss" w:hAnsi="Swiss" w:cs="Swiss"/>
    </w:rPr>
  </w:style>
  <w:style w:type="paragraph" w:customStyle="1" w:styleId="ALINEA1">
    <w:name w:val="ALINEA 1"/>
    <w:basedOn w:val="Normal"/>
    <w:autoRedefine/>
    <w:uiPriority w:val="99"/>
    <w:rsid w:val="00522955"/>
    <w:pPr>
      <w:ind w:firstLine="284"/>
      <w:jc w:val="both"/>
    </w:pPr>
    <w:rPr>
      <w:rFonts w:ascii="Arial Narrow" w:hAnsi="Arial Narrow" w:cs="Arial Narrow"/>
      <w:lang w:val="fr-CH" w:eastAsia="fr-FR"/>
    </w:rPr>
  </w:style>
  <w:style w:type="paragraph" w:customStyle="1" w:styleId="Style">
    <w:name w:val="Style"/>
    <w:link w:val="StyleCar"/>
    <w:uiPriority w:val="99"/>
    <w:rsid w:val="00522955"/>
    <w:pPr>
      <w:widowControl w:val="0"/>
      <w:autoSpaceDE w:val="0"/>
      <w:autoSpaceDN w:val="0"/>
      <w:adjustRightInd w:val="0"/>
      <w:spacing w:after="0" w:line="240" w:lineRule="auto"/>
    </w:pPr>
    <w:rPr>
      <w:rFonts w:ascii="Times New Roman" w:eastAsia="Times New Roman" w:hAnsi="Times New Roman" w:cs="Times New Roman"/>
      <w:sz w:val="24"/>
      <w:szCs w:val="24"/>
      <w:lang w:val="fr-FR" w:eastAsia="fr-FR"/>
    </w:rPr>
  </w:style>
  <w:style w:type="paragraph" w:customStyle="1" w:styleId="BodyText22">
    <w:name w:val="Body Text 22"/>
    <w:basedOn w:val="Normal"/>
    <w:autoRedefine/>
    <w:uiPriority w:val="99"/>
    <w:rsid w:val="00522955"/>
    <w:pPr>
      <w:widowControl w:val="0"/>
      <w:spacing w:after="100" w:afterAutospacing="1"/>
      <w:jc w:val="both"/>
    </w:pPr>
    <w:rPr>
      <w:lang w:val="fr-CM" w:eastAsia="fr-FR"/>
    </w:rPr>
  </w:style>
  <w:style w:type="paragraph" w:customStyle="1" w:styleId="Corpsdetexte22">
    <w:name w:val="Corps de texte 22"/>
    <w:basedOn w:val="Normal"/>
    <w:uiPriority w:val="99"/>
    <w:rsid w:val="00522955"/>
    <w:pPr>
      <w:suppressAutoHyphens/>
      <w:overflowPunct w:val="0"/>
      <w:autoSpaceDE w:val="0"/>
      <w:autoSpaceDN w:val="0"/>
      <w:adjustRightInd w:val="0"/>
      <w:spacing w:before="120" w:after="120"/>
      <w:ind w:left="540"/>
      <w:textAlignment w:val="baseline"/>
    </w:pPr>
  </w:style>
  <w:style w:type="character" w:customStyle="1" w:styleId="CarCar1">
    <w:name w:val="Car Car1"/>
    <w:rsid w:val="00522955"/>
    <w:rPr>
      <w:rFonts w:ascii="Courier New" w:hAnsi="Courier New" w:cs="Courier New"/>
      <w:lang w:val="en-US" w:eastAsia="en-US"/>
    </w:rPr>
  </w:style>
  <w:style w:type="character" w:customStyle="1" w:styleId="Hyperlink1">
    <w:name w:val="Hyperlink1"/>
    <w:rsid w:val="00522955"/>
    <w:rPr>
      <w:color w:val="0000FF"/>
      <w:u w:val="single"/>
    </w:rPr>
  </w:style>
  <w:style w:type="character" w:customStyle="1" w:styleId="En-tteclientCarCar">
    <w:name w:val="En-tête client Car Car"/>
    <w:basedOn w:val="DefaultParagraphFont"/>
    <w:rsid w:val="00522955"/>
  </w:style>
  <w:style w:type="character" w:customStyle="1" w:styleId="Lienhypertexte2">
    <w:name w:val="Lien hypertexte2"/>
    <w:rsid w:val="00522955"/>
    <w:rPr>
      <w:color w:val="0000FF"/>
      <w:u w:val="single"/>
    </w:rPr>
  </w:style>
  <w:style w:type="paragraph" w:customStyle="1" w:styleId="titre2">
    <w:name w:val="titre2"/>
    <w:basedOn w:val="Normal"/>
    <w:uiPriority w:val="99"/>
    <w:rsid w:val="00522955"/>
    <w:pPr>
      <w:widowControl w:val="0"/>
      <w:autoSpaceDE w:val="0"/>
      <w:autoSpaceDN w:val="0"/>
      <w:adjustRightInd w:val="0"/>
      <w:jc w:val="center"/>
    </w:pPr>
    <w:rPr>
      <w:rFonts w:ascii="Arial" w:hAnsi="Arial" w:cs="Arial"/>
      <w:b/>
      <w:bCs/>
      <w:color w:val="221F1F"/>
      <w:sz w:val="30"/>
      <w:szCs w:val="30"/>
      <w:lang w:val="fr-CM" w:eastAsia="fr-FR"/>
    </w:rPr>
  </w:style>
  <w:style w:type="paragraph" w:customStyle="1" w:styleId="titre210">
    <w:name w:val="titre21"/>
    <w:basedOn w:val="Normal"/>
    <w:uiPriority w:val="99"/>
    <w:rsid w:val="00522955"/>
    <w:pPr>
      <w:widowControl w:val="0"/>
      <w:autoSpaceDE w:val="0"/>
      <w:autoSpaceDN w:val="0"/>
      <w:adjustRightInd w:val="0"/>
    </w:pPr>
    <w:rPr>
      <w:rFonts w:ascii="Arial" w:hAnsi="Arial" w:cs="Arial"/>
      <w:b/>
      <w:bCs/>
      <w:color w:val="221F1F"/>
      <w:sz w:val="22"/>
      <w:szCs w:val="22"/>
      <w:lang w:val="fr-CM" w:eastAsia="fr-FR"/>
    </w:rPr>
  </w:style>
  <w:style w:type="paragraph" w:customStyle="1" w:styleId="titre01">
    <w:name w:val="titre0"/>
    <w:basedOn w:val="Normal"/>
    <w:uiPriority w:val="99"/>
    <w:rsid w:val="00522955"/>
    <w:pPr>
      <w:widowControl w:val="0"/>
      <w:tabs>
        <w:tab w:val="left" w:pos="2300"/>
        <w:tab w:val="left" w:pos="3300"/>
        <w:tab w:val="left" w:pos="4000"/>
        <w:tab w:val="left" w:pos="4640"/>
        <w:tab w:val="left" w:pos="5670"/>
        <w:tab w:val="left" w:pos="6380"/>
      </w:tabs>
      <w:autoSpaceDE w:val="0"/>
      <w:autoSpaceDN w:val="0"/>
      <w:adjustRightInd w:val="0"/>
      <w:jc w:val="center"/>
    </w:pPr>
    <w:rPr>
      <w:rFonts w:ascii="Arial" w:hAnsi="Arial" w:cs="Arial"/>
      <w:spacing w:val="40"/>
      <w:position w:val="1"/>
      <w:sz w:val="48"/>
      <w:szCs w:val="60"/>
      <w:u w:val="single"/>
      <w:lang w:val="fr-CM" w:eastAsia="fr-FR"/>
    </w:rPr>
  </w:style>
  <w:style w:type="paragraph" w:customStyle="1" w:styleId="titre4">
    <w:name w:val="titre4"/>
    <w:basedOn w:val="Normal"/>
    <w:uiPriority w:val="99"/>
    <w:rsid w:val="00522955"/>
    <w:pPr>
      <w:widowControl w:val="0"/>
      <w:autoSpaceDE w:val="0"/>
      <w:autoSpaceDN w:val="0"/>
      <w:adjustRightInd w:val="0"/>
      <w:jc w:val="center"/>
    </w:pPr>
    <w:rPr>
      <w:rFonts w:ascii="Arial" w:hAnsi="Arial" w:cs="Arial"/>
      <w:b/>
      <w:bCs/>
      <w:color w:val="221F1F"/>
      <w:sz w:val="30"/>
      <w:szCs w:val="30"/>
      <w:lang w:val="fr-CM" w:eastAsia="fr-FR"/>
    </w:rPr>
  </w:style>
  <w:style w:type="paragraph" w:customStyle="1" w:styleId="titre410">
    <w:name w:val="titre41"/>
    <w:basedOn w:val="Normal"/>
    <w:uiPriority w:val="99"/>
    <w:rsid w:val="00522955"/>
    <w:pPr>
      <w:widowControl w:val="0"/>
      <w:autoSpaceDE w:val="0"/>
      <w:autoSpaceDN w:val="0"/>
      <w:adjustRightInd w:val="0"/>
    </w:pPr>
    <w:rPr>
      <w:rFonts w:ascii="Arial" w:hAnsi="Arial" w:cs="Arial"/>
      <w:b/>
      <w:bCs/>
      <w:color w:val="221F1F"/>
      <w:sz w:val="22"/>
      <w:szCs w:val="22"/>
      <w:lang w:val="fr-CM" w:eastAsia="fr-FR"/>
    </w:rPr>
  </w:style>
  <w:style w:type="paragraph" w:customStyle="1" w:styleId="siliacIII">
    <w:name w:val="siliac III"/>
    <w:basedOn w:val="Normal"/>
    <w:uiPriority w:val="99"/>
    <w:rsid w:val="00522955"/>
    <w:pPr>
      <w:spacing w:before="100" w:beforeAutospacing="1" w:line="300" w:lineRule="exact"/>
      <w:ind w:left="284"/>
      <w:outlineLvl w:val="3"/>
    </w:pPr>
    <w:rPr>
      <w:rFonts w:ascii="Arial" w:hAnsi="Arial"/>
      <w:b/>
      <w:smallCaps/>
      <w:sz w:val="22"/>
      <w:lang w:val="fr-CM" w:eastAsia="fr-FR"/>
    </w:rPr>
  </w:style>
  <w:style w:type="paragraph" w:customStyle="1" w:styleId="titre5">
    <w:name w:val="titre5"/>
    <w:basedOn w:val="Normal"/>
    <w:uiPriority w:val="99"/>
    <w:rsid w:val="00522955"/>
    <w:pPr>
      <w:jc w:val="center"/>
    </w:pPr>
    <w:rPr>
      <w:rFonts w:ascii="Arial" w:hAnsi="Arial"/>
      <w:b/>
      <w:sz w:val="30"/>
      <w:szCs w:val="30"/>
      <w:lang w:val="fr-CM" w:eastAsia="fr-FR"/>
    </w:rPr>
  </w:style>
  <w:style w:type="paragraph" w:customStyle="1" w:styleId="titre51">
    <w:name w:val="titre51"/>
    <w:basedOn w:val="Normal"/>
    <w:next w:val="Normal"/>
    <w:uiPriority w:val="99"/>
    <w:rsid w:val="00522955"/>
    <w:rPr>
      <w:rFonts w:ascii="Arial" w:hAnsi="Arial" w:cs="Arial"/>
      <w:b/>
      <w:sz w:val="22"/>
      <w:szCs w:val="22"/>
      <w:lang w:val="fr-CM" w:eastAsia="fr-FR"/>
    </w:rPr>
  </w:style>
  <w:style w:type="paragraph" w:customStyle="1" w:styleId="FR1">
    <w:name w:val="FR1"/>
    <w:uiPriority w:val="99"/>
    <w:rsid w:val="00522955"/>
    <w:pPr>
      <w:widowControl w:val="0"/>
      <w:autoSpaceDE w:val="0"/>
      <w:autoSpaceDN w:val="0"/>
      <w:adjustRightInd w:val="0"/>
      <w:spacing w:before="620" w:after="0" w:line="300" w:lineRule="auto"/>
      <w:ind w:left="240" w:right="600"/>
      <w:jc w:val="center"/>
    </w:pPr>
    <w:rPr>
      <w:rFonts w:ascii="Arial" w:eastAsia="Times New Roman" w:hAnsi="Arial" w:cs="Arial"/>
      <w:b/>
      <w:bCs/>
      <w:sz w:val="32"/>
      <w:szCs w:val="32"/>
      <w:lang w:val="fr-FR" w:eastAsia="fr-FR"/>
    </w:rPr>
  </w:style>
  <w:style w:type="paragraph" w:customStyle="1" w:styleId="titre6">
    <w:name w:val="titre6"/>
    <w:basedOn w:val="Normal"/>
    <w:uiPriority w:val="99"/>
    <w:rsid w:val="00522955"/>
    <w:pPr>
      <w:widowControl w:val="0"/>
      <w:autoSpaceDE w:val="0"/>
      <w:autoSpaceDN w:val="0"/>
      <w:adjustRightInd w:val="0"/>
      <w:ind w:right="-20"/>
      <w:jc w:val="center"/>
    </w:pPr>
    <w:rPr>
      <w:rFonts w:ascii="Arial" w:hAnsi="Arial" w:cs="Arial"/>
      <w:b/>
      <w:bCs/>
      <w:color w:val="221F1F"/>
      <w:sz w:val="30"/>
      <w:szCs w:val="34"/>
      <w:lang w:val="fr-CM" w:eastAsia="fr-FR"/>
    </w:rPr>
  </w:style>
  <w:style w:type="paragraph" w:customStyle="1" w:styleId="CM89">
    <w:name w:val="CM89"/>
    <w:basedOn w:val="Default"/>
    <w:next w:val="Default"/>
    <w:uiPriority w:val="99"/>
    <w:rsid w:val="00522955"/>
    <w:pPr>
      <w:widowControl w:val="0"/>
      <w:spacing w:after="450"/>
    </w:pPr>
    <w:rPr>
      <w:rFonts w:ascii="Helvetica" w:eastAsia="Times New Roman" w:hAnsi="Helvetica" w:cs="Helvetica"/>
      <w:color w:val="auto"/>
      <w:lang w:eastAsia="fr-FR"/>
    </w:rPr>
  </w:style>
  <w:style w:type="character" w:customStyle="1" w:styleId="CarCar251">
    <w:name w:val="Car Car251"/>
    <w:rsid w:val="00522955"/>
    <w:rPr>
      <w:rFonts w:ascii="Times New Roman" w:eastAsia="Times New Roman" w:hAnsi="Times New Roman" w:cs="Times New Roman"/>
      <w:b/>
      <w:sz w:val="48"/>
      <w:szCs w:val="20"/>
      <w:lang w:val="en-US"/>
    </w:rPr>
  </w:style>
  <w:style w:type="character" w:customStyle="1" w:styleId="CarCar281">
    <w:name w:val="Car Car281"/>
    <w:locked/>
    <w:rsid w:val="00522955"/>
    <w:rPr>
      <w:rFonts w:ascii="Arial" w:hAnsi="Arial" w:cs="Arial"/>
      <w:sz w:val="20"/>
      <w:szCs w:val="20"/>
      <w:lang w:val="en-US"/>
    </w:rPr>
  </w:style>
  <w:style w:type="character" w:customStyle="1" w:styleId="CarCar261">
    <w:name w:val="Car Car261"/>
    <w:locked/>
    <w:rsid w:val="00522955"/>
    <w:rPr>
      <w:rFonts w:ascii="Times New Roman" w:hAnsi="Times New Roman" w:cs="Times New Roman"/>
      <w:sz w:val="20"/>
      <w:szCs w:val="20"/>
      <w:lang w:val="en-US"/>
    </w:rPr>
  </w:style>
  <w:style w:type="character" w:customStyle="1" w:styleId="Lienhypertexte21">
    <w:name w:val="Lien hypertexte21"/>
    <w:rsid w:val="00522955"/>
    <w:rPr>
      <w:color w:val="0000FF"/>
      <w:u w:val="single"/>
    </w:rPr>
  </w:style>
  <w:style w:type="paragraph" w:customStyle="1" w:styleId="Sous-section">
    <w:name w:val="Sous-section"/>
    <w:basedOn w:val="Normal"/>
    <w:uiPriority w:val="2"/>
    <w:qFormat/>
    <w:rsid w:val="00522955"/>
    <w:pPr>
      <w:spacing w:before="60" w:line="276" w:lineRule="auto"/>
      <w:contextualSpacing/>
    </w:pPr>
    <w:rPr>
      <w:rFonts w:ascii="Century Schoolbook" w:hAnsi="Century Schoolbook"/>
      <w:b/>
      <w:bCs/>
      <w:color w:val="575F6D"/>
      <w:sz w:val="20"/>
      <w:szCs w:val="20"/>
      <w:lang w:val="fr-CM"/>
    </w:rPr>
  </w:style>
  <w:style w:type="character" w:customStyle="1" w:styleId="Hyperlink2">
    <w:name w:val="Hyperlink2"/>
    <w:rsid w:val="00522955"/>
    <w:rPr>
      <w:color w:val="0000FF"/>
      <w:u w:val="single"/>
    </w:rPr>
  </w:style>
  <w:style w:type="paragraph" w:customStyle="1" w:styleId="Paragraphedeliste4">
    <w:name w:val="Paragraphe de liste4"/>
    <w:basedOn w:val="Normal"/>
    <w:rsid w:val="00522955"/>
    <w:pPr>
      <w:ind w:left="708"/>
    </w:pPr>
    <w:rPr>
      <w:lang w:val="fr-CM" w:eastAsia="fr-FR"/>
    </w:rPr>
  </w:style>
  <w:style w:type="paragraph" w:customStyle="1" w:styleId="DAOIV21">
    <w:name w:val="DAOIV.2.1"/>
    <w:basedOn w:val="SectionIVHeader-2"/>
    <w:link w:val="DAOIV21Car"/>
    <w:qFormat/>
    <w:rsid w:val="00522955"/>
    <w:pPr>
      <w:ind w:left="0" w:firstLine="0"/>
    </w:pPr>
    <w:rPr>
      <w:rFonts w:ascii="Tw Cen MT" w:hAnsi="Tw Cen MT"/>
    </w:rPr>
  </w:style>
  <w:style w:type="character" w:customStyle="1" w:styleId="DAOIV21Car">
    <w:name w:val="DAOIV.2.1 Car"/>
    <w:basedOn w:val="SectionIVHeader-2Char"/>
    <w:link w:val="DAOIV21"/>
    <w:rsid w:val="00522955"/>
    <w:rPr>
      <w:rFonts w:ascii="Tw Cen MT" w:eastAsia="Times New Roman" w:hAnsi="Tw Cen MT" w:cs="Times New Roman"/>
      <w:b/>
      <w:sz w:val="28"/>
      <w:szCs w:val="20"/>
      <w:lang w:val="fr-FR" w:eastAsia="fr-FR"/>
    </w:rPr>
  </w:style>
  <w:style w:type="character" w:customStyle="1" w:styleId="Mentionnonrsolue3">
    <w:name w:val="Mention non résolue3"/>
    <w:basedOn w:val="DefaultParagraphFont"/>
    <w:uiPriority w:val="99"/>
    <w:semiHidden/>
    <w:unhideWhenUsed/>
    <w:rsid w:val="00522955"/>
    <w:rPr>
      <w:color w:val="605E5C"/>
      <w:shd w:val="clear" w:color="auto" w:fill="E1DFDD"/>
    </w:rPr>
  </w:style>
  <w:style w:type="paragraph" w:customStyle="1" w:styleId="font0">
    <w:name w:val="font0"/>
    <w:basedOn w:val="Normal"/>
    <w:rsid w:val="00522955"/>
    <w:pPr>
      <w:spacing w:before="100" w:beforeAutospacing="1" w:after="100" w:afterAutospacing="1"/>
    </w:pPr>
    <w:rPr>
      <w:rFonts w:ascii="Calibri" w:hAnsi="Calibri" w:cs="Calibri"/>
      <w:color w:val="000000"/>
      <w:sz w:val="22"/>
      <w:szCs w:val="22"/>
      <w:lang w:val="fr-FR" w:eastAsia="fr-FR"/>
    </w:rPr>
  </w:style>
  <w:style w:type="paragraph" w:customStyle="1" w:styleId="xl218">
    <w:name w:val="xl218"/>
    <w:basedOn w:val="Normal"/>
    <w:rsid w:val="005229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lang w:val="fr-FR" w:eastAsia="fr-FR"/>
    </w:rPr>
  </w:style>
  <w:style w:type="paragraph" w:customStyle="1" w:styleId="xl219">
    <w:name w:val="xl219"/>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lang w:val="fr-FR" w:eastAsia="fr-FR"/>
    </w:rPr>
  </w:style>
  <w:style w:type="paragraph" w:customStyle="1" w:styleId="xl220">
    <w:name w:val="xl220"/>
    <w:basedOn w:val="Normal"/>
    <w:rsid w:val="0052295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lang w:val="fr-FR" w:eastAsia="fr-FR"/>
    </w:rPr>
  </w:style>
  <w:style w:type="paragraph" w:customStyle="1" w:styleId="xl221">
    <w:name w:val="xl221"/>
    <w:basedOn w:val="Normal"/>
    <w:rsid w:val="00522955"/>
    <w:pPr>
      <w:pBdr>
        <w:left w:val="single" w:sz="8" w:space="0" w:color="auto"/>
        <w:bottom w:val="single" w:sz="8" w:space="0" w:color="auto"/>
      </w:pBdr>
      <w:spacing w:before="100" w:beforeAutospacing="1" w:after="100" w:afterAutospacing="1"/>
    </w:pPr>
    <w:rPr>
      <w:lang w:val="fr-FR" w:eastAsia="fr-FR"/>
    </w:rPr>
  </w:style>
  <w:style w:type="paragraph" w:customStyle="1" w:styleId="xl222">
    <w:name w:val="xl222"/>
    <w:basedOn w:val="Normal"/>
    <w:rsid w:val="00522955"/>
    <w:pPr>
      <w:pBdr>
        <w:bottom w:val="single" w:sz="8" w:space="0" w:color="auto"/>
      </w:pBdr>
      <w:spacing w:before="100" w:beforeAutospacing="1" w:after="100" w:afterAutospacing="1"/>
    </w:pPr>
    <w:rPr>
      <w:lang w:val="fr-FR" w:eastAsia="fr-FR"/>
    </w:rPr>
  </w:style>
  <w:style w:type="paragraph" w:customStyle="1" w:styleId="xl223">
    <w:name w:val="xl223"/>
    <w:basedOn w:val="Normal"/>
    <w:rsid w:val="00522955"/>
    <w:pPr>
      <w:pBdr>
        <w:bottom w:val="single" w:sz="8" w:space="0" w:color="auto"/>
      </w:pBdr>
      <w:spacing w:before="100" w:beforeAutospacing="1" w:after="100" w:afterAutospacing="1"/>
    </w:pPr>
    <w:rPr>
      <w:lang w:val="fr-FR" w:eastAsia="fr-FR"/>
    </w:rPr>
  </w:style>
  <w:style w:type="paragraph" w:customStyle="1" w:styleId="xl224">
    <w:name w:val="xl224"/>
    <w:basedOn w:val="Normal"/>
    <w:rsid w:val="00522955"/>
    <w:pPr>
      <w:pBdr>
        <w:bottom w:val="single" w:sz="8" w:space="0" w:color="auto"/>
      </w:pBdr>
      <w:shd w:val="clear" w:color="000000" w:fill="FFF2CC"/>
      <w:spacing w:before="100" w:beforeAutospacing="1" w:after="100" w:afterAutospacing="1"/>
    </w:pPr>
    <w:rPr>
      <w:lang w:val="fr-FR" w:eastAsia="fr-FR"/>
    </w:rPr>
  </w:style>
  <w:style w:type="paragraph" w:customStyle="1" w:styleId="xl225">
    <w:name w:val="xl225"/>
    <w:basedOn w:val="Normal"/>
    <w:rsid w:val="00522955"/>
    <w:pPr>
      <w:pBdr>
        <w:bottom w:val="single" w:sz="8" w:space="0" w:color="auto"/>
        <w:right w:val="single" w:sz="8" w:space="0" w:color="auto"/>
      </w:pBdr>
      <w:spacing w:before="100" w:beforeAutospacing="1" w:after="100" w:afterAutospacing="1"/>
    </w:pPr>
    <w:rPr>
      <w:lang w:val="fr-FR" w:eastAsia="fr-FR"/>
    </w:rPr>
  </w:style>
  <w:style w:type="paragraph" w:customStyle="1" w:styleId="xl226">
    <w:name w:val="xl226"/>
    <w:basedOn w:val="Normal"/>
    <w:rsid w:val="00522955"/>
    <w:pPr>
      <w:pBdr>
        <w:left w:val="single" w:sz="8" w:space="0" w:color="auto"/>
        <w:bottom w:val="single" w:sz="4" w:space="0" w:color="auto"/>
        <w:right w:val="single" w:sz="4" w:space="0" w:color="auto"/>
      </w:pBdr>
      <w:shd w:val="clear" w:color="000000" w:fill="92D050"/>
      <w:spacing w:before="100" w:beforeAutospacing="1" w:after="100" w:afterAutospacing="1"/>
      <w:textAlignment w:val="center"/>
    </w:pPr>
    <w:rPr>
      <w:b/>
      <w:bCs/>
      <w:lang w:val="fr-FR" w:eastAsia="fr-FR"/>
    </w:rPr>
  </w:style>
  <w:style w:type="paragraph" w:customStyle="1" w:styleId="xl227">
    <w:name w:val="xl227"/>
    <w:basedOn w:val="Normal"/>
    <w:rsid w:val="00522955"/>
    <w:pPr>
      <w:pBdr>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color w:val="000000"/>
      <w:lang w:val="fr-FR" w:eastAsia="fr-FR"/>
    </w:rPr>
  </w:style>
  <w:style w:type="paragraph" w:customStyle="1" w:styleId="xl228">
    <w:name w:val="xl228"/>
    <w:basedOn w:val="Normal"/>
    <w:rsid w:val="0052295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lang w:val="fr-FR" w:eastAsia="fr-FR"/>
    </w:rPr>
  </w:style>
  <w:style w:type="paragraph" w:customStyle="1" w:styleId="xl229">
    <w:name w:val="xl229"/>
    <w:basedOn w:val="Normal"/>
    <w:rsid w:val="00522955"/>
    <w:pPr>
      <w:pBdr>
        <w:left w:val="single" w:sz="4" w:space="0" w:color="auto"/>
        <w:bottom w:val="single" w:sz="4" w:space="0" w:color="auto"/>
      </w:pBdr>
      <w:shd w:val="clear" w:color="000000" w:fill="92D050"/>
      <w:spacing w:before="100" w:beforeAutospacing="1" w:after="100" w:afterAutospacing="1"/>
      <w:jc w:val="center"/>
      <w:textAlignment w:val="center"/>
    </w:pPr>
    <w:rPr>
      <w:b/>
      <w:bCs/>
      <w:color w:val="000000"/>
      <w:lang w:val="fr-FR" w:eastAsia="fr-FR"/>
    </w:rPr>
  </w:style>
  <w:style w:type="paragraph" w:customStyle="1" w:styleId="xl230">
    <w:name w:val="xl230"/>
    <w:basedOn w:val="Normal"/>
    <w:rsid w:val="00522955"/>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00"/>
      <w:lang w:val="fr-FR" w:eastAsia="fr-FR"/>
    </w:rPr>
  </w:style>
  <w:style w:type="paragraph" w:customStyle="1" w:styleId="xl231">
    <w:name w:val="xl231"/>
    <w:basedOn w:val="Normal"/>
    <w:rsid w:val="00522955"/>
    <w:pPr>
      <w:pBdr>
        <w:top w:val="single" w:sz="4" w:space="0" w:color="auto"/>
        <w:left w:val="single" w:sz="4" w:space="0" w:color="auto"/>
        <w:bottom w:val="single" w:sz="4" w:space="0" w:color="auto"/>
      </w:pBdr>
      <w:shd w:val="clear" w:color="000000" w:fill="4472C4"/>
      <w:spacing w:before="100" w:beforeAutospacing="1" w:after="100" w:afterAutospacing="1"/>
    </w:pPr>
    <w:rPr>
      <w:lang w:val="fr-FR" w:eastAsia="fr-FR"/>
    </w:rPr>
  </w:style>
  <w:style w:type="paragraph" w:customStyle="1" w:styleId="xl232">
    <w:name w:val="xl232"/>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lang w:val="fr-FR" w:eastAsia="fr-FR"/>
    </w:rPr>
  </w:style>
  <w:style w:type="paragraph" w:customStyle="1" w:styleId="xl233">
    <w:name w:val="xl233"/>
    <w:basedOn w:val="Normal"/>
    <w:rsid w:val="00522955"/>
    <w:pPr>
      <w:pBdr>
        <w:top w:val="single" w:sz="4" w:space="0" w:color="auto"/>
        <w:left w:val="single" w:sz="4" w:space="0" w:color="auto"/>
        <w:bottom w:val="single" w:sz="4" w:space="0" w:color="auto"/>
      </w:pBdr>
      <w:spacing w:before="100" w:beforeAutospacing="1" w:after="100" w:afterAutospacing="1"/>
    </w:pPr>
    <w:rPr>
      <w:lang w:val="fr-FR" w:eastAsia="fr-FR"/>
    </w:rPr>
  </w:style>
  <w:style w:type="paragraph" w:customStyle="1" w:styleId="xl234">
    <w:name w:val="xl234"/>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fr-FR" w:eastAsia="fr-FR"/>
    </w:rPr>
  </w:style>
  <w:style w:type="paragraph" w:customStyle="1" w:styleId="xl235">
    <w:name w:val="xl235"/>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00"/>
      <w:lang w:val="fr-FR" w:eastAsia="fr-FR"/>
    </w:rPr>
  </w:style>
  <w:style w:type="paragraph" w:customStyle="1" w:styleId="xl236">
    <w:name w:val="xl236"/>
    <w:basedOn w:val="Normal"/>
    <w:rsid w:val="00522955"/>
    <w:pPr>
      <w:pBdr>
        <w:top w:val="single" w:sz="4" w:space="0" w:color="auto"/>
        <w:left w:val="single" w:sz="4" w:space="0" w:color="auto"/>
        <w:bottom w:val="single" w:sz="4" w:space="0" w:color="auto"/>
      </w:pBdr>
      <w:shd w:val="clear" w:color="000000" w:fill="D9D9D9"/>
      <w:spacing w:before="100" w:beforeAutospacing="1" w:after="100" w:afterAutospacing="1"/>
    </w:pPr>
    <w:rPr>
      <w:b/>
      <w:bCs/>
      <w:lang w:val="fr-FR" w:eastAsia="fr-FR"/>
    </w:rPr>
  </w:style>
  <w:style w:type="paragraph" w:customStyle="1" w:styleId="xl237">
    <w:name w:val="xl237"/>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lang w:val="fr-FR" w:eastAsia="fr-FR"/>
    </w:rPr>
  </w:style>
  <w:style w:type="paragraph" w:customStyle="1" w:styleId="xl238">
    <w:name w:val="xl238"/>
    <w:basedOn w:val="Normal"/>
    <w:rsid w:val="00522955"/>
    <w:pPr>
      <w:pBdr>
        <w:top w:val="single" w:sz="4" w:space="0" w:color="auto"/>
        <w:left w:val="single" w:sz="4" w:space="0" w:color="auto"/>
        <w:bottom w:val="single" w:sz="4" w:space="0" w:color="auto"/>
      </w:pBdr>
      <w:spacing w:before="100" w:beforeAutospacing="1" w:after="100" w:afterAutospacing="1"/>
    </w:pPr>
    <w:rPr>
      <w:lang w:val="fr-FR" w:eastAsia="fr-FR"/>
    </w:rPr>
  </w:style>
  <w:style w:type="paragraph" w:customStyle="1" w:styleId="xl239">
    <w:name w:val="xl239"/>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lang w:val="fr-FR" w:eastAsia="fr-FR"/>
    </w:rPr>
  </w:style>
  <w:style w:type="paragraph" w:customStyle="1" w:styleId="xl240">
    <w:name w:val="xl240"/>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241">
    <w:name w:val="xl241"/>
    <w:basedOn w:val="Normal"/>
    <w:rsid w:val="00522955"/>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pPr>
    <w:rPr>
      <w:lang w:val="fr-FR" w:eastAsia="fr-FR"/>
    </w:rPr>
  </w:style>
  <w:style w:type="paragraph" w:customStyle="1" w:styleId="xl242">
    <w:name w:val="xl242"/>
    <w:basedOn w:val="Normal"/>
    <w:rsid w:val="00522955"/>
    <w:pPr>
      <w:pBdr>
        <w:top w:val="single" w:sz="4" w:space="0" w:color="auto"/>
        <w:left w:val="single" w:sz="4" w:space="0" w:color="auto"/>
        <w:bottom w:val="single" w:sz="4" w:space="0" w:color="auto"/>
      </w:pBdr>
      <w:shd w:val="clear" w:color="000000" w:fill="D9D9D9"/>
      <w:spacing w:before="100" w:beforeAutospacing="1" w:after="100" w:afterAutospacing="1"/>
    </w:pPr>
    <w:rPr>
      <w:b/>
      <w:bCs/>
      <w:lang w:val="fr-FR" w:eastAsia="fr-FR"/>
    </w:rPr>
  </w:style>
  <w:style w:type="paragraph" w:customStyle="1" w:styleId="xl243">
    <w:name w:val="xl243"/>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lang w:val="fr-FR" w:eastAsia="fr-FR"/>
    </w:rPr>
  </w:style>
  <w:style w:type="paragraph" w:customStyle="1" w:styleId="xl244">
    <w:name w:val="xl244"/>
    <w:basedOn w:val="Normal"/>
    <w:rsid w:val="00522955"/>
    <w:pPr>
      <w:pBdr>
        <w:top w:val="single" w:sz="4" w:space="0" w:color="auto"/>
        <w:left w:val="single" w:sz="4" w:space="0" w:color="auto"/>
        <w:bottom w:val="single" w:sz="4" w:space="0" w:color="auto"/>
      </w:pBdr>
      <w:spacing w:before="100" w:beforeAutospacing="1" w:after="100" w:afterAutospacing="1"/>
    </w:pPr>
    <w:rPr>
      <w:b/>
      <w:bCs/>
      <w:lang w:val="fr-FR" w:eastAsia="fr-FR"/>
    </w:rPr>
  </w:style>
  <w:style w:type="paragraph" w:customStyle="1" w:styleId="xl245">
    <w:name w:val="xl245"/>
    <w:basedOn w:val="Normal"/>
    <w:rsid w:val="00522955"/>
    <w:pPr>
      <w:pBdr>
        <w:top w:val="single" w:sz="4" w:space="0" w:color="auto"/>
        <w:left w:val="single" w:sz="4" w:space="0" w:color="auto"/>
        <w:bottom w:val="single" w:sz="4" w:space="0" w:color="auto"/>
      </w:pBdr>
      <w:shd w:val="clear" w:color="000000" w:fill="4472C4"/>
      <w:spacing w:before="100" w:beforeAutospacing="1" w:after="100" w:afterAutospacing="1"/>
    </w:pPr>
    <w:rPr>
      <w:lang w:val="fr-FR" w:eastAsia="fr-FR"/>
    </w:rPr>
  </w:style>
  <w:style w:type="paragraph" w:customStyle="1" w:styleId="xl246">
    <w:name w:val="xl246"/>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247">
    <w:name w:val="xl247"/>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lang w:val="fr-FR" w:eastAsia="fr-FR"/>
    </w:rPr>
  </w:style>
  <w:style w:type="paragraph" w:customStyle="1" w:styleId="xl248">
    <w:name w:val="xl248"/>
    <w:basedOn w:val="Normal"/>
    <w:rsid w:val="005229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16"/>
      <w:szCs w:val="16"/>
      <w:lang w:val="fr-FR" w:eastAsia="fr-FR"/>
    </w:rPr>
  </w:style>
  <w:style w:type="paragraph" w:customStyle="1" w:styleId="xl249">
    <w:name w:val="xl249"/>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fr-FR" w:eastAsia="fr-FR"/>
    </w:rPr>
  </w:style>
  <w:style w:type="paragraph" w:customStyle="1" w:styleId="xl250">
    <w:name w:val="xl250"/>
    <w:basedOn w:val="Normal"/>
    <w:rsid w:val="00522955"/>
    <w:pPr>
      <w:pBdr>
        <w:top w:val="single" w:sz="4" w:space="0" w:color="auto"/>
        <w:left w:val="single" w:sz="4" w:space="0" w:color="auto"/>
        <w:bottom w:val="single" w:sz="4" w:space="0" w:color="auto"/>
      </w:pBdr>
      <w:spacing w:before="100" w:beforeAutospacing="1" w:after="100" w:afterAutospacing="1"/>
    </w:pPr>
    <w:rPr>
      <w:b/>
      <w:bCs/>
      <w:sz w:val="16"/>
      <w:szCs w:val="16"/>
      <w:lang w:val="fr-FR" w:eastAsia="fr-FR"/>
    </w:rPr>
  </w:style>
  <w:style w:type="paragraph" w:customStyle="1" w:styleId="xl251">
    <w:name w:val="xl251"/>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sz w:val="16"/>
      <w:szCs w:val="16"/>
      <w:lang w:val="fr-FR" w:eastAsia="fr-FR"/>
    </w:rPr>
  </w:style>
  <w:style w:type="paragraph" w:customStyle="1" w:styleId="xl252">
    <w:name w:val="xl252"/>
    <w:basedOn w:val="Normal"/>
    <w:rsid w:val="005229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fr-FR" w:eastAsia="fr-FR"/>
    </w:rPr>
  </w:style>
  <w:style w:type="paragraph" w:customStyle="1" w:styleId="xl253">
    <w:name w:val="xl253"/>
    <w:basedOn w:val="Normal"/>
    <w:rsid w:val="00522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fr-FR" w:eastAsia="fr-FR"/>
    </w:rPr>
  </w:style>
  <w:style w:type="paragraph" w:customStyle="1" w:styleId="xl254">
    <w:name w:val="xl254"/>
    <w:basedOn w:val="Normal"/>
    <w:rsid w:val="005229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fr-FR" w:eastAsia="fr-FR"/>
    </w:rPr>
  </w:style>
  <w:style w:type="paragraph" w:customStyle="1" w:styleId="xl255">
    <w:name w:val="xl255"/>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16"/>
      <w:szCs w:val="16"/>
      <w:lang w:val="fr-FR" w:eastAsia="fr-FR"/>
    </w:rPr>
  </w:style>
  <w:style w:type="paragraph" w:customStyle="1" w:styleId="xl256">
    <w:name w:val="xl256"/>
    <w:basedOn w:val="Normal"/>
    <w:rsid w:val="0052295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6"/>
      <w:szCs w:val="16"/>
      <w:lang w:val="fr-FR" w:eastAsia="fr-FR"/>
    </w:rPr>
  </w:style>
  <w:style w:type="paragraph" w:customStyle="1" w:styleId="xl257">
    <w:name w:val="xl257"/>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sz w:val="16"/>
      <w:szCs w:val="16"/>
      <w:lang w:val="fr-FR" w:eastAsia="fr-FR"/>
    </w:rPr>
  </w:style>
  <w:style w:type="paragraph" w:customStyle="1" w:styleId="xl258">
    <w:name w:val="xl258"/>
    <w:basedOn w:val="Normal"/>
    <w:rsid w:val="0052295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6"/>
      <w:szCs w:val="16"/>
      <w:lang w:val="fr-FR" w:eastAsia="fr-FR"/>
    </w:rPr>
  </w:style>
  <w:style w:type="paragraph" w:customStyle="1" w:styleId="xl259">
    <w:name w:val="xl259"/>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260">
    <w:name w:val="xl260"/>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261">
    <w:name w:val="xl261"/>
    <w:basedOn w:val="Normal"/>
    <w:rsid w:val="00522955"/>
    <w:pPr>
      <w:pBdr>
        <w:top w:val="single" w:sz="4" w:space="0" w:color="auto"/>
        <w:left w:val="single" w:sz="4" w:space="0" w:color="auto"/>
        <w:bottom w:val="single" w:sz="4" w:space="0" w:color="auto"/>
      </w:pBdr>
      <w:shd w:val="clear" w:color="000000" w:fill="DDEBF7"/>
      <w:spacing w:before="100" w:beforeAutospacing="1" w:after="100" w:afterAutospacing="1"/>
    </w:pPr>
    <w:rPr>
      <w:b/>
      <w:bCs/>
      <w:sz w:val="16"/>
      <w:szCs w:val="16"/>
      <w:lang w:val="fr-FR" w:eastAsia="fr-FR"/>
    </w:rPr>
  </w:style>
  <w:style w:type="paragraph" w:customStyle="1" w:styleId="xl262">
    <w:name w:val="xl262"/>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sz w:val="16"/>
      <w:szCs w:val="16"/>
      <w:lang w:val="fr-FR" w:eastAsia="fr-FR"/>
    </w:rPr>
  </w:style>
  <w:style w:type="paragraph" w:customStyle="1" w:styleId="xl263">
    <w:name w:val="xl263"/>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fr-FR" w:eastAsia="fr-FR"/>
    </w:rPr>
  </w:style>
  <w:style w:type="paragraph" w:customStyle="1" w:styleId="xl264">
    <w:name w:val="xl264"/>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sz w:val="16"/>
      <w:szCs w:val="16"/>
      <w:lang w:val="fr-FR" w:eastAsia="fr-FR"/>
    </w:rPr>
  </w:style>
  <w:style w:type="paragraph" w:customStyle="1" w:styleId="xl265">
    <w:name w:val="xl265"/>
    <w:basedOn w:val="Normal"/>
    <w:rsid w:val="00522955"/>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lang w:val="fr-FR" w:eastAsia="fr-FR"/>
    </w:rPr>
  </w:style>
  <w:style w:type="paragraph" w:customStyle="1" w:styleId="xl266">
    <w:name w:val="xl266"/>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sz w:val="16"/>
      <w:szCs w:val="16"/>
      <w:lang w:val="fr-FR" w:eastAsia="fr-FR"/>
    </w:rPr>
  </w:style>
  <w:style w:type="paragraph" w:customStyle="1" w:styleId="xl267">
    <w:name w:val="xl267"/>
    <w:basedOn w:val="Normal"/>
    <w:rsid w:val="00522955"/>
    <w:pPr>
      <w:pBdr>
        <w:top w:val="single" w:sz="4" w:space="0" w:color="auto"/>
        <w:left w:val="single" w:sz="4" w:space="0" w:color="auto"/>
        <w:bottom w:val="single" w:sz="4" w:space="0" w:color="auto"/>
      </w:pBdr>
      <w:shd w:val="clear" w:color="000000" w:fill="B4C6E7"/>
      <w:spacing w:before="100" w:beforeAutospacing="1" w:after="100" w:afterAutospacing="1"/>
    </w:pPr>
    <w:rPr>
      <w:sz w:val="16"/>
      <w:szCs w:val="16"/>
      <w:lang w:val="fr-FR" w:eastAsia="fr-FR"/>
    </w:rPr>
  </w:style>
  <w:style w:type="paragraph" w:customStyle="1" w:styleId="xl268">
    <w:name w:val="xl268"/>
    <w:basedOn w:val="Normal"/>
    <w:rsid w:val="00522955"/>
    <w:pPr>
      <w:spacing w:before="100" w:beforeAutospacing="1" w:after="100" w:afterAutospacing="1"/>
    </w:pPr>
    <w:rPr>
      <w:lang w:val="fr-FR" w:eastAsia="fr-FR"/>
    </w:rPr>
  </w:style>
  <w:style w:type="paragraph" w:customStyle="1" w:styleId="xl269">
    <w:name w:val="xl269"/>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lang w:val="fr-FR" w:eastAsia="fr-FR"/>
    </w:rPr>
  </w:style>
  <w:style w:type="paragraph" w:customStyle="1" w:styleId="xl270">
    <w:name w:val="xl270"/>
    <w:basedOn w:val="Normal"/>
    <w:rsid w:val="00522955"/>
    <w:pPr>
      <w:pBdr>
        <w:top w:val="single" w:sz="4" w:space="0" w:color="auto"/>
        <w:left w:val="single" w:sz="4" w:space="0" w:color="auto"/>
        <w:bottom w:val="single" w:sz="4" w:space="0" w:color="auto"/>
      </w:pBdr>
      <w:shd w:val="clear" w:color="000000" w:fill="D9D9D9"/>
      <w:spacing w:before="100" w:beforeAutospacing="1" w:after="100" w:afterAutospacing="1"/>
    </w:pPr>
    <w:rPr>
      <w:b/>
      <w:bCs/>
      <w:sz w:val="16"/>
      <w:szCs w:val="16"/>
      <w:lang w:val="fr-FR" w:eastAsia="fr-FR"/>
    </w:rPr>
  </w:style>
  <w:style w:type="paragraph" w:customStyle="1" w:styleId="xl271">
    <w:name w:val="xl271"/>
    <w:basedOn w:val="Normal"/>
    <w:rsid w:val="00522955"/>
    <w:pPr>
      <w:pBdr>
        <w:top w:val="single" w:sz="4" w:space="0" w:color="auto"/>
        <w:left w:val="single" w:sz="4" w:space="0" w:color="auto"/>
        <w:bottom w:val="single" w:sz="4" w:space="0" w:color="auto"/>
      </w:pBdr>
      <w:spacing w:before="100" w:beforeAutospacing="1" w:after="100" w:afterAutospacing="1"/>
    </w:pPr>
    <w:rPr>
      <w:b/>
      <w:bCs/>
      <w:sz w:val="16"/>
      <w:szCs w:val="16"/>
      <w:lang w:val="fr-FR" w:eastAsia="fr-FR"/>
    </w:rPr>
  </w:style>
  <w:style w:type="paragraph" w:customStyle="1" w:styleId="xl272">
    <w:name w:val="xl272"/>
    <w:basedOn w:val="Normal"/>
    <w:rsid w:val="0052295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fr-FR" w:eastAsia="fr-FR"/>
    </w:rPr>
  </w:style>
  <w:style w:type="paragraph" w:customStyle="1" w:styleId="xl273">
    <w:name w:val="xl273"/>
    <w:basedOn w:val="Normal"/>
    <w:rsid w:val="00522955"/>
    <w:pPr>
      <w:pBdr>
        <w:top w:val="single" w:sz="4" w:space="0" w:color="auto"/>
        <w:left w:val="single" w:sz="4" w:space="0" w:color="auto"/>
        <w:bottom w:val="single" w:sz="4" w:space="0" w:color="auto"/>
      </w:pBdr>
      <w:shd w:val="clear" w:color="000000" w:fill="E2EFDA"/>
      <w:spacing w:before="100" w:beforeAutospacing="1" w:after="100" w:afterAutospacing="1"/>
      <w:jc w:val="right"/>
      <w:textAlignment w:val="center"/>
    </w:pPr>
    <w:rPr>
      <w:color w:val="000000"/>
      <w:sz w:val="18"/>
      <w:szCs w:val="18"/>
      <w:lang w:val="fr-FR" w:eastAsia="fr-FR"/>
    </w:rPr>
  </w:style>
  <w:style w:type="paragraph" w:customStyle="1" w:styleId="xl274">
    <w:name w:val="xl274"/>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color w:val="000000"/>
      <w:sz w:val="18"/>
      <w:szCs w:val="18"/>
      <w:lang w:val="fr-FR" w:eastAsia="fr-FR"/>
    </w:rPr>
  </w:style>
  <w:style w:type="paragraph" w:customStyle="1" w:styleId="xl275">
    <w:name w:val="xl275"/>
    <w:basedOn w:val="Normal"/>
    <w:rsid w:val="0052295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276">
    <w:name w:val="xl276"/>
    <w:basedOn w:val="Normal"/>
    <w:rsid w:val="0052295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b/>
      <w:bCs/>
      <w:sz w:val="18"/>
      <w:szCs w:val="18"/>
      <w:lang w:val="fr-FR" w:eastAsia="fr-FR"/>
    </w:rPr>
  </w:style>
  <w:style w:type="paragraph" w:customStyle="1" w:styleId="xl277">
    <w:name w:val="xl277"/>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fr-FR" w:eastAsia="fr-FR"/>
    </w:rPr>
  </w:style>
  <w:style w:type="paragraph" w:customStyle="1" w:styleId="xl278">
    <w:name w:val="xl278"/>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lang w:val="fr-FR" w:eastAsia="fr-FR"/>
    </w:rPr>
  </w:style>
  <w:style w:type="paragraph" w:customStyle="1" w:styleId="xl279">
    <w:name w:val="xl279"/>
    <w:basedOn w:val="Normal"/>
    <w:rsid w:val="0052295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lang w:val="fr-FR" w:eastAsia="fr-FR"/>
    </w:rPr>
  </w:style>
  <w:style w:type="paragraph" w:customStyle="1" w:styleId="xl280">
    <w:name w:val="xl280"/>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281">
    <w:name w:val="xl281"/>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282">
    <w:name w:val="xl282"/>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283">
    <w:name w:val="xl283"/>
    <w:basedOn w:val="Normal"/>
    <w:rsid w:val="00522955"/>
    <w:pPr>
      <w:pBdr>
        <w:top w:val="single" w:sz="4" w:space="0" w:color="auto"/>
        <w:left w:val="single" w:sz="8"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284">
    <w:name w:val="xl284"/>
    <w:basedOn w:val="Normal"/>
    <w:rsid w:val="0052295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b/>
      <w:bCs/>
      <w:lang w:val="fr-FR" w:eastAsia="fr-FR"/>
    </w:rPr>
  </w:style>
  <w:style w:type="paragraph" w:customStyle="1" w:styleId="xl285">
    <w:name w:val="xl285"/>
    <w:basedOn w:val="Normal"/>
    <w:rsid w:val="00522955"/>
    <w:pPr>
      <w:spacing w:before="100" w:beforeAutospacing="1" w:after="100" w:afterAutospacing="1"/>
    </w:pPr>
    <w:rPr>
      <w:lang w:val="fr-FR" w:eastAsia="fr-FR"/>
    </w:rPr>
  </w:style>
  <w:style w:type="paragraph" w:customStyle="1" w:styleId="xl286">
    <w:name w:val="xl286"/>
    <w:basedOn w:val="Normal"/>
    <w:rsid w:val="0052295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lang w:val="fr-FR" w:eastAsia="fr-FR"/>
    </w:rPr>
  </w:style>
  <w:style w:type="paragraph" w:customStyle="1" w:styleId="xl287">
    <w:name w:val="xl287"/>
    <w:basedOn w:val="Normal"/>
    <w:rsid w:val="00522955"/>
    <w:pPr>
      <w:pBdr>
        <w:top w:val="single" w:sz="4" w:space="0" w:color="auto"/>
        <w:left w:val="single" w:sz="4" w:space="0" w:color="auto"/>
        <w:bottom w:val="single" w:sz="8" w:space="0" w:color="auto"/>
      </w:pBdr>
      <w:shd w:val="clear" w:color="000000" w:fill="FCE4D6"/>
      <w:spacing w:before="100" w:beforeAutospacing="1" w:after="100" w:afterAutospacing="1"/>
    </w:pPr>
    <w:rPr>
      <w:b/>
      <w:bCs/>
      <w:lang w:val="fr-FR" w:eastAsia="fr-FR"/>
    </w:rPr>
  </w:style>
  <w:style w:type="paragraph" w:customStyle="1" w:styleId="xl288">
    <w:name w:val="xl288"/>
    <w:basedOn w:val="Normal"/>
    <w:rsid w:val="0052295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lang w:val="fr-FR" w:eastAsia="fr-FR"/>
    </w:rPr>
  </w:style>
  <w:style w:type="paragraph" w:customStyle="1" w:styleId="xl289">
    <w:name w:val="xl289"/>
    <w:basedOn w:val="Normal"/>
    <w:rsid w:val="00522955"/>
    <w:pPr>
      <w:pBdr>
        <w:top w:val="single" w:sz="4" w:space="0" w:color="auto"/>
        <w:left w:val="single" w:sz="8" w:space="0" w:color="auto"/>
        <w:bottom w:val="single" w:sz="4" w:space="0" w:color="auto"/>
      </w:pBdr>
      <w:spacing w:before="100" w:beforeAutospacing="1" w:after="100" w:afterAutospacing="1"/>
      <w:jc w:val="center"/>
      <w:textAlignment w:val="center"/>
    </w:pPr>
    <w:rPr>
      <w:b/>
      <w:bCs/>
      <w:lang w:val="fr-FR" w:eastAsia="fr-FR"/>
    </w:rPr>
  </w:style>
  <w:style w:type="paragraph" w:customStyle="1" w:styleId="xl290">
    <w:name w:val="xl290"/>
    <w:basedOn w:val="Normal"/>
    <w:rsid w:val="00522955"/>
    <w:pPr>
      <w:pBdr>
        <w:top w:val="single" w:sz="4" w:space="0" w:color="auto"/>
        <w:bottom w:val="single" w:sz="4" w:space="0" w:color="auto"/>
      </w:pBdr>
      <w:spacing w:before="100" w:beforeAutospacing="1" w:after="100" w:afterAutospacing="1"/>
      <w:jc w:val="center"/>
      <w:textAlignment w:val="center"/>
    </w:pPr>
    <w:rPr>
      <w:b/>
      <w:bCs/>
      <w:lang w:val="fr-FR" w:eastAsia="fr-FR"/>
    </w:rPr>
  </w:style>
  <w:style w:type="paragraph" w:customStyle="1" w:styleId="xl291">
    <w:name w:val="xl291"/>
    <w:basedOn w:val="Normal"/>
    <w:rsid w:val="00522955"/>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292">
    <w:name w:val="xl292"/>
    <w:basedOn w:val="Normal"/>
    <w:rsid w:val="00522955"/>
    <w:pPr>
      <w:pBdr>
        <w:top w:val="single" w:sz="4" w:space="0" w:color="auto"/>
        <w:bottom w:val="single" w:sz="4" w:space="0" w:color="auto"/>
      </w:pBdr>
      <w:spacing w:before="100" w:beforeAutospacing="1" w:after="100" w:afterAutospacing="1"/>
      <w:textAlignment w:val="top"/>
    </w:pPr>
    <w:rPr>
      <w:color w:val="000000"/>
      <w:sz w:val="20"/>
      <w:szCs w:val="20"/>
      <w:lang w:val="fr-FR" w:eastAsia="fr-FR"/>
    </w:rPr>
  </w:style>
  <w:style w:type="paragraph" w:customStyle="1" w:styleId="xl293">
    <w:name w:val="xl293"/>
    <w:basedOn w:val="Normal"/>
    <w:rsid w:val="00522955"/>
    <w:pPr>
      <w:pBdr>
        <w:top w:val="single" w:sz="4" w:space="0" w:color="auto"/>
        <w:bottom w:val="single" w:sz="4" w:space="0" w:color="auto"/>
      </w:pBdr>
      <w:spacing w:before="100" w:beforeAutospacing="1" w:after="100" w:afterAutospacing="1"/>
      <w:jc w:val="center"/>
      <w:textAlignment w:val="center"/>
    </w:pPr>
    <w:rPr>
      <w:b/>
      <w:bCs/>
      <w:color w:val="000000"/>
      <w:lang w:val="fr-FR" w:eastAsia="fr-FR"/>
    </w:rPr>
  </w:style>
  <w:style w:type="paragraph" w:customStyle="1" w:styleId="xl294">
    <w:name w:val="xl294"/>
    <w:basedOn w:val="Normal"/>
    <w:rsid w:val="00522955"/>
    <w:pPr>
      <w:pBdr>
        <w:top w:val="single" w:sz="4" w:space="0" w:color="auto"/>
        <w:bottom w:val="single" w:sz="4" w:space="0" w:color="auto"/>
      </w:pBdr>
      <w:spacing w:before="100" w:beforeAutospacing="1" w:after="100" w:afterAutospacing="1"/>
    </w:pPr>
    <w:rPr>
      <w:b/>
      <w:bCs/>
      <w:lang w:val="fr-FR" w:eastAsia="fr-FR"/>
    </w:rPr>
  </w:style>
  <w:style w:type="paragraph" w:customStyle="1" w:styleId="xl295">
    <w:name w:val="xl295"/>
    <w:basedOn w:val="Normal"/>
    <w:rsid w:val="00522955"/>
    <w:pPr>
      <w:pBdr>
        <w:top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296">
    <w:name w:val="xl296"/>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297">
    <w:name w:val="xl297"/>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fr-FR" w:eastAsia="fr-FR"/>
    </w:rPr>
  </w:style>
  <w:style w:type="paragraph" w:customStyle="1" w:styleId="xl298">
    <w:name w:val="xl298"/>
    <w:basedOn w:val="Normal"/>
    <w:rsid w:val="00522955"/>
    <w:pPr>
      <w:pBdr>
        <w:top w:val="single" w:sz="4" w:space="0" w:color="auto"/>
      </w:pBdr>
      <w:spacing w:before="100" w:beforeAutospacing="1" w:after="100" w:afterAutospacing="1"/>
      <w:jc w:val="center"/>
    </w:pPr>
    <w:rPr>
      <w:b/>
      <w:bCs/>
      <w:lang w:val="fr-FR" w:eastAsia="fr-FR"/>
    </w:rPr>
  </w:style>
  <w:style w:type="paragraph" w:customStyle="1" w:styleId="xl299">
    <w:name w:val="xl299"/>
    <w:basedOn w:val="Normal"/>
    <w:rsid w:val="00522955"/>
    <w:pPr>
      <w:pBdr>
        <w:top w:val="single" w:sz="4" w:space="0" w:color="auto"/>
        <w:left w:val="single" w:sz="4" w:space="0" w:color="auto"/>
        <w:bottom w:val="single" w:sz="4" w:space="0" w:color="auto"/>
      </w:pBdr>
      <w:spacing w:before="100" w:beforeAutospacing="1" w:after="100" w:afterAutospacing="1"/>
    </w:pPr>
    <w:rPr>
      <w:b/>
      <w:bCs/>
      <w:lang w:val="fr-FR" w:eastAsia="fr-FR"/>
    </w:rPr>
  </w:style>
  <w:style w:type="paragraph" w:customStyle="1" w:styleId="xl300">
    <w:name w:val="xl300"/>
    <w:basedOn w:val="Normal"/>
    <w:rsid w:val="00522955"/>
    <w:pPr>
      <w:pBdr>
        <w:top w:val="single" w:sz="4" w:space="0" w:color="auto"/>
        <w:bottom w:val="single" w:sz="4" w:space="0" w:color="auto"/>
      </w:pBdr>
      <w:spacing w:before="100" w:beforeAutospacing="1" w:after="100" w:afterAutospacing="1"/>
    </w:pPr>
    <w:rPr>
      <w:b/>
      <w:bCs/>
      <w:lang w:val="fr-FR" w:eastAsia="fr-FR"/>
    </w:rPr>
  </w:style>
  <w:style w:type="paragraph" w:customStyle="1" w:styleId="xl301">
    <w:name w:val="xl301"/>
    <w:basedOn w:val="Normal"/>
    <w:rsid w:val="00522955"/>
    <w:pPr>
      <w:pBdr>
        <w:top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302">
    <w:name w:val="xl302"/>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fr-FR" w:eastAsia="fr-FR"/>
    </w:rPr>
  </w:style>
  <w:style w:type="paragraph" w:customStyle="1" w:styleId="xl303">
    <w:name w:val="xl303"/>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304">
    <w:name w:val="xl304"/>
    <w:basedOn w:val="Normal"/>
    <w:rsid w:val="0052295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color w:val="000000"/>
      <w:sz w:val="20"/>
      <w:szCs w:val="20"/>
      <w:lang w:val="fr-FR" w:eastAsia="fr-FR"/>
    </w:rPr>
  </w:style>
  <w:style w:type="paragraph" w:customStyle="1" w:styleId="xl305">
    <w:name w:val="xl305"/>
    <w:basedOn w:val="Normal"/>
    <w:rsid w:val="0052295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lang w:val="fr-FR" w:eastAsia="fr-FR"/>
    </w:rPr>
  </w:style>
  <w:style w:type="paragraph" w:customStyle="1" w:styleId="xl306">
    <w:name w:val="xl306"/>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fr-FR" w:eastAsia="fr-FR"/>
    </w:rPr>
  </w:style>
  <w:style w:type="paragraph" w:customStyle="1" w:styleId="xl307">
    <w:name w:val="xl307"/>
    <w:basedOn w:val="Normal"/>
    <w:rsid w:val="0052295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b/>
      <w:bCs/>
      <w:sz w:val="20"/>
      <w:szCs w:val="20"/>
      <w:lang w:val="fr-FR" w:eastAsia="fr-FR"/>
    </w:rPr>
  </w:style>
  <w:style w:type="paragraph" w:customStyle="1" w:styleId="xl308">
    <w:name w:val="xl308"/>
    <w:basedOn w:val="Normal"/>
    <w:rsid w:val="0052295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sz w:val="20"/>
      <w:szCs w:val="20"/>
      <w:lang w:val="fr-FR" w:eastAsia="fr-FR"/>
    </w:rPr>
  </w:style>
  <w:style w:type="paragraph" w:customStyle="1" w:styleId="xl309">
    <w:name w:val="xl309"/>
    <w:basedOn w:val="Normal"/>
    <w:rsid w:val="00522955"/>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sz w:val="20"/>
      <w:szCs w:val="20"/>
      <w:lang w:val="fr-FR" w:eastAsia="fr-FR"/>
    </w:rPr>
  </w:style>
  <w:style w:type="paragraph" w:customStyle="1" w:styleId="xl310">
    <w:name w:val="xl310"/>
    <w:basedOn w:val="Normal"/>
    <w:rsid w:val="00522955"/>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lang w:val="fr-FR" w:eastAsia="fr-FR"/>
    </w:rPr>
  </w:style>
  <w:style w:type="paragraph" w:customStyle="1" w:styleId="xl311">
    <w:name w:val="xl311"/>
    <w:basedOn w:val="Normal"/>
    <w:rsid w:val="0052295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b/>
      <w:bCs/>
      <w:color w:val="000000"/>
      <w:lang w:val="fr-FR" w:eastAsia="fr-FR"/>
    </w:rPr>
  </w:style>
  <w:style w:type="paragraph" w:customStyle="1" w:styleId="xl312">
    <w:name w:val="xl312"/>
    <w:basedOn w:val="Normal"/>
    <w:rsid w:val="005229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fr-FR" w:eastAsia="fr-FR"/>
    </w:rPr>
  </w:style>
  <w:style w:type="paragraph" w:customStyle="1" w:styleId="xl313">
    <w:name w:val="xl313"/>
    <w:basedOn w:val="Normal"/>
    <w:rsid w:val="00522955"/>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top"/>
    </w:pPr>
    <w:rPr>
      <w:b/>
      <w:bCs/>
      <w:color w:val="000000"/>
      <w:sz w:val="20"/>
      <w:szCs w:val="20"/>
      <w:lang w:val="fr-FR" w:eastAsia="fr-FR"/>
    </w:rPr>
  </w:style>
  <w:style w:type="paragraph" w:customStyle="1" w:styleId="xl314">
    <w:name w:val="xl314"/>
    <w:basedOn w:val="Normal"/>
    <w:rsid w:val="00522955"/>
    <w:pPr>
      <w:pBdr>
        <w:top w:val="single" w:sz="4" w:space="0" w:color="auto"/>
        <w:left w:val="single" w:sz="8" w:space="0" w:color="auto"/>
        <w:bottom w:val="single" w:sz="4" w:space="0" w:color="auto"/>
      </w:pBdr>
      <w:shd w:val="clear" w:color="000000" w:fill="FFC000"/>
      <w:spacing w:before="100" w:beforeAutospacing="1" w:after="100" w:afterAutospacing="1"/>
      <w:jc w:val="center"/>
      <w:textAlignment w:val="center"/>
    </w:pPr>
    <w:rPr>
      <w:b/>
      <w:bCs/>
      <w:lang w:val="fr-FR" w:eastAsia="fr-FR"/>
    </w:rPr>
  </w:style>
  <w:style w:type="paragraph" w:customStyle="1" w:styleId="xl315">
    <w:name w:val="xl315"/>
    <w:basedOn w:val="Normal"/>
    <w:rsid w:val="00522955"/>
    <w:pPr>
      <w:pBdr>
        <w:top w:val="single" w:sz="4" w:space="0" w:color="auto"/>
        <w:bottom w:val="single" w:sz="4" w:space="0" w:color="auto"/>
      </w:pBdr>
      <w:shd w:val="clear" w:color="000000" w:fill="FFC000"/>
      <w:spacing w:before="100" w:beforeAutospacing="1" w:after="100" w:afterAutospacing="1"/>
      <w:jc w:val="center"/>
      <w:textAlignment w:val="center"/>
    </w:pPr>
    <w:rPr>
      <w:b/>
      <w:bCs/>
      <w:lang w:val="fr-FR" w:eastAsia="fr-FR"/>
    </w:rPr>
  </w:style>
  <w:style w:type="paragraph" w:customStyle="1" w:styleId="xl316">
    <w:name w:val="xl316"/>
    <w:basedOn w:val="Normal"/>
    <w:rsid w:val="00522955"/>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lang w:val="fr-FR" w:eastAsia="fr-FR"/>
    </w:rPr>
  </w:style>
  <w:style w:type="paragraph" w:customStyle="1" w:styleId="xl317">
    <w:name w:val="xl317"/>
    <w:basedOn w:val="Normal"/>
    <w:rsid w:val="00522955"/>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top"/>
    </w:pPr>
    <w:rPr>
      <w:b/>
      <w:bCs/>
      <w:color w:val="000000"/>
      <w:sz w:val="20"/>
      <w:szCs w:val="20"/>
      <w:lang w:val="fr-FR" w:eastAsia="fr-FR"/>
    </w:rPr>
  </w:style>
  <w:style w:type="paragraph" w:customStyle="1" w:styleId="xl318">
    <w:name w:val="xl318"/>
    <w:basedOn w:val="Normal"/>
    <w:rsid w:val="00522955"/>
    <w:pPr>
      <w:pBdr>
        <w:top w:val="single" w:sz="4" w:space="0" w:color="auto"/>
        <w:left w:val="single" w:sz="4" w:space="0" w:color="auto"/>
        <w:bottom w:val="single" w:sz="8" w:space="0" w:color="auto"/>
      </w:pBdr>
      <w:shd w:val="clear" w:color="000000" w:fill="FCE4D6"/>
      <w:spacing w:before="100" w:beforeAutospacing="1" w:after="100" w:afterAutospacing="1"/>
      <w:jc w:val="center"/>
      <w:textAlignment w:val="center"/>
    </w:pPr>
    <w:rPr>
      <w:b/>
      <w:bCs/>
      <w:color w:val="000000"/>
      <w:lang w:val="fr-FR" w:eastAsia="fr-FR"/>
    </w:rPr>
  </w:style>
  <w:style w:type="paragraph" w:customStyle="1" w:styleId="xl319">
    <w:name w:val="xl319"/>
    <w:basedOn w:val="Normal"/>
    <w:rsid w:val="00522955"/>
    <w:pPr>
      <w:pBdr>
        <w:top w:val="single" w:sz="4" w:space="0" w:color="auto"/>
        <w:bottom w:val="single" w:sz="8" w:space="0" w:color="auto"/>
      </w:pBdr>
      <w:shd w:val="clear" w:color="000000" w:fill="FCE4D6"/>
      <w:spacing w:before="100" w:beforeAutospacing="1" w:after="100" w:afterAutospacing="1"/>
      <w:jc w:val="center"/>
      <w:textAlignment w:val="center"/>
    </w:pPr>
    <w:rPr>
      <w:b/>
      <w:bCs/>
      <w:color w:val="000000"/>
      <w:lang w:val="fr-FR" w:eastAsia="fr-FR"/>
    </w:rPr>
  </w:style>
  <w:style w:type="paragraph" w:customStyle="1" w:styleId="xl320">
    <w:name w:val="xl320"/>
    <w:basedOn w:val="Normal"/>
    <w:rsid w:val="00522955"/>
    <w:pPr>
      <w:pBdr>
        <w:top w:val="single" w:sz="4" w:space="0" w:color="auto"/>
        <w:bottom w:val="single" w:sz="8" w:space="0" w:color="auto"/>
        <w:right w:val="single" w:sz="4" w:space="0" w:color="auto"/>
      </w:pBdr>
      <w:shd w:val="clear" w:color="000000" w:fill="FCE4D6"/>
      <w:spacing w:before="100" w:beforeAutospacing="1" w:after="100" w:afterAutospacing="1"/>
      <w:jc w:val="center"/>
      <w:textAlignment w:val="center"/>
    </w:pPr>
    <w:rPr>
      <w:b/>
      <w:bCs/>
      <w:color w:val="000000"/>
      <w:lang w:val="fr-FR" w:eastAsia="fr-FR"/>
    </w:rPr>
  </w:style>
  <w:style w:type="paragraph" w:customStyle="1" w:styleId="xl321">
    <w:name w:val="xl321"/>
    <w:basedOn w:val="Normal"/>
    <w:rsid w:val="00522955"/>
    <w:pPr>
      <w:spacing w:before="100" w:beforeAutospacing="1" w:after="100" w:afterAutospacing="1"/>
      <w:jc w:val="center"/>
      <w:textAlignment w:val="center"/>
    </w:pPr>
    <w:rPr>
      <w:b/>
      <w:bCs/>
      <w:lang w:val="fr-FR" w:eastAsia="fr-FR"/>
    </w:rPr>
  </w:style>
  <w:style w:type="paragraph" w:customStyle="1" w:styleId="xl322">
    <w:name w:val="xl322"/>
    <w:basedOn w:val="Normal"/>
    <w:rsid w:val="0052295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b/>
      <w:bCs/>
      <w:color w:val="000000"/>
      <w:sz w:val="20"/>
      <w:szCs w:val="20"/>
      <w:lang w:val="fr-FR" w:eastAsia="fr-FR"/>
    </w:rPr>
  </w:style>
  <w:style w:type="paragraph" w:customStyle="1" w:styleId="xl323">
    <w:name w:val="xl323"/>
    <w:basedOn w:val="Normal"/>
    <w:rsid w:val="00522955"/>
    <w:pPr>
      <w:pBdr>
        <w:top w:val="single" w:sz="4" w:space="0" w:color="auto"/>
        <w:bottom w:val="single" w:sz="4" w:space="0" w:color="auto"/>
      </w:pBdr>
      <w:shd w:val="clear" w:color="000000" w:fill="D9D9D9"/>
      <w:spacing w:before="100" w:beforeAutospacing="1" w:after="100" w:afterAutospacing="1"/>
      <w:jc w:val="center"/>
      <w:textAlignment w:val="top"/>
    </w:pPr>
    <w:rPr>
      <w:b/>
      <w:bCs/>
      <w:color w:val="000000"/>
      <w:sz w:val="20"/>
      <w:szCs w:val="20"/>
      <w:lang w:val="fr-FR" w:eastAsia="fr-FR"/>
    </w:rPr>
  </w:style>
  <w:style w:type="paragraph" w:customStyle="1" w:styleId="xl324">
    <w:name w:val="xl324"/>
    <w:basedOn w:val="Normal"/>
    <w:rsid w:val="00522955"/>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b/>
      <w:bCs/>
      <w:color w:val="000000"/>
      <w:sz w:val="20"/>
      <w:szCs w:val="20"/>
      <w:lang w:val="fr-FR" w:eastAsia="fr-FR"/>
    </w:rPr>
  </w:style>
  <w:style w:type="paragraph" w:customStyle="1" w:styleId="xl325">
    <w:name w:val="xl325"/>
    <w:basedOn w:val="Normal"/>
    <w:rsid w:val="0052295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lang w:val="fr-FR" w:eastAsia="fr-FR"/>
    </w:rPr>
  </w:style>
  <w:style w:type="paragraph" w:customStyle="1" w:styleId="xl326">
    <w:name w:val="xl326"/>
    <w:basedOn w:val="Normal"/>
    <w:rsid w:val="00522955"/>
    <w:pPr>
      <w:pBdr>
        <w:top w:val="single" w:sz="4" w:space="0" w:color="auto"/>
        <w:bottom w:val="single" w:sz="4" w:space="0" w:color="auto"/>
      </w:pBdr>
      <w:shd w:val="clear" w:color="000000" w:fill="D9D9D9"/>
      <w:spacing w:before="100" w:beforeAutospacing="1" w:after="100" w:afterAutospacing="1"/>
      <w:jc w:val="center"/>
      <w:textAlignment w:val="center"/>
    </w:pPr>
    <w:rPr>
      <w:b/>
      <w:bCs/>
      <w:lang w:val="fr-FR" w:eastAsia="fr-FR"/>
    </w:rPr>
  </w:style>
  <w:style w:type="paragraph" w:customStyle="1" w:styleId="xl327">
    <w:name w:val="xl327"/>
    <w:basedOn w:val="Normal"/>
    <w:rsid w:val="00522955"/>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fr-FR" w:eastAsia="fr-FR"/>
    </w:rPr>
  </w:style>
  <w:style w:type="paragraph" w:customStyle="1" w:styleId="xl328">
    <w:name w:val="xl328"/>
    <w:basedOn w:val="Normal"/>
    <w:rsid w:val="00522955"/>
    <w:pPr>
      <w:pBdr>
        <w:top w:val="single" w:sz="8" w:space="0" w:color="auto"/>
        <w:left w:val="single" w:sz="8" w:space="0" w:color="auto"/>
      </w:pBdr>
      <w:spacing w:before="100" w:beforeAutospacing="1" w:after="100" w:afterAutospacing="1"/>
      <w:jc w:val="center"/>
      <w:textAlignment w:val="top"/>
    </w:pPr>
    <w:rPr>
      <w:b/>
      <w:bCs/>
      <w:lang w:val="fr-FR" w:eastAsia="fr-FR"/>
    </w:rPr>
  </w:style>
  <w:style w:type="paragraph" w:customStyle="1" w:styleId="xl329">
    <w:name w:val="xl329"/>
    <w:basedOn w:val="Normal"/>
    <w:rsid w:val="00522955"/>
    <w:pPr>
      <w:pBdr>
        <w:top w:val="single" w:sz="8" w:space="0" w:color="auto"/>
      </w:pBdr>
      <w:spacing w:before="100" w:beforeAutospacing="1" w:after="100" w:afterAutospacing="1"/>
      <w:jc w:val="center"/>
      <w:textAlignment w:val="top"/>
    </w:pPr>
    <w:rPr>
      <w:b/>
      <w:bCs/>
      <w:lang w:val="fr-FR" w:eastAsia="fr-FR"/>
    </w:rPr>
  </w:style>
  <w:style w:type="paragraph" w:customStyle="1" w:styleId="xl330">
    <w:name w:val="xl330"/>
    <w:basedOn w:val="Normal"/>
    <w:rsid w:val="00522955"/>
    <w:pPr>
      <w:pBdr>
        <w:top w:val="single" w:sz="8" w:space="0" w:color="auto"/>
        <w:right w:val="single" w:sz="8" w:space="0" w:color="auto"/>
      </w:pBdr>
      <w:spacing w:before="100" w:beforeAutospacing="1" w:after="100" w:afterAutospacing="1"/>
      <w:jc w:val="center"/>
      <w:textAlignment w:val="top"/>
    </w:pPr>
    <w:rPr>
      <w:b/>
      <w:bCs/>
      <w:lang w:val="fr-FR" w:eastAsia="fr-FR"/>
    </w:rPr>
  </w:style>
  <w:style w:type="paragraph" w:customStyle="1" w:styleId="xl331">
    <w:name w:val="xl331"/>
    <w:basedOn w:val="Normal"/>
    <w:rsid w:val="00522955"/>
    <w:pPr>
      <w:pBdr>
        <w:left w:val="single" w:sz="8" w:space="0" w:color="auto"/>
      </w:pBdr>
      <w:spacing w:before="100" w:beforeAutospacing="1" w:after="100" w:afterAutospacing="1"/>
      <w:jc w:val="center"/>
      <w:textAlignment w:val="center"/>
    </w:pPr>
    <w:rPr>
      <w:b/>
      <w:bCs/>
      <w:sz w:val="28"/>
      <w:szCs w:val="28"/>
      <w:lang w:val="fr-FR" w:eastAsia="fr-FR"/>
    </w:rPr>
  </w:style>
  <w:style w:type="paragraph" w:customStyle="1" w:styleId="xl332">
    <w:name w:val="xl332"/>
    <w:basedOn w:val="Normal"/>
    <w:rsid w:val="00522955"/>
    <w:pPr>
      <w:spacing w:before="100" w:beforeAutospacing="1" w:after="100" w:afterAutospacing="1"/>
      <w:jc w:val="center"/>
      <w:textAlignment w:val="center"/>
    </w:pPr>
    <w:rPr>
      <w:b/>
      <w:bCs/>
      <w:sz w:val="28"/>
      <w:szCs w:val="28"/>
      <w:lang w:val="fr-FR" w:eastAsia="fr-FR"/>
    </w:rPr>
  </w:style>
  <w:style w:type="paragraph" w:customStyle="1" w:styleId="xl333">
    <w:name w:val="xl333"/>
    <w:basedOn w:val="Normal"/>
    <w:rsid w:val="00522955"/>
    <w:pPr>
      <w:pBdr>
        <w:right w:val="single" w:sz="8" w:space="0" w:color="auto"/>
      </w:pBdr>
      <w:spacing w:before="100" w:beforeAutospacing="1" w:after="100" w:afterAutospacing="1"/>
      <w:jc w:val="center"/>
      <w:textAlignment w:val="center"/>
    </w:pPr>
    <w:rPr>
      <w:b/>
      <w:bCs/>
      <w:sz w:val="28"/>
      <w:szCs w:val="28"/>
      <w:lang w:val="fr-FR" w:eastAsia="fr-FR"/>
    </w:rPr>
  </w:style>
  <w:style w:type="paragraph" w:customStyle="1" w:styleId="xl334">
    <w:name w:val="xl334"/>
    <w:basedOn w:val="Normal"/>
    <w:rsid w:val="00522955"/>
    <w:pPr>
      <w:pBdr>
        <w:left w:val="single" w:sz="8" w:space="0" w:color="auto"/>
      </w:pBdr>
      <w:spacing w:before="100" w:beforeAutospacing="1" w:after="100" w:afterAutospacing="1"/>
      <w:jc w:val="center"/>
      <w:textAlignment w:val="center"/>
    </w:pPr>
    <w:rPr>
      <w:b/>
      <w:bCs/>
      <w:lang w:val="fr-FR" w:eastAsia="fr-FR"/>
    </w:rPr>
  </w:style>
  <w:style w:type="paragraph" w:customStyle="1" w:styleId="xl335">
    <w:name w:val="xl335"/>
    <w:basedOn w:val="Normal"/>
    <w:rsid w:val="00522955"/>
    <w:pPr>
      <w:pBdr>
        <w:right w:val="single" w:sz="8" w:space="0" w:color="auto"/>
      </w:pBdr>
      <w:spacing w:before="100" w:beforeAutospacing="1" w:after="100" w:afterAutospacing="1"/>
      <w:jc w:val="center"/>
      <w:textAlignment w:val="center"/>
    </w:pPr>
    <w:rPr>
      <w:b/>
      <w:bCs/>
      <w:lang w:val="fr-FR" w:eastAsia="fr-FR"/>
    </w:rPr>
  </w:style>
  <w:style w:type="numbering" w:customStyle="1" w:styleId="Aucuneliste9">
    <w:name w:val="Aucune liste9"/>
    <w:next w:val="NoList"/>
    <w:uiPriority w:val="99"/>
    <w:semiHidden/>
    <w:unhideWhenUsed/>
    <w:rsid w:val="00522955"/>
  </w:style>
  <w:style w:type="table" w:customStyle="1" w:styleId="Grilledutableau10">
    <w:name w:val="Grille du tableau10"/>
    <w:basedOn w:val="TableNormal"/>
    <w:next w:val="TableGrid"/>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0">
    <w:name w:val="Aucune liste10"/>
    <w:next w:val="NoList"/>
    <w:uiPriority w:val="99"/>
    <w:semiHidden/>
    <w:unhideWhenUsed/>
    <w:rsid w:val="00522955"/>
  </w:style>
  <w:style w:type="table" w:customStyle="1" w:styleId="Grilledutableau14">
    <w:name w:val="Grille du tableau14"/>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4">
    <w:name w:val="Aucune liste14"/>
    <w:next w:val="NoList"/>
    <w:uiPriority w:val="99"/>
    <w:semiHidden/>
    <w:unhideWhenUsed/>
    <w:rsid w:val="00522955"/>
  </w:style>
  <w:style w:type="table" w:customStyle="1" w:styleId="Grilledutableau15">
    <w:name w:val="Grille du tableau15"/>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paragraph" w:customStyle="1" w:styleId="font10">
    <w:name w:val="font10"/>
    <w:basedOn w:val="Normal"/>
    <w:rsid w:val="00522955"/>
    <w:pPr>
      <w:spacing w:before="100" w:beforeAutospacing="1" w:after="100" w:afterAutospacing="1"/>
    </w:pPr>
    <w:rPr>
      <w:rFonts w:ascii="Ebrima" w:hAnsi="Ebrima"/>
      <w:sz w:val="20"/>
      <w:szCs w:val="20"/>
    </w:rPr>
  </w:style>
  <w:style w:type="paragraph" w:customStyle="1" w:styleId="font11">
    <w:name w:val="font11"/>
    <w:basedOn w:val="Normal"/>
    <w:rsid w:val="00522955"/>
    <w:pPr>
      <w:spacing w:before="100" w:beforeAutospacing="1" w:after="100" w:afterAutospacing="1"/>
    </w:pPr>
    <w:rPr>
      <w:rFonts w:ascii="Ebrima" w:hAnsi="Ebrima"/>
      <w:sz w:val="20"/>
      <w:szCs w:val="20"/>
    </w:rPr>
  </w:style>
  <w:style w:type="character" w:customStyle="1" w:styleId="Mentionnonrsolue4">
    <w:name w:val="Mention non résolue4"/>
    <w:basedOn w:val="DefaultParagraphFont"/>
    <w:uiPriority w:val="99"/>
    <w:semiHidden/>
    <w:unhideWhenUsed/>
    <w:rsid w:val="00522955"/>
    <w:rPr>
      <w:color w:val="605E5C"/>
      <w:shd w:val="clear" w:color="auto" w:fill="E1DFDD"/>
    </w:rPr>
  </w:style>
  <w:style w:type="paragraph" w:customStyle="1" w:styleId="font12">
    <w:name w:val="font12"/>
    <w:basedOn w:val="Normal"/>
    <w:rsid w:val="00522955"/>
    <w:pPr>
      <w:spacing w:before="100" w:beforeAutospacing="1" w:after="100" w:afterAutospacing="1"/>
    </w:pPr>
    <w:rPr>
      <w:color w:val="000000"/>
      <w:sz w:val="14"/>
      <w:szCs w:val="14"/>
      <w:lang w:val="fr-FR" w:eastAsia="fr-FR"/>
    </w:rPr>
  </w:style>
  <w:style w:type="paragraph" w:customStyle="1" w:styleId="font13">
    <w:name w:val="font13"/>
    <w:basedOn w:val="Normal"/>
    <w:rsid w:val="00522955"/>
    <w:pPr>
      <w:spacing w:before="100" w:beforeAutospacing="1" w:after="100" w:afterAutospacing="1"/>
    </w:pPr>
    <w:rPr>
      <w:rFonts w:ascii="Tw Cen MT" w:hAnsi="Tw Cen MT"/>
      <w:color w:val="000000"/>
      <w:sz w:val="18"/>
      <w:szCs w:val="18"/>
      <w:lang w:val="fr-FR" w:eastAsia="fr-FR"/>
    </w:rPr>
  </w:style>
  <w:style w:type="paragraph" w:customStyle="1" w:styleId="font14">
    <w:name w:val="font14"/>
    <w:basedOn w:val="Normal"/>
    <w:rsid w:val="00522955"/>
    <w:pPr>
      <w:spacing w:before="100" w:beforeAutospacing="1" w:after="100" w:afterAutospacing="1"/>
    </w:pPr>
    <w:rPr>
      <w:rFonts w:ascii="Tw Cen MT" w:hAnsi="Tw Cen MT"/>
      <w:b/>
      <w:bCs/>
      <w:color w:val="000000"/>
      <w:sz w:val="13"/>
      <w:szCs w:val="13"/>
      <w:lang w:val="fr-FR" w:eastAsia="fr-FR"/>
    </w:rPr>
  </w:style>
  <w:style w:type="paragraph" w:customStyle="1" w:styleId="font15">
    <w:name w:val="font15"/>
    <w:basedOn w:val="Normal"/>
    <w:rsid w:val="00522955"/>
    <w:pPr>
      <w:spacing w:before="100" w:beforeAutospacing="1" w:after="100" w:afterAutospacing="1"/>
    </w:pPr>
    <w:rPr>
      <w:rFonts w:ascii="Tw Cen MT" w:hAnsi="Tw Cen MT"/>
      <w:color w:val="000000"/>
      <w:sz w:val="13"/>
      <w:szCs w:val="13"/>
      <w:lang w:val="fr-FR" w:eastAsia="fr-FR"/>
    </w:rPr>
  </w:style>
  <w:style w:type="paragraph" w:customStyle="1" w:styleId="font16">
    <w:name w:val="font16"/>
    <w:basedOn w:val="Normal"/>
    <w:rsid w:val="00522955"/>
    <w:pPr>
      <w:spacing w:before="100" w:beforeAutospacing="1" w:after="100" w:afterAutospacing="1"/>
    </w:pPr>
    <w:rPr>
      <w:rFonts w:ascii="Tw Cen MT" w:hAnsi="Tw Cen MT"/>
      <w:color w:val="000000"/>
      <w:sz w:val="31"/>
      <w:szCs w:val="31"/>
      <w:lang w:val="fr-FR" w:eastAsia="fr-FR"/>
    </w:rPr>
  </w:style>
  <w:style w:type="numbering" w:customStyle="1" w:styleId="Aucuneliste15">
    <w:name w:val="Aucune liste15"/>
    <w:next w:val="NoList"/>
    <w:uiPriority w:val="99"/>
    <w:semiHidden/>
    <w:unhideWhenUsed/>
    <w:rsid w:val="00522955"/>
  </w:style>
  <w:style w:type="table" w:customStyle="1" w:styleId="Grilledutableau16">
    <w:name w:val="Grille du tableau16"/>
    <w:basedOn w:val="TableNormal"/>
    <w:next w:val="TableGrid"/>
    <w:uiPriority w:val="39"/>
    <w:rsid w:val="00522955"/>
    <w:pPr>
      <w:suppressAutoHyphens/>
      <w:overflowPunct w:val="0"/>
      <w:autoSpaceDE w:val="0"/>
      <w:autoSpaceDN w:val="0"/>
      <w:adjustRightInd w:val="0"/>
      <w:spacing w:line="240" w:lineRule="auto"/>
      <w:ind w:left="576" w:hanging="576"/>
      <w:jc w:val="both"/>
      <w:textAlignment w:val="baseline"/>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Normal"/>
    <w:next w:val="TableGrid"/>
    <w:uiPriority w:val="59"/>
    <w:rsid w:val="00522955"/>
    <w:pPr>
      <w:spacing w:after="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
    <w:name w:val="Keine Liste11"/>
    <w:next w:val="NoList"/>
    <w:uiPriority w:val="99"/>
    <w:semiHidden/>
    <w:unhideWhenUsed/>
    <w:rsid w:val="00522955"/>
  </w:style>
  <w:style w:type="table" w:customStyle="1" w:styleId="Tabellenraster12">
    <w:name w:val="Tabellenraster12"/>
    <w:basedOn w:val="TableNormal"/>
    <w:next w:val="TableGrid"/>
    <w:uiPriority w:val="99"/>
    <w:rsid w:val="00522955"/>
    <w:pPr>
      <w:spacing w:after="0" w:line="240" w:lineRule="auto"/>
      <w:jc w:val="both"/>
    </w:pPr>
    <w:rPr>
      <w:rFonts w:ascii="Times New Roman" w:eastAsia="Times New Roman" w:hAnsi="Times New Roman" w:cs="Times New Roman"/>
      <w:sz w:val="20"/>
      <w:szCs w:val="20"/>
      <w:lang w:val="fr-FR"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eNormal"/>
    <w:next w:val="TableGrid"/>
    <w:rsid w:val="00522955"/>
    <w:pPr>
      <w:spacing w:before="120"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1">
    <w:name w:val="Tabellenraster4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1">
    <w:name w:val="Tabellenraster6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
    <w:name w:val="Tabellenraster7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6">
    <w:name w:val="Aucune liste16"/>
    <w:next w:val="NoList"/>
    <w:uiPriority w:val="99"/>
    <w:semiHidden/>
    <w:unhideWhenUsed/>
    <w:rsid w:val="00522955"/>
  </w:style>
  <w:style w:type="table" w:customStyle="1" w:styleId="TableGrid14">
    <w:name w:val="TableGrid14"/>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23">
    <w:name w:val="Aucune liste23"/>
    <w:next w:val="NoList"/>
    <w:uiPriority w:val="99"/>
    <w:semiHidden/>
    <w:unhideWhenUsed/>
    <w:rsid w:val="00522955"/>
  </w:style>
  <w:style w:type="table" w:customStyle="1" w:styleId="TableGrid21">
    <w:name w:val="TableGrid2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14">
    <w:name w:val="Aucune liste114"/>
    <w:next w:val="NoList"/>
    <w:uiPriority w:val="99"/>
    <w:semiHidden/>
    <w:unhideWhenUsed/>
    <w:rsid w:val="00522955"/>
  </w:style>
  <w:style w:type="table" w:customStyle="1" w:styleId="Grilledutableau24">
    <w:name w:val="Grille du tableau24"/>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3">
    <w:name w:val="Grille du tableau33"/>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3">
    <w:name w:val="Aucune liste33"/>
    <w:next w:val="NoList"/>
    <w:uiPriority w:val="99"/>
    <w:semiHidden/>
    <w:unhideWhenUsed/>
    <w:rsid w:val="00522955"/>
  </w:style>
  <w:style w:type="table" w:customStyle="1" w:styleId="Grilledutableau41">
    <w:name w:val="Grille du tableau4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3">
    <w:name w:val="Aucune liste43"/>
    <w:next w:val="NoList"/>
    <w:uiPriority w:val="99"/>
    <w:semiHidden/>
    <w:unhideWhenUsed/>
    <w:rsid w:val="00522955"/>
  </w:style>
  <w:style w:type="table" w:customStyle="1" w:styleId="Grilledutableau51">
    <w:name w:val="Grille du tableau5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11">
    <w:name w:val="Aucune liste11111"/>
    <w:next w:val="NoList"/>
    <w:uiPriority w:val="99"/>
    <w:semiHidden/>
    <w:rsid w:val="00522955"/>
  </w:style>
  <w:style w:type="table" w:customStyle="1" w:styleId="Grilledutableau114">
    <w:name w:val="Grille du tableau114"/>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13">
    <w:name w:val="Grille du tableau213"/>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11">
    <w:name w:val="Grille du tableau31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1">
    <w:name w:val="Grille du tableau71"/>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21">
    <w:name w:val="Grille du tableau22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21">
    <w:name w:val="Grille du tableau32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1">
    <w:name w:val="Grille du tableau11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1">
    <w:name w:val="Grille du tableau21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3">
    <w:name w:val="Aucune liste53"/>
    <w:next w:val="NoList"/>
    <w:uiPriority w:val="99"/>
    <w:semiHidden/>
    <w:unhideWhenUsed/>
    <w:rsid w:val="00522955"/>
  </w:style>
  <w:style w:type="table" w:customStyle="1" w:styleId="Grilledutableau81">
    <w:name w:val="Grille du tableau8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3">
    <w:name w:val="Aucune liste63"/>
    <w:next w:val="NoList"/>
    <w:uiPriority w:val="99"/>
    <w:semiHidden/>
    <w:unhideWhenUsed/>
    <w:rsid w:val="00522955"/>
  </w:style>
  <w:style w:type="table" w:customStyle="1" w:styleId="Grilledutableau91">
    <w:name w:val="Grille du tableau9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2">
    <w:name w:val="Tableau Grille 1 Clair2"/>
    <w:basedOn w:val="TableNormal"/>
    <w:next w:val="GridTable1Light"/>
    <w:uiPriority w:val="46"/>
    <w:rsid w:val="00522955"/>
    <w:pPr>
      <w:spacing w:after="0" w:line="240" w:lineRule="auto"/>
    </w:pPr>
    <w:rPr>
      <w:rFonts w:ascii="Calibri" w:eastAsia="Calibri" w:hAnsi="Calibri" w:cs="Times New Roman"/>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131">
    <w:name w:val="Grille du tableau131"/>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1">
    <w:name w:val="Grille du tableau1131"/>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
    <w:name w:val="Grille du tableau231"/>
    <w:basedOn w:val="TableNormal"/>
    <w:uiPriority w:val="59"/>
    <w:rsid w:val="00522955"/>
    <w:pPr>
      <w:spacing w:after="0" w:line="240" w:lineRule="auto"/>
    </w:pPr>
    <w:rPr>
      <w:rFonts w:ascii="Calibri" w:eastAsia="Calibri" w:hAnsi="Calibri" w:cs="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Grid3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41">
    <w:name w:val="TableGrid4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51">
    <w:name w:val="TableGrid5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71">
    <w:name w:val="Aucune liste71"/>
    <w:next w:val="NoList"/>
    <w:uiPriority w:val="99"/>
    <w:semiHidden/>
    <w:unhideWhenUsed/>
    <w:rsid w:val="00522955"/>
  </w:style>
  <w:style w:type="numbering" w:customStyle="1" w:styleId="Aucuneliste121">
    <w:name w:val="Aucune liste121"/>
    <w:next w:val="NoList"/>
    <w:uiPriority w:val="99"/>
    <w:semiHidden/>
    <w:unhideWhenUsed/>
    <w:rsid w:val="00522955"/>
  </w:style>
  <w:style w:type="numbering" w:customStyle="1" w:styleId="Aucuneliste211">
    <w:name w:val="Aucune liste211"/>
    <w:next w:val="NoList"/>
    <w:uiPriority w:val="99"/>
    <w:semiHidden/>
    <w:unhideWhenUsed/>
    <w:rsid w:val="00522955"/>
  </w:style>
  <w:style w:type="numbering" w:customStyle="1" w:styleId="Aucuneliste311">
    <w:name w:val="Aucune liste311"/>
    <w:next w:val="NoList"/>
    <w:uiPriority w:val="99"/>
    <w:semiHidden/>
    <w:unhideWhenUsed/>
    <w:rsid w:val="00522955"/>
  </w:style>
  <w:style w:type="numbering" w:customStyle="1" w:styleId="Aucuneliste411">
    <w:name w:val="Aucune liste411"/>
    <w:next w:val="NoList"/>
    <w:uiPriority w:val="99"/>
    <w:semiHidden/>
    <w:unhideWhenUsed/>
    <w:rsid w:val="00522955"/>
  </w:style>
  <w:style w:type="numbering" w:customStyle="1" w:styleId="Aucuneliste1121">
    <w:name w:val="Aucune liste1121"/>
    <w:next w:val="NoList"/>
    <w:uiPriority w:val="99"/>
    <w:semiHidden/>
    <w:rsid w:val="00522955"/>
  </w:style>
  <w:style w:type="numbering" w:customStyle="1" w:styleId="Aucuneliste511">
    <w:name w:val="Aucune liste511"/>
    <w:next w:val="NoList"/>
    <w:uiPriority w:val="99"/>
    <w:semiHidden/>
    <w:unhideWhenUsed/>
    <w:rsid w:val="00522955"/>
  </w:style>
  <w:style w:type="numbering" w:customStyle="1" w:styleId="Aucuneliste611">
    <w:name w:val="Aucune liste611"/>
    <w:next w:val="NoList"/>
    <w:uiPriority w:val="99"/>
    <w:semiHidden/>
    <w:unhideWhenUsed/>
    <w:rsid w:val="00522955"/>
  </w:style>
  <w:style w:type="numbering" w:customStyle="1" w:styleId="Aucuneliste81">
    <w:name w:val="Aucune liste81"/>
    <w:next w:val="NoList"/>
    <w:uiPriority w:val="99"/>
    <w:semiHidden/>
    <w:unhideWhenUsed/>
    <w:rsid w:val="00522955"/>
  </w:style>
  <w:style w:type="numbering" w:customStyle="1" w:styleId="Aucuneliste131">
    <w:name w:val="Aucune liste131"/>
    <w:next w:val="NoList"/>
    <w:uiPriority w:val="99"/>
    <w:semiHidden/>
    <w:unhideWhenUsed/>
    <w:rsid w:val="00522955"/>
  </w:style>
  <w:style w:type="numbering" w:customStyle="1" w:styleId="Aucuneliste221">
    <w:name w:val="Aucune liste221"/>
    <w:next w:val="NoList"/>
    <w:uiPriority w:val="99"/>
    <w:semiHidden/>
    <w:unhideWhenUsed/>
    <w:rsid w:val="00522955"/>
  </w:style>
  <w:style w:type="numbering" w:customStyle="1" w:styleId="Aucuneliste321">
    <w:name w:val="Aucune liste321"/>
    <w:next w:val="NoList"/>
    <w:uiPriority w:val="99"/>
    <w:semiHidden/>
    <w:unhideWhenUsed/>
    <w:rsid w:val="00522955"/>
  </w:style>
  <w:style w:type="numbering" w:customStyle="1" w:styleId="Aucuneliste421">
    <w:name w:val="Aucune liste421"/>
    <w:next w:val="NoList"/>
    <w:uiPriority w:val="99"/>
    <w:semiHidden/>
    <w:unhideWhenUsed/>
    <w:rsid w:val="00522955"/>
  </w:style>
  <w:style w:type="numbering" w:customStyle="1" w:styleId="Aucuneliste1131">
    <w:name w:val="Aucune liste1131"/>
    <w:next w:val="NoList"/>
    <w:uiPriority w:val="99"/>
    <w:semiHidden/>
    <w:rsid w:val="00522955"/>
  </w:style>
  <w:style w:type="numbering" w:customStyle="1" w:styleId="Aucuneliste521">
    <w:name w:val="Aucune liste521"/>
    <w:next w:val="NoList"/>
    <w:uiPriority w:val="99"/>
    <w:semiHidden/>
    <w:unhideWhenUsed/>
    <w:rsid w:val="00522955"/>
  </w:style>
  <w:style w:type="numbering" w:customStyle="1" w:styleId="Aucuneliste621">
    <w:name w:val="Aucune liste621"/>
    <w:next w:val="NoList"/>
    <w:uiPriority w:val="99"/>
    <w:semiHidden/>
    <w:unhideWhenUsed/>
    <w:rsid w:val="00522955"/>
  </w:style>
  <w:style w:type="numbering" w:customStyle="1" w:styleId="Aucuneliste91">
    <w:name w:val="Aucune liste91"/>
    <w:next w:val="NoList"/>
    <w:uiPriority w:val="99"/>
    <w:semiHidden/>
    <w:unhideWhenUsed/>
    <w:rsid w:val="00522955"/>
  </w:style>
  <w:style w:type="table" w:customStyle="1" w:styleId="Grilledutableau101">
    <w:name w:val="Grille du tableau10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01">
    <w:name w:val="Aucune liste101"/>
    <w:next w:val="NoList"/>
    <w:uiPriority w:val="99"/>
    <w:semiHidden/>
    <w:unhideWhenUsed/>
    <w:rsid w:val="00522955"/>
  </w:style>
  <w:style w:type="table" w:customStyle="1" w:styleId="Grilledutableau141">
    <w:name w:val="Grille du tableau14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41">
    <w:name w:val="Aucune liste141"/>
    <w:next w:val="NoList"/>
    <w:uiPriority w:val="99"/>
    <w:semiHidden/>
    <w:unhideWhenUsed/>
    <w:rsid w:val="00522955"/>
  </w:style>
  <w:style w:type="table" w:customStyle="1" w:styleId="Grilledutableau151">
    <w:name w:val="Grille du tableau15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Grid13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7">
    <w:name w:val="Aucune liste17"/>
    <w:next w:val="NoList"/>
    <w:uiPriority w:val="99"/>
    <w:semiHidden/>
    <w:unhideWhenUsed/>
    <w:rsid w:val="00522955"/>
  </w:style>
  <w:style w:type="table" w:customStyle="1" w:styleId="Grilledutableau18">
    <w:name w:val="Grille du tableau18"/>
    <w:basedOn w:val="TableNormal"/>
    <w:next w:val="TableGrid"/>
    <w:uiPriority w:val="39"/>
    <w:rsid w:val="00522955"/>
    <w:pPr>
      <w:suppressAutoHyphens/>
      <w:overflowPunct w:val="0"/>
      <w:autoSpaceDE w:val="0"/>
      <w:autoSpaceDN w:val="0"/>
      <w:adjustRightInd w:val="0"/>
      <w:spacing w:line="240" w:lineRule="auto"/>
      <w:ind w:left="576" w:hanging="576"/>
      <w:jc w:val="both"/>
      <w:textAlignment w:val="baseline"/>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3-Accent12">
    <w:name w:val="Grille moyenne 3 - Accent 12"/>
    <w:basedOn w:val="TableNormal"/>
    <w:next w:val="MediumGrid3-Accent1"/>
    <w:uiPriority w:val="69"/>
    <w:rsid w:val="00522955"/>
    <w:pPr>
      <w:spacing w:after="0" w:line="240" w:lineRule="auto"/>
    </w:pPr>
    <w:rPr>
      <w:rFonts w:ascii="Calibri" w:eastAsia="Calibri" w:hAnsi="Calibri" w:cs="Times New Roman"/>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rameclaire-Accent32">
    <w:name w:val="Trame claire - Accent 32"/>
    <w:basedOn w:val="TableNormal"/>
    <w:next w:val="LightShading-Accent3"/>
    <w:uiPriority w:val="60"/>
    <w:rsid w:val="00522955"/>
    <w:pPr>
      <w:spacing w:after="0" w:line="240" w:lineRule="auto"/>
    </w:pPr>
    <w:rPr>
      <w:rFonts w:ascii="Calibri" w:eastAsia="Calibri" w:hAnsi="Calibri" w:cs="Times New Roman"/>
      <w:color w:val="7B7B7B"/>
      <w:lang w:val="fr-F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Grilledutableau19">
    <w:name w:val="Grille du tableau19"/>
    <w:basedOn w:val="TableNormal"/>
    <w:next w:val="TableGrid"/>
    <w:uiPriority w:val="59"/>
    <w:rsid w:val="00522955"/>
    <w:pPr>
      <w:spacing w:after="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2">
    <w:name w:val="Keine Liste12"/>
    <w:next w:val="NoList"/>
    <w:uiPriority w:val="99"/>
    <w:semiHidden/>
    <w:unhideWhenUsed/>
    <w:rsid w:val="00522955"/>
  </w:style>
  <w:style w:type="table" w:customStyle="1" w:styleId="Tabellenraster13">
    <w:name w:val="Tabellenraster13"/>
    <w:basedOn w:val="TableNormal"/>
    <w:next w:val="TableGrid"/>
    <w:uiPriority w:val="99"/>
    <w:rsid w:val="00522955"/>
    <w:pPr>
      <w:spacing w:after="0" w:line="240" w:lineRule="auto"/>
      <w:jc w:val="both"/>
    </w:pPr>
    <w:rPr>
      <w:rFonts w:ascii="Times New Roman" w:eastAsia="Times New Roman" w:hAnsi="Times New Roman" w:cs="Times New Roman"/>
      <w:sz w:val="20"/>
      <w:szCs w:val="20"/>
      <w:lang w:val="fr-FR"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2">
    <w:name w:val="Tabellenraster112"/>
    <w:basedOn w:val="TableNormal"/>
    <w:next w:val="TableGrid"/>
    <w:rsid w:val="00522955"/>
    <w:pPr>
      <w:spacing w:before="120"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2">
    <w:name w:val="Tabellenraster42"/>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2">
    <w:name w:val="Tabellenraster62"/>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2">
    <w:name w:val="Tabellenraster72"/>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8">
    <w:name w:val="Aucune liste18"/>
    <w:next w:val="NoList"/>
    <w:uiPriority w:val="99"/>
    <w:semiHidden/>
    <w:unhideWhenUsed/>
    <w:rsid w:val="00522955"/>
  </w:style>
  <w:style w:type="table" w:customStyle="1" w:styleId="TableGrid15">
    <w:name w:val="TableGrid15"/>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24">
    <w:name w:val="Aucune liste24"/>
    <w:next w:val="NoList"/>
    <w:uiPriority w:val="99"/>
    <w:semiHidden/>
    <w:unhideWhenUsed/>
    <w:rsid w:val="00522955"/>
  </w:style>
  <w:style w:type="table" w:customStyle="1" w:styleId="TableGrid22">
    <w:name w:val="TableGrid22"/>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15">
    <w:name w:val="Aucune liste115"/>
    <w:next w:val="NoList"/>
    <w:uiPriority w:val="99"/>
    <w:semiHidden/>
    <w:unhideWhenUsed/>
    <w:rsid w:val="00522955"/>
  </w:style>
  <w:style w:type="table" w:customStyle="1" w:styleId="Grilledutableau25">
    <w:name w:val="Grille du tableau25"/>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4">
    <w:name w:val="Grille du tableau34"/>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4">
    <w:name w:val="Aucune liste34"/>
    <w:next w:val="NoList"/>
    <w:uiPriority w:val="99"/>
    <w:semiHidden/>
    <w:unhideWhenUsed/>
    <w:rsid w:val="00522955"/>
  </w:style>
  <w:style w:type="table" w:customStyle="1" w:styleId="Grilledutableau42">
    <w:name w:val="Grille du tableau42"/>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4">
    <w:name w:val="Aucune liste44"/>
    <w:next w:val="NoList"/>
    <w:uiPriority w:val="99"/>
    <w:semiHidden/>
    <w:unhideWhenUsed/>
    <w:rsid w:val="00522955"/>
  </w:style>
  <w:style w:type="table" w:customStyle="1" w:styleId="Grilledutableau52">
    <w:name w:val="Grille du tableau52"/>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
    <w:name w:val="Grille du tableau62"/>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2">
    <w:name w:val="Aucune liste1112"/>
    <w:next w:val="NoList"/>
    <w:uiPriority w:val="99"/>
    <w:semiHidden/>
    <w:rsid w:val="00522955"/>
  </w:style>
  <w:style w:type="table" w:customStyle="1" w:styleId="Grilledutableau115">
    <w:name w:val="Grille du tableau115"/>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14">
    <w:name w:val="Grille du tableau214"/>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12">
    <w:name w:val="Grille du tableau312"/>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2">
    <w:name w:val="Grille du tableau1112"/>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2">
    <w:name w:val="Grille du tableau2112"/>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
    <w:name w:val="Grille du tableau72"/>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2">
    <w:name w:val="Grille du tableau122"/>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22">
    <w:name w:val="Grille du tableau222"/>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22">
    <w:name w:val="Grille du tableau322"/>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2">
    <w:name w:val="Grille du tableau1122"/>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2">
    <w:name w:val="Grille du tableau2122"/>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4">
    <w:name w:val="Aucune liste54"/>
    <w:next w:val="NoList"/>
    <w:uiPriority w:val="99"/>
    <w:semiHidden/>
    <w:unhideWhenUsed/>
    <w:rsid w:val="00522955"/>
  </w:style>
  <w:style w:type="table" w:customStyle="1" w:styleId="Grilledutableau82">
    <w:name w:val="Grille du tableau82"/>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4">
    <w:name w:val="Aucune liste64"/>
    <w:next w:val="NoList"/>
    <w:uiPriority w:val="99"/>
    <w:semiHidden/>
    <w:unhideWhenUsed/>
    <w:rsid w:val="00522955"/>
  </w:style>
  <w:style w:type="table" w:customStyle="1" w:styleId="Grilledutableau92">
    <w:name w:val="Grille du tableau92"/>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3">
    <w:name w:val="Tableau Grille 1 Clair3"/>
    <w:basedOn w:val="TableNormal"/>
    <w:next w:val="GridTable1Light"/>
    <w:uiPriority w:val="46"/>
    <w:rsid w:val="00522955"/>
    <w:pPr>
      <w:spacing w:after="0" w:line="240" w:lineRule="auto"/>
    </w:pPr>
    <w:rPr>
      <w:rFonts w:ascii="Calibri" w:eastAsia="Calibri" w:hAnsi="Calibri" w:cs="Times New Roman"/>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132">
    <w:name w:val="Grille du tableau132"/>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2">
    <w:name w:val="Grille du tableau1132"/>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2">
    <w:name w:val="Tableau Grille 1 Clair12"/>
    <w:basedOn w:val="TableNormal"/>
    <w:uiPriority w:val="46"/>
    <w:rsid w:val="00522955"/>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232">
    <w:name w:val="Grille du tableau232"/>
    <w:basedOn w:val="TableNormal"/>
    <w:uiPriority w:val="59"/>
    <w:rsid w:val="00522955"/>
    <w:pPr>
      <w:spacing w:after="0" w:line="240" w:lineRule="auto"/>
    </w:pPr>
    <w:rPr>
      <w:rFonts w:ascii="Calibri" w:eastAsia="Calibri" w:hAnsi="Calibri" w:cs="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Grid32"/>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42">
    <w:name w:val="TableGrid42"/>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52">
    <w:name w:val="TableGrid52"/>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72">
    <w:name w:val="Aucune liste72"/>
    <w:next w:val="NoList"/>
    <w:uiPriority w:val="99"/>
    <w:semiHidden/>
    <w:unhideWhenUsed/>
    <w:rsid w:val="00522955"/>
  </w:style>
  <w:style w:type="numbering" w:customStyle="1" w:styleId="Aucuneliste122">
    <w:name w:val="Aucune liste122"/>
    <w:next w:val="NoList"/>
    <w:uiPriority w:val="99"/>
    <w:semiHidden/>
    <w:unhideWhenUsed/>
    <w:rsid w:val="00522955"/>
  </w:style>
  <w:style w:type="numbering" w:customStyle="1" w:styleId="Aucuneliste212">
    <w:name w:val="Aucune liste212"/>
    <w:next w:val="NoList"/>
    <w:uiPriority w:val="99"/>
    <w:semiHidden/>
    <w:unhideWhenUsed/>
    <w:rsid w:val="00522955"/>
  </w:style>
  <w:style w:type="numbering" w:customStyle="1" w:styleId="Aucuneliste312">
    <w:name w:val="Aucune liste312"/>
    <w:next w:val="NoList"/>
    <w:uiPriority w:val="99"/>
    <w:semiHidden/>
    <w:unhideWhenUsed/>
    <w:rsid w:val="00522955"/>
  </w:style>
  <w:style w:type="numbering" w:customStyle="1" w:styleId="Aucuneliste412">
    <w:name w:val="Aucune liste412"/>
    <w:next w:val="NoList"/>
    <w:uiPriority w:val="99"/>
    <w:semiHidden/>
    <w:unhideWhenUsed/>
    <w:rsid w:val="00522955"/>
  </w:style>
  <w:style w:type="numbering" w:customStyle="1" w:styleId="Aucuneliste1122">
    <w:name w:val="Aucune liste1122"/>
    <w:next w:val="NoList"/>
    <w:uiPriority w:val="99"/>
    <w:semiHidden/>
    <w:rsid w:val="00522955"/>
  </w:style>
  <w:style w:type="numbering" w:customStyle="1" w:styleId="Aucuneliste512">
    <w:name w:val="Aucune liste512"/>
    <w:next w:val="NoList"/>
    <w:uiPriority w:val="99"/>
    <w:semiHidden/>
    <w:unhideWhenUsed/>
    <w:rsid w:val="00522955"/>
  </w:style>
  <w:style w:type="numbering" w:customStyle="1" w:styleId="Aucuneliste612">
    <w:name w:val="Aucune liste612"/>
    <w:next w:val="NoList"/>
    <w:uiPriority w:val="99"/>
    <w:semiHidden/>
    <w:unhideWhenUsed/>
    <w:rsid w:val="00522955"/>
  </w:style>
  <w:style w:type="numbering" w:customStyle="1" w:styleId="Aucuneliste82">
    <w:name w:val="Aucune liste82"/>
    <w:next w:val="NoList"/>
    <w:uiPriority w:val="99"/>
    <w:semiHidden/>
    <w:unhideWhenUsed/>
    <w:rsid w:val="00522955"/>
  </w:style>
  <w:style w:type="numbering" w:customStyle="1" w:styleId="Aucuneliste132">
    <w:name w:val="Aucune liste132"/>
    <w:next w:val="NoList"/>
    <w:uiPriority w:val="99"/>
    <w:semiHidden/>
    <w:unhideWhenUsed/>
    <w:rsid w:val="00522955"/>
  </w:style>
  <w:style w:type="numbering" w:customStyle="1" w:styleId="Aucuneliste222">
    <w:name w:val="Aucune liste222"/>
    <w:next w:val="NoList"/>
    <w:uiPriority w:val="99"/>
    <w:semiHidden/>
    <w:unhideWhenUsed/>
    <w:rsid w:val="00522955"/>
  </w:style>
  <w:style w:type="numbering" w:customStyle="1" w:styleId="Aucuneliste322">
    <w:name w:val="Aucune liste322"/>
    <w:next w:val="NoList"/>
    <w:uiPriority w:val="99"/>
    <w:semiHidden/>
    <w:unhideWhenUsed/>
    <w:rsid w:val="00522955"/>
  </w:style>
  <w:style w:type="numbering" w:customStyle="1" w:styleId="Aucuneliste422">
    <w:name w:val="Aucune liste422"/>
    <w:next w:val="NoList"/>
    <w:uiPriority w:val="99"/>
    <w:semiHidden/>
    <w:unhideWhenUsed/>
    <w:rsid w:val="00522955"/>
  </w:style>
  <w:style w:type="numbering" w:customStyle="1" w:styleId="Aucuneliste1132">
    <w:name w:val="Aucune liste1132"/>
    <w:next w:val="NoList"/>
    <w:uiPriority w:val="99"/>
    <w:semiHidden/>
    <w:rsid w:val="00522955"/>
  </w:style>
  <w:style w:type="numbering" w:customStyle="1" w:styleId="Aucuneliste522">
    <w:name w:val="Aucune liste522"/>
    <w:next w:val="NoList"/>
    <w:uiPriority w:val="99"/>
    <w:semiHidden/>
    <w:unhideWhenUsed/>
    <w:rsid w:val="00522955"/>
  </w:style>
  <w:style w:type="numbering" w:customStyle="1" w:styleId="Aucuneliste622">
    <w:name w:val="Aucune liste622"/>
    <w:next w:val="NoList"/>
    <w:uiPriority w:val="99"/>
    <w:semiHidden/>
    <w:unhideWhenUsed/>
    <w:rsid w:val="00522955"/>
  </w:style>
  <w:style w:type="table" w:customStyle="1" w:styleId="TableNormal2">
    <w:name w:val="Table Normal2"/>
    <w:uiPriority w:val="2"/>
    <w:semiHidden/>
    <w:unhideWhenUsed/>
    <w:qFormat/>
    <w:rsid w:val="00522955"/>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Aucuneliste92">
    <w:name w:val="Aucune liste92"/>
    <w:next w:val="NoList"/>
    <w:uiPriority w:val="99"/>
    <w:semiHidden/>
    <w:unhideWhenUsed/>
    <w:rsid w:val="00522955"/>
  </w:style>
  <w:style w:type="table" w:customStyle="1" w:styleId="Grilledutableau102">
    <w:name w:val="Grille du tableau102"/>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02">
    <w:name w:val="Aucune liste102"/>
    <w:next w:val="NoList"/>
    <w:uiPriority w:val="99"/>
    <w:semiHidden/>
    <w:unhideWhenUsed/>
    <w:rsid w:val="00522955"/>
  </w:style>
  <w:style w:type="table" w:customStyle="1" w:styleId="Grilledutableau142">
    <w:name w:val="Grille du tableau142"/>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Grid122"/>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42">
    <w:name w:val="Aucune liste142"/>
    <w:next w:val="NoList"/>
    <w:uiPriority w:val="99"/>
    <w:semiHidden/>
    <w:unhideWhenUsed/>
    <w:rsid w:val="00522955"/>
  </w:style>
  <w:style w:type="table" w:customStyle="1" w:styleId="Grilledutableau152">
    <w:name w:val="Grille du tableau152"/>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Grid132"/>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character" w:customStyle="1" w:styleId="Mentionnonrsolue5">
    <w:name w:val="Mention non résolue5"/>
    <w:basedOn w:val="DefaultParagraphFont"/>
    <w:uiPriority w:val="99"/>
    <w:semiHidden/>
    <w:unhideWhenUsed/>
    <w:rsid w:val="00522955"/>
    <w:rPr>
      <w:color w:val="605E5C"/>
      <w:shd w:val="clear" w:color="auto" w:fill="E1DFDD"/>
    </w:rPr>
  </w:style>
  <w:style w:type="numbering" w:customStyle="1" w:styleId="Aucuneliste19">
    <w:name w:val="Aucune liste19"/>
    <w:next w:val="NoList"/>
    <w:uiPriority w:val="99"/>
    <w:semiHidden/>
    <w:unhideWhenUsed/>
    <w:rsid w:val="00522955"/>
  </w:style>
  <w:style w:type="paragraph" w:customStyle="1" w:styleId="DAO1">
    <w:name w:val="DAO1"/>
    <w:basedOn w:val="S3-Header1"/>
    <w:link w:val="DAO1Car"/>
    <w:qFormat/>
    <w:rsid w:val="00522955"/>
    <w:pPr>
      <w:ind w:left="0" w:firstLine="0"/>
    </w:pPr>
    <w:rPr>
      <w:rFonts w:ascii="Tw Cen MT" w:hAnsi="Tw Cen MT"/>
      <w:szCs w:val="28"/>
    </w:rPr>
  </w:style>
  <w:style w:type="paragraph" w:customStyle="1" w:styleId="DAO11">
    <w:name w:val="DAO1.1"/>
    <w:basedOn w:val="S3-Heading2"/>
    <w:link w:val="DAO11Car"/>
    <w:qFormat/>
    <w:rsid w:val="00522955"/>
    <w:pPr>
      <w:spacing w:after="0"/>
      <w:ind w:left="0" w:firstLine="0"/>
      <w:jc w:val="left"/>
    </w:pPr>
    <w:rPr>
      <w:rFonts w:ascii="Tw Cen MT" w:hAnsi="Tw Cen MT"/>
    </w:rPr>
  </w:style>
  <w:style w:type="character" w:customStyle="1" w:styleId="S3-Header1Car">
    <w:name w:val="S3-Header 1 Car"/>
    <w:basedOn w:val="DefaultParagraphFont"/>
    <w:link w:val="S3-Header1"/>
    <w:rsid w:val="00522955"/>
    <w:rPr>
      <w:rFonts w:ascii="Times New Roman" w:eastAsia="Times New Roman" w:hAnsi="Times New Roman" w:cs="Times New Roman"/>
      <w:b/>
      <w:bCs/>
      <w:noProof/>
      <w:sz w:val="28"/>
      <w:szCs w:val="20"/>
    </w:rPr>
  </w:style>
  <w:style w:type="character" w:customStyle="1" w:styleId="DAO1Car">
    <w:name w:val="DAO1 Car"/>
    <w:basedOn w:val="S3-Header1Car"/>
    <w:link w:val="DAO1"/>
    <w:rsid w:val="00522955"/>
    <w:rPr>
      <w:rFonts w:ascii="Tw Cen MT" w:eastAsia="Times New Roman" w:hAnsi="Tw Cen MT" w:cs="Times New Roman"/>
      <w:b/>
      <w:bCs/>
      <w:noProof/>
      <w:sz w:val="28"/>
      <w:szCs w:val="28"/>
    </w:rPr>
  </w:style>
  <w:style w:type="paragraph" w:customStyle="1" w:styleId="Partie">
    <w:name w:val="Partie"/>
    <w:basedOn w:val="Part"/>
    <w:link w:val="PartieCar"/>
    <w:qFormat/>
    <w:rsid w:val="00522955"/>
    <w:pPr>
      <w:keepNext/>
      <w:spacing w:before="2280" w:after="0"/>
      <w:ind w:left="0" w:firstLine="0"/>
      <w:outlineLvl w:val="0"/>
    </w:pPr>
    <w:rPr>
      <w:rFonts w:ascii="Tw Cen MT" w:hAnsi="Tw Cen MT"/>
      <w:sz w:val="52"/>
      <w:szCs w:val="24"/>
    </w:rPr>
  </w:style>
  <w:style w:type="character" w:customStyle="1" w:styleId="S3-Heading2Car">
    <w:name w:val="S3-Heading 2 Car"/>
    <w:basedOn w:val="DefaultParagraphFont"/>
    <w:link w:val="S3-Heading2"/>
    <w:rsid w:val="00522955"/>
    <w:rPr>
      <w:rFonts w:ascii="Times New Roman" w:eastAsia="Times New Roman" w:hAnsi="Times New Roman" w:cs="Times New Roman"/>
      <w:b/>
      <w:bCs/>
      <w:sz w:val="24"/>
      <w:szCs w:val="24"/>
    </w:rPr>
  </w:style>
  <w:style w:type="character" w:customStyle="1" w:styleId="DAO11Car">
    <w:name w:val="DAO1.1 Car"/>
    <w:basedOn w:val="S3-Heading2Car"/>
    <w:link w:val="DAO11"/>
    <w:rsid w:val="00522955"/>
    <w:rPr>
      <w:rFonts w:ascii="Tw Cen MT" w:eastAsia="Times New Roman" w:hAnsi="Tw Cen MT" w:cs="Times New Roman"/>
      <w:b/>
      <w:bCs/>
      <w:sz w:val="24"/>
      <w:szCs w:val="24"/>
    </w:rPr>
  </w:style>
  <w:style w:type="character" w:customStyle="1" w:styleId="PartieCar">
    <w:name w:val="Partie Car"/>
    <w:basedOn w:val="PartChar"/>
    <w:link w:val="Partie"/>
    <w:rsid w:val="00522955"/>
    <w:rPr>
      <w:rFonts w:ascii="Tw Cen MT" w:eastAsia="Times New Roman" w:hAnsi="Tw Cen MT" w:cs="Times New Roman"/>
      <w:b/>
      <w:sz w:val="52"/>
      <w:szCs w:val="24"/>
      <w:lang w:val="fr-FR" w:eastAsia="fr-FR"/>
    </w:rPr>
  </w:style>
  <w:style w:type="paragraph" w:customStyle="1" w:styleId="S411">
    <w:name w:val="S4.1.1"/>
    <w:basedOn w:val="Heading5"/>
    <w:link w:val="S411Car"/>
    <w:qFormat/>
    <w:rsid w:val="00522955"/>
    <w:pPr>
      <w:keepNext w:val="0"/>
      <w:keepLines w:val="0"/>
      <w:numPr>
        <w:ilvl w:val="4"/>
      </w:numPr>
      <w:spacing w:before="240" w:after="60" w:line="240" w:lineRule="auto"/>
      <w:ind w:left="1008" w:hanging="1008"/>
      <w:jc w:val="center"/>
    </w:pPr>
    <w:rPr>
      <w:rFonts w:ascii="Tw Cen MT" w:hAnsi="Tw Cen MT"/>
      <w:b/>
      <w:sz w:val="26"/>
      <w:szCs w:val="26"/>
      <w:lang w:val="es-ES_tradnl"/>
    </w:rPr>
  </w:style>
  <w:style w:type="character" w:customStyle="1" w:styleId="S411Car">
    <w:name w:val="S4.1.1 Car"/>
    <w:basedOn w:val="Heading5Char1"/>
    <w:link w:val="S411"/>
    <w:rsid w:val="00522955"/>
    <w:rPr>
      <w:rFonts w:ascii="Tw Cen MT" w:eastAsiaTheme="majorEastAsia" w:hAnsi="Tw Cen MT" w:cstheme="majorBidi"/>
      <w:b/>
      <w:color w:val="243F60" w:themeColor="accent1" w:themeShade="7F"/>
      <w:sz w:val="26"/>
      <w:szCs w:val="26"/>
      <w:lang w:val="es-ES_tradnl" w:eastAsia="fr-FR"/>
    </w:rPr>
  </w:style>
  <w:style w:type="paragraph" w:customStyle="1" w:styleId="S44">
    <w:name w:val="S4.4"/>
    <w:basedOn w:val="DAOIV21"/>
    <w:link w:val="S44Car"/>
    <w:qFormat/>
    <w:rsid w:val="00522955"/>
    <w:rPr>
      <w:b w:val="0"/>
      <w:i/>
      <w:szCs w:val="24"/>
      <w:lang w:val="fr-CM"/>
    </w:rPr>
  </w:style>
  <w:style w:type="character" w:customStyle="1" w:styleId="S44Car">
    <w:name w:val="S4.4 Car"/>
    <w:basedOn w:val="DAOIV21Car"/>
    <w:link w:val="S44"/>
    <w:rsid w:val="00522955"/>
    <w:rPr>
      <w:rFonts w:ascii="Tw Cen MT" w:eastAsia="Times New Roman" w:hAnsi="Tw Cen MT" w:cs="Times New Roman"/>
      <w:b w:val="0"/>
      <w:i/>
      <w:sz w:val="28"/>
      <w:szCs w:val="24"/>
      <w:lang w:val="fr-CM" w:eastAsia="fr-FR"/>
    </w:rPr>
  </w:style>
  <w:style w:type="character" w:customStyle="1" w:styleId="Titre2Car1">
    <w:name w:val="Titre 2 Car1"/>
    <w:aliases w:val="Title Header2 Car1"/>
    <w:rsid w:val="00522955"/>
    <w:rPr>
      <w:b/>
      <w:lang w:val="fr-FR" w:eastAsia="fr-FR"/>
    </w:rPr>
  </w:style>
  <w:style w:type="table" w:styleId="GridTable4-Accent5">
    <w:name w:val="Grid Table 4 Accent 5"/>
    <w:basedOn w:val="TableNormal"/>
    <w:uiPriority w:val="49"/>
    <w:rsid w:val="00522955"/>
    <w:pPr>
      <w:spacing w:after="0" w:line="240" w:lineRule="auto"/>
    </w:pPr>
    <w:rPr>
      <w:rFonts w:ascii="Calibri" w:eastAsia="Calibri" w:hAnsi="Calibri" w:cs="Times New Roman"/>
      <w:lang w:val="fr-FR" w:eastAsia="fr-CM"/>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arCar2">
    <w:name w:val="Car Car2"/>
    <w:rsid w:val="00522955"/>
    <w:rPr>
      <w:lang w:val="fr-FR" w:eastAsia="fr-FR" w:bidi="ar-SA"/>
    </w:rPr>
  </w:style>
  <w:style w:type="paragraph" w:customStyle="1" w:styleId="Normal1">
    <w:name w:val="Normal1"/>
    <w:basedOn w:val="Normal"/>
    <w:rsid w:val="00522955"/>
    <w:rPr>
      <w:szCs w:val="20"/>
      <w:lang w:val="fr-FR" w:eastAsia="fr-FR"/>
    </w:rPr>
  </w:style>
  <w:style w:type="paragraph" w:customStyle="1" w:styleId="N1">
    <w:name w:val="N1"/>
    <w:basedOn w:val="Normal"/>
    <w:rsid w:val="00522955"/>
    <w:pPr>
      <w:spacing w:line="20" w:lineRule="atLeast"/>
      <w:ind w:left="1418"/>
      <w:jc w:val="both"/>
    </w:pPr>
    <w:rPr>
      <w:rFonts w:ascii="Helvetica" w:hAnsi="Helvetica"/>
      <w:sz w:val="18"/>
      <w:szCs w:val="20"/>
      <w:lang w:val="fr-FR" w:eastAsia="fr-FR"/>
    </w:rPr>
  </w:style>
  <w:style w:type="paragraph" w:customStyle="1" w:styleId="L">
    <w:name w:val="L"/>
    <w:basedOn w:val="Normal"/>
    <w:rsid w:val="00522955"/>
    <w:pPr>
      <w:widowControl w:val="0"/>
      <w:spacing w:before="160" w:line="20" w:lineRule="atLeast"/>
      <w:ind w:left="2835" w:hanging="1695"/>
      <w:jc w:val="both"/>
    </w:pPr>
    <w:rPr>
      <w:rFonts w:ascii="Helvetica" w:hAnsi="Helvetica"/>
      <w:sz w:val="18"/>
      <w:szCs w:val="20"/>
      <w:lang w:val="fr-FR" w:eastAsia="fr-FR"/>
    </w:rPr>
  </w:style>
  <w:style w:type="paragraph" w:customStyle="1" w:styleId="Pa2">
    <w:name w:val="Pa2"/>
    <w:basedOn w:val="Normal"/>
    <w:next w:val="Normal"/>
    <w:uiPriority w:val="99"/>
    <w:rsid w:val="00522955"/>
    <w:pPr>
      <w:autoSpaceDE w:val="0"/>
      <w:autoSpaceDN w:val="0"/>
      <w:adjustRightInd w:val="0"/>
      <w:spacing w:line="241" w:lineRule="atLeast"/>
    </w:pPr>
    <w:rPr>
      <w:rFonts w:ascii="BANPJ J+ DIN" w:hAnsi="BANPJ J+ DIN"/>
      <w:lang w:val="fr-FR" w:eastAsia="fr-FR"/>
    </w:rPr>
  </w:style>
  <w:style w:type="character" w:customStyle="1" w:styleId="A2">
    <w:name w:val="A2"/>
    <w:uiPriority w:val="99"/>
    <w:rsid w:val="00522955"/>
    <w:rPr>
      <w:rFonts w:cs="BANPJ J+ DIN"/>
      <w:color w:val="000000"/>
      <w:sz w:val="18"/>
      <w:szCs w:val="18"/>
    </w:rPr>
  </w:style>
  <w:style w:type="paragraph" w:customStyle="1" w:styleId="CM10">
    <w:name w:val="CM10"/>
    <w:basedOn w:val="Default"/>
    <w:next w:val="Default"/>
    <w:uiPriority w:val="99"/>
    <w:rsid w:val="00522955"/>
    <w:pPr>
      <w:widowControl w:val="0"/>
    </w:pPr>
    <w:rPr>
      <w:rFonts w:ascii="Frutiger 45 Light" w:eastAsia="Times New Roman" w:hAnsi="Frutiger 45 Light" w:cs="Times New Roman"/>
      <w:color w:val="auto"/>
      <w:lang w:eastAsia="fr-FR"/>
    </w:rPr>
  </w:style>
  <w:style w:type="paragraph" w:customStyle="1" w:styleId="CM11">
    <w:name w:val="CM11"/>
    <w:basedOn w:val="Default"/>
    <w:next w:val="Default"/>
    <w:uiPriority w:val="99"/>
    <w:rsid w:val="00522955"/>
    <w:pPr>
      <w:widowControl w:val="0"/>
    </w:pPr>
    <w:rPr>
      <w:rFonts w:ascii="Frutiger 45 Light" w:eastAsia="Times New Roman" w:hAnsi="Frutiger 45 Light" w:cs="Times New Roman"/>
      <w:color w:val="auto"/>
      <w:lang w:eastAsia="fr-FR"/>
    </w:rPr>
  </w:style>
  <w:style w:type="paragraph" w:customStyle="1" w:styleId="CM12">
    <w:name w:val="CM12"/>
    <w:basedOn w:val="Default"/>
    <w:next w:val="Default"/>
    <w:uiPriority w:val="99"/>
    <w:rsid w:val="00522955"/>
    <w:pPr>
      <w:widowControl w:val="0"/>
    </w:pPr>
    <w:rPr>
      <w:rFonts w:ascii="Frutiger 45 Light" w:eastAsia="Times New Roman" w:hAnsi="Frutiger 45 Light" w:cs="Times New Roman"/>
      <w:color w:val="auto"/>
      <w:lang w:eastAsia="fr-FR"/>
    </w:rPr>
  </w:style>
  <w:style w:type="paragraph" w:customStyle="1" w:styleId="SectionVStyle1">
    <w:name w:val="Section V Style1"/>
    <w:rsid w:val="00522955"/>
    <w:pPr>
      <w:numPr>
        <w:numId w:val="114"/>
      </w:numPr>
      <w:spacing w:after="0" w:line="240" w:lineRule="auto"/>
      <w:ind w:left="720" w:hanging="360"/>
    </w:pPr>
    <w:rPr>
      <w:rFonts w:ascii="Times New Roman" w:eastAsia="Times New Roman" w:hAnsi="Times New Roman" w:cs="Times New Roman"/>
      <w:b/>
      <w:sz w:val="24"/>
      <w:szCs w:val="20"/>
      <w:lang w:val="fr-FR" w:eastAsia="fr-FR"/>
    </w:rPr>
  </w:style>
  <w:style w:type="paragraph" w:customStyle="1" w:styleId="TM11">
    <w:name w:val="TM 11"/>
    <w:basedOn w:val="Normal"/>
    <w:next w:val="Normal"/>
    <w:autoRedefine/>
    <w:uiPriority w:val="39"/>
    <w:qFormat/>
    <w:rsid w:val="00522955"/>
    <w:pPr>
      <w:tabs>
        <w:tab w:val="right" w:leader="dot" w:pos="9000"/>
      </w:tabs>
      <w:suppressAutoHyphens/>
      <w:overflowPunct w:val="0"/>
      <w:autoSpaceDE w:val="0"/>
      <w:autoSpaceDN w:val="0"/>
      <w:adjustRightInd w:val="0"/>
      <w:spacing w:after="142" w:line="276" w:lineRule="auto"/>
      <w:ind w:left="720" w:right="720" w:hanging="720"/>
      <w:textAlignment w:val="baseline"/>
    </w:pPr>
    <w:rPr>
      <w:rFonts w:ascii="Arial Gras" w:hAnsi="Arial Gras"/>
      <w:b/>
      <w:noProof/>
      <w:sz w:val="20"/>
      <w:szCs w:val="18"/>
      <w:lang w:val="fr-FR" w:eastAsia="fr-FR"/>
    </w:rPr>
  </w:style>
  <w:style w:type="paragraph" w:customStyle="1" w:styleId="TM21">
    <w:name w:val="TM 21"/>
    <w:basedOn w:val="Normal"/>
    <w:next w:val="Normal"/>
    <w:autoRedefine/>
    <w:uiPriority w:val="39"/>
    <w:qFormat/>
    <w:rsid w:val="00522955"/>
    <w:pPr>
      <w:tabs>
        <w:tab w:val="left" w:pos="1440"/>
        <w:tab w:val="right" w:leader="dot" w:pos="9000"/>
      </w:tabs>
      <w:suppressAutoHyphens/>
      <w:overflowPunct w:val="0"/>
      <w:autoSpaceDE w:val="0"/>
      <w:autoSpaceDN w:val="0"/>
      <w:adjustRightInd w:val="0"/>
      <w:spacing w:after="142" w:line="240" w:lineRule="atLeast"/>
      <w:ind w:left="1134" w:right="567" w:hanging="567"/>
      <w:textAlignment w:val="baseline"/>
    </w:pPr>
    <w:rPr>
      <w:rFonts w:ascii="Arial" w:hAnsi="Arial" w:cs="Arial"/>
      <w:noProof/>
      <w:sz w:val="18"/>
      <w:szCs w:val="20"/>
      <w:lang w:val="fr-FR" w:eastAsia="fr-FR"/>
    </w:rPr>
  </w:style>
  <w:style w:type="paragraph" w:customStyle="1" w:styleId="TM31">
    <w:name w:val="TM 31"/>
    <w:basedOn w:val="Normal"/>
    <w:next w:val="Normal"/>
    <w:autoRedefine/>
    <w:uiPriority w:val="39"/>
    <w:qFormat/>
    <w:rsid w:val="00522955"/>
    <w:pPr>
      <w:tabs>
        <w:tab w:val="right" w:leader="dot" w:pos="8998"/>
      </w:tabs>
      <w:suppressAutoHyphens/>
      <w:overflowPunct w:val="0"/>
      <w:autoSpaceDE w:val="0"/>
      <w:autoSpaceDN w:val="0"/>
      <w:adjustRightInd w:val="0"/>
      <w:spacing w:after="142" w:line="240" w:lineRule="atLeast"/>
      <w:ind w:left="1571" w:right="720" w:hanging="851"/>
      <w:textAlignment w:val="baseline"/>
    </w:pPr>
    <w:rPr>
      <w:rFonts w:ascii="Arial" w:hAnsi="Arial" w:cs="Arial"/>
      <w:b/>
      <w:noProof/>
      <w:sz w:val="18"/>
      <w:szCs w:val="18"/>
      <w:lang w:val="fr-FR" w:eastAsia="fr-FR"/>
    </w:rPr>
  </w:style>
  <w:style w:type="paragraph" w:customStyle="1" w:styleId="En-ttedetabledesmatires2">
    <w:name w:val="En-tête de table des matières2"/>
    <w:basedOn w:val="Heading1"/>
    <w:next w:val="Normal"/>
    <w:uiPriority w:val="39"/>
    <w:semiHidden/>
    <w:unhideWhenUsed/>
    <w:qFormat/>
    <w:rsid w:val="00522955"/>
    <w:pPr>
      <w:keepLines/>
      <w:spacing w:before="480" w:line="276" w:lineRule="auto"/>
      <w:ind w:left="432" w:hanging="432"/>
      <w:jc w:val="left"/>
      <w:outlineLvl w:val="9"/>
    </w:pPr>
    <w:rPr>
      <w:rFonts w:ascii="Cambria" w:hAnsi="Cambria"/>
      <w:color w:val="365F91"/>
      <w:sz w:val="28"/>
      <w:szCs w:val="28"/>
      <w:lang w:val="fr-FR"/>
    </w:rPr>
  </w:style>
  <w:style w:type="paragraph" w:customStyle="1" w:styleId="Normalalina">
    <w:name w:val="Normal alinéa"/>
    <w:basedOn w:val="Normal"/>
    <w:link w:val="NormalalinaCar"/>
    <w:rsid w:val="00522955"/>
    <w:pPr>
      <w:spacing w:before="20" w:after="20"/>
      <w:ind w:firstLine="397"/>
      <w:jc w:val="both"/>
    </w:pPr>
    <w:rPr>
      <w:rFonts w:ascii="Arial" w:hAnsi="Arial"/>
      <w:sz w:val="16"/>
      <w:szCs w:val="20"/>
      <w:lang w:val="fr-FR" w:eastAsia="it-IT"/>
    </w:rPr>
  </w:style>
  <w:style w:type="character" w:customStyle="1" w:styleId="NormalalinaCar">
    <w:name w:val="Normal alinéa Car"/>
    <w:link w:val="Normalalina"/>
    <w:rsid w:val="00522955"/>
    <w:rPr>
      <w:rFonts w:ascii="Arial" w:eastAsia="Times New Roman" w:hAnsi="Arial" w:cs="Times New Roman"/>
      <w:sz w:val="16"/>
      <w:szCs w:val="20"/>
      <w:lang w:val="fr-FR" w:eastAsia="it-IT"/>
    </w:rPr>
  </w:style>
  <w:style w:type="paragraph" w:customStyle="1" w:styleId="Texte1">
    <w:name w:val="Texte 1"/>
    <w:basedOn w:val="Normal"/>
    <w:link w:val="Texte1Car"/>
    <w:rsid w:val="00522955"/>
    <w:pPr>
      <w:spacing w:after="240"/>
      <w:ind w:left="993"/>
      <w:jc w:val="both"/>
    </w:pPr>
    <w:rPr>
      <w:rFonts w:ascii="Arial" w:hAnsi="Arial" w:cs="Arial"/>
      <w:sz w:val="20"/>
      <w:szCs w:val="20"/>
      <w:lang w:val="fr-FR" w:eastAsia="fr-FR"/>
    </w:rPr>
  </w:style>
  <w:style w:type="paragraph" w:customStyle="1" w:styleId="Texte">
    <w:name w:val="Texte"/>
    <w:basedOn w:val="Normal"/>
    <w:rsid w:val="00522955"/>
    <w:pPr>
      <w:spacing w:before="240"/>
      <w:ind w:left="215" w:right="147"/>
      <w:jc w:val="both"/>
    </w:pPr>
    <w:rPr>
      <w:lang w:val="fr-FR" w:eastAsia="fr-FR"/>
    </w:rPr>
  </w:style>
  <w:style w:type="paragraph" w:customStyle="1" w:styleId="CM72">
    <w:name w:val="CM72"/>
    <w:basedOn w:val="Default"/>
    <w:next w:val="Default"/>
    <w:uiPriority w:val="99"/>
    <w:rsid w:val="00522955"/>
    <w:pPr>
      <w:widowControl w:val="0"/>
    </w:pPr>
    <w:rPr>
      <w:rFonts w:eastAsia="Times New Roman"/>
      <w:color w:val="auto"/>
      <w:lang w:eastAsia="fr-FR"/>
    </w:rPr>
  </w:style>
  <w:style w:type="paragraph" w:customStyle="1" w:styleId="CM67">
    <w:name w:val="CM67"/>
    <w:basedOn w:val="Normal"/>
    <w:next w:val="Normal"/>
    <w:uiPriority w:val="99"/>
    <w:rsid w:val="00522955"/>
    <w:pPr>
      <w:widowControl w:val="0"/>
      <w:autoSpaceDE w:val="0"/>
      <w:autoSpaceDN w:val="0"/>
      <w:adjustRightInd w:val="0"/>
    </w:pPr>
    <w:rPr>
      <w:rFonts w:ascii="Arial" w:hAnsi="Arial" w:cs="Arial"/>
      <w:lang w:val="fr-FR" w:eastAsia="fr-FR"/>
    </w:rPr>
  </w:style>
  <w:style w:type="paragraph" w:customStyle="1" w:styleId="CM15">
    <w:name w:val="CM15"/>
    <w:basedOn w:val="Default"/>
    <w:next w:val="Default"/>
    <w:uiPriority w:val="99"/>
    <w:rsid w:val="00522955"/>
    <w:pPr>
      <w:widowControl w:val="0"/>
      <w:spacing w:line="253" w:lineRule="atLeast"/>
    </w:pPr>
    <w:rPr>
      <w:rFonts w:eastAsia="Times New Roman"/>
      <w:color w:val="auto"/>
      <w:lang w:eastAsia="fr-FR"/>
    </w:rPr>
  </w:style>
  <w:style w:type="character" w:customStyle="1" w:styleId="Texte1Car">
    <w:name w:val="Texte 1 Car"/>
    <w:link w:val="Texte1"/>
    <w:rsid w:val="00522955"/>
    <w:rPr>
      <w:rFonts w:ascii="Arial" w:eastAsia="Times New Roman" w:hAnsi="Arial" w:cs="Arial"/>
      <w:sz w:val="20"/>
      <w:szCs w:val="20"/>
      <w:lang w:val="fr-FR" w:eastAsia="fr-FR"/>
    </w:rPr>
  </w:style>
  <w:style w:type="paragraph" w:customStyle="1" w:styleId="TITI">
    <w:name w:val="TITI"/>
    <w:basedOn w:val="Normal"/>
    <w:rsid w:val="00522955"/>
    <w:pPr>
      <w:widowControl w:val="0"/>
      <w:pBdr>
        <w:bottom w:val="single" w:sz="12" w:space="1" w:color="auto"/>
      </w:pBdr>
      <w:spacing w:before="240" w:after="120"/>
      <w:ind w:hanging="567"/>
    </w:pPr>
    <w:rPr>
      <w:rFonts w:ascii="Elephant" w:hAnsi="Elephant"/>
      <w:caps/>
      <w:sz w:val="28"/>
      <w:szCs w:val="28"/>
      <w:lang w:val="fr-FR" w:eastAsia="fr-FR"/>
    </w:rPr>
  </w:style>
  <w:style w:type="paragraph" w:customStyle="1" w:styleId="ART0">
    <w:name w:val="ART"/>
    <w:basedOn w:val="Normal"/>
    <w:rsid w:val="00522955"/>
    <w:pPr>
      <w:widowControl w:val="0"/>
      <w:spacing w:before="120"/>
      <w:ind w:left="1560" w:hanging="1560"/>
      <w:jc w:val="both"/>
    </w:pPr>
    <w:rPr>
      <w:rFonts w:ascii="Courier PS" w:hAnsi="Courier PS"/>
      <w:b/>
      <w:sz w:val="22"/>
      <w:u w:val="single"/>
      <w:lang w:val="fr-FR" w:eastAsia="fr-FR"/>
    </w:rPr>
  </w:style>
  <w:style w:type="paragraph" w:customStyle="1" w:styleId="TITI1">
    <w:name w:val="TITI.1"/>
    <w:basedOn w:val="Normal"/>
    <w:rsid w:val="00522955"/>
    <w:pPr>
      <w:keepNext/>
      <w:widowControl w:val="0"/>
      <w:numPr>
        <w:numId w:val="115"/>
      </w:numPr>
      <w:spacing w:before="240" w:after="120"/>
      <w:ind w:left="0" w:firstLine="0"/>
    </w:pPr>
    <w:rPr>
      <w:rFonts w:ascii="Arial Black" w:hAnsi="Arial Black"/>
      <w:smallCaps/>
      <w:sz w:val="22"/>
      <w:lang w:val="fr-FR" w:eastAsia="fr-FR"/>
    </w:rPr>
  </w:style>
  <w:style w:type="paragraph" w:customStyle="1" w:styleId="TITI11">
    <w:name w:val="TITI.1.1"/>
    <w:basedOn w:val="Normal"/>
    <w:rsid w:val="00522955"/>
    <w:pPr>
      <w:keepNext/>
      <w:widowControl w:val="0"/>
      <w:spacing w:before="240" w:after="120"/>
    </w:pPr>
    <w:rPr>
      <w:b/>
      <w:sz w:val="22"/>
      <w:lang w:val="fr-FR" w:eastAsia="fr-FR"/>
    </w:rPr>
  </w:style>
  <w:style w:type="paragraph" w:customStyle="1" w:styleId="TITI111">
    <w:name w:val="TITI.1.1.1"/>
    <w:basedOn w:val="Normal"/>
    <w:rsid w:val="00522955"/>
    <w:pPr>
      <w:widowControl w:val="0"/>
      <w:spacing w:before="240" w:after="120"/>
      <w:ind w:left="851"/>
      <w:jc w:val="both"/>
    </w:pPr>
    <w:rPr>
      <w:b/>
      <w:i/>
      <w:sz w:val="20"/>
      <w:szCs w:val="20"/>
      <w:lang w:val="fr-FR" w:eastAsia="fr-FR"/>
    </w:rPr>
  </w:style>
  <w:style w:type="paragraph" w:customStyle="1" w:styleId="TITI1111a">
    <w:name w:val="TITI.1.1.1.1.a"/>
    <w:basedOn w:val="Normal"/>
    <w:rsid w:val="00522955"/>
    <w:pPr>
      <w:widowControl w:val="0"/>
      <w:spacing w:before="120" w:after="120"/>
      <w:ind w:left="1134"/>
      <w:jc w:val="both"/>
    </w:pPr>
    <w:rPr>
      <w:b/>
      <w:i/>
      <w:sz w:val="20"/>
      <w:lang w:val="fr-FR" w:eastAsia="fr-FR"/>
    </w:rPr>
  </w:style>
  <w:style w:type="paragraph" w:customStyle="1" w:styleId="Titi1111a1">
    <w:name w:val="Titi1.1.1.1.a.1"/>
    <w:basedOn w:val="Normal"/>
    <w:rsid w:val="00522955"/>
    <w:pPr>
      <w:widowControl w:val="0"/>
      <w:spacing w:before="120"/>
      <w:ind w:left="1814" w:hanging="567"/>
      <w:jc w:val="both"/>
    </w:pPr>
    <w:rPr>
      <w:i/>
      <w:sz w:val="22"/>
      <w:u w:val="single"/>
      <w:lang w:val="fr-FR" w:eastAsia="fr-FR"/>
    </w:rPr>
  </w:style>
  <w:style w:type="paragraph" w:customStyle="1" w:styleId="titi1111a1s">
    <w:name w:val="titi.1.1.1.1.a.1.s"/>
    <w:basedOn w:val="Normal"/>
    <w:rsid w:val="00522955"/>
    <w:pPr>
      <w:widowControl w:val="0"/>
      <w:spacing w:before="120"/>
      <w:ind w:left="1304"/>
      <w:jc w:val="both"/>
    </w:pPr>
    <w:rPr>
      <w:sz w:val="22"/>
      <w:u w:val="single"/>
      <w:lang w:val="fr-FR" w:eastAsia="fr-FR"/>
    </w:rPr>
  </w:style>
  <w:style w:type="paragraph" w:customStyle="1" w:styleId="ALINEA0">
    <w:name w:val="ALINEA"/>
    <w:basedOn w:val="Normal"/>
    <w:rsid w:val="00522955"/>
    <w:pPr>
      <w:widowControl w:val="0"/>
      <w:tabs>
        <w:tab w:val="left" w:pos="426"/>
        <w:tab w:val="left" w:pos="1702"/>
      </w:tabs>
      <w:spacing w:before="120" w:after="120"/>
      <w:ind w:left="709" w:hanging="284"/>
      <w:jc w:val="both"/>
    </w:pPr>
    <w:rPr>
      <w:b/>
      <w:i/>
      <w:sz w:val="22"/>
      <w:lang w:val="fr-FR" w:eastAsia="fr-FR"/>
    </w:rPr>
  </w:style>
  <w:style w:type="paragraph" w:customStyle="1" w:styleId="SART">
    <w:name w:val="S/ART"/>
    <w:basedOn w:val="Normal"/>
    <w:rsid w:val="00522955"/>
    <w:pPr>
      <w:widowControl w:val="0"/>
      <w:spacing w:before="120"/>
      <w:jc w:val="both"/>
    </w:pPr>
    <w:rPr>
      <w:rFonts w:ascii="Courier PS" w:hAnsi="Courier PS"/>
      <w:caps/>
      <w:sz w:val="22"/>
      <w:lang w:val="fr-FR" w:eastAsia="fr-FR"/>
    </w:rPr>
  </w:style>
  <w:style w:type="paragraph" w:customStyle="1" w:styleId="SSART">
    <w:name w:val="SS/ART"/>
    <w:basedOn w:val="Normal"/>
    <w:rsid w:val="00522955"/>
    <w:pPr>
      <w:widowControl w:val="0"/>
      <w:spacing w:before="120"/>
      <w:jc w:val="both"/>
    </w:pPr>
    <w:rPr>
      <w:b/>
      <w:sz w:val="22"/>
      <w:lang w:val="fr-FR" w:eastAsia="fr-FR"/>
    </w:rPr>
  </w:style>
  <w:style w:type="paragraph" w:customStyle="1" w:styleId="SSSART">
    <w:name w:val="SSS/ART"/>
    <w:basedOn w:val="Normal"/>
    <w:rsid w:val="00522955"/>
    <w:pPr>
      <w:widowControl w:val="0"/>
      <w:spacing w:before="120" w:after="120"/>
      <w:jc w:val="both"/>
    </w:pPr>
    <w:rPr>
      <w:b/>
      <w:i/>
      <w:sz w:val="22"/>
      <w:lang w:val="fr-FR" w:eastAsia="fr-FR"/>
    </w:rPr>
  </w:style>
  <w:style w:type="paragraph" w:customStyle="1" w:styleId="retrait10">
    <w:name w:val="retrait10"/>
    <w:rsid w:val="00522955"/>
    <w:pPr>
      <w:widowControl w:val="0"/>
      <w:spacing w:after="0" w:line="240" w:lineRule="auto"/>
      <w:ind w:left="567"/>
      <w:jc w:val="both"/>
    </w:pPr>
    <w:rPr>
      <w:rFonts w:ascii="Times New Roman" w:eastAsia="Times New Roman" w:hAnsi="Times New Roman" w:cs="Times New Roman"/>
      <w:szCs w:val="20"/>
      <w:lang w:val="fr-FR" w:eastAsia="fr-FR"/>
    </w:rPr>
  </w:style>
  <w:style w:type="paragraph" w:customStyle="1" w:styleId="retrait20">
    <w:name w:val="retrait20"/>
    <w:basedOn w:val="retrait10"/>
    <w:rsid w:val="00522955"/>
    <w:pPr>
      <w:tabs>
        <w:tab w:val="left" w:pos="14175"/>
      </w:tabs>
      <w:ind w:left="1134"/>
    </w:pPr>
  </w:style>
  <w:style w:type="paragraph" w:customStyle="1" w:styleId="retrait15">
    <w:name w:val="retrait15"/>
    <w:rsid w:val="00522955"/>
    <w:pPr>
      <w:widowControl w:val="0"/>
      <w:tabs>
        <w:tab w:val="left" w:pos="1135"/>
        <w:tab w:val="left" w:pos="2552"/>
      </w:tabs>
      <w:spacing w:after="0" w:line="240" w:lineRule="auto"/>
      <w:ind w:left="851"/>
      <w:jc w:val="both"/>
    </w:pPr>
    <w:rPr>
      <w:rFonts w:ascii="Times New Roman" w:eastAsia="Times New Roman" w:hAnsi="Times New Roman" w:cs="Times New Roman"/>
      <w:szCs w:val="20"/>
      <w:lang w:val="fr-FR" w:eastAsia="fr-FR"/>
    </w:rPr>
  </w:style>
  <w:style w:type="paragraph" w:customStyle="1" w:styleId="TIRET0">
    <w:name w:val="TIRET"/>
    <w:basedOn w:val="Normal"/>
    <w:rsid w:val="00522955"/>
    <w:pPr>
      <w:widowControl w:val="0"/>
      <w:spacing w:before="120"/>
      <w:ind w:hanging="227"/>
      <w:jc w:val="both"/>
    </w:pPr>
    <w:rPr>
      <w:rFonts w:ascii="Courier PS" w:hAnsi="Courier PS"/>
      <w:sz w:val="22"/>
      <w:lang w:val="fr-FR" w:eastAsia="fr-FR"/>
    </w:rPr>
  </w:style>
  <w:style w:type="paragraph" w:customStyle="1" w:styleId="retrait20-5">
    <w:name w:val="retrait20-5"/>
    <w:rsid w:val="00522955"/>
    <w:pPr>
      <w:widowControl w:val="0"/>
      <w:tabs>
        <w:tab w:val="left" w:pos="1134"/>
      </w:tabs>
      <w:spacing w:after="0" w:line="240" w:lineRule="auto"/>
      <w:ind w:left="1134" w:hanging="284"/>
    </w:pPr>
    <w:rPr>
      <w:rFonts w:ascii="Times New Roman" w:eastAsia="Times New Roman" w:hAnsi="Times New Roman" w:cs="Times New Roman"/>
      <w:szCs w:val="20"/>
      <w:lang w:val="fr-FR" w:eastAsia="fr-FR"/>
    </w:rPr>
  </w:style>
  <w:style w:type="paragraph" w:customStyle="1" w:styleId="RETRAIT0">
    <w:name w:val="RETRAIT"/>
    <w:basedOn w:val="Normal"/>
    <w:rsid w:val="00522955"/>
    <w:pPr>
      <w:widowControl w:val="0"/>
      <w:spacing w:before="120"/>
      <w:ind w:left="993" w:hanging="284"/>
      <w:jc w:val="both"/>
    </w:pPr>
    <w:rPr>
      <w:rFonts w:ascii="Courier PS" w:hAnsi="Courier PS"/>
      <w:sz w:val="22"/>
      <w:lang w:val="fr-FR" w:eastAsia="fr-FR"/>
    </w:rPr>
  </w:style>
  <w:style w:type="paragraph" w:customStyle="1" w:styleId="SALINEA">
    <w:name w:val="S/ALINEA"/>
    <w:basedOn w:val="Normal"/>
    <w:rsid w:val="00522955"/>
    <w:pPr>
      <w:widowControl w:val="0"/>
      <w:tabs>
        <w:tab w:val="left" w:pos="709"/>
        <w:tab w:val="left" w:pos="1702"/>
      </w:tabs>
      <w:spacing w:before="120"/>
      <w:ind w:left="1134" w:hanging="141"/>
      <w:jc w:val="both"/>
    </w:pPr>
    <w:rPr>
      <w:rFonts w:ascii="Courier PS" w:hAnsi="Courier PS"/>
      <w:sz w:val="22"/>
      <w:lang w:val="fr-FR" w:eastAsia="fr-FR"/>
    </w:rPr>
  </w:style>
  <w:style w:type="paragraph" w:customStyle="1" w:styleId="retrait15-5">
    <w:name w:val="retrait15-5"/>
    <w:basedOn w:val="retrait10"/>
    <w:rsid w:val="00522955"/>
    <w:pPr>
      <w:ind w:left="851" w:hanging="284"/>
    </w:pPr>
  </w:style>
  <w:style w:type="paragraph" w:customStyle="1" w:styleId="StyleTITI11Avant6pt">
    <w:name w:val="Style TITI.1.1 + Avant : 6 pt"/>
    <w:basedOn w:val="TITI11"/>
    <w:rsid w:val="00522955"/>
  </w:style>
  <w:style w:type="paragraph" w:customStyle="1" w:styleId="ARTvaise">
    <w:name w:val="ART.vaise"/>
    <w:basedOn w:val="Normal"/>
    <w:rsid w:val="00522955"/>
    <w:pPr>
      <w:jc w:val="both"/>
    </w:pPr>
    <w:rPr>
      <w:rFonts w:ascii="Times" w:hAnsi="Times"/>
      <w:caps/>
      <w:snapToGrid w:val="0"/>
      <w:sz w:val="22"/>
      <w:szCs w:val="20"/>
      <w:lang w:val="fr-CA" w:eastAsia="fr-FR"/>
    </w:rPr>
  </w:style>
  <w:style w:type="paragraph" w:customStyle="1" w:styleId="StyleListe2Gauche15cm">
    <w:name w:val="Style Liste 2 + Gauche :  15 cm"/>
    <w:basedOn w:val="List2"/>
    <w:rsid w:val="00522955"/>
    <w:pPr>
      <w:spacing w:after="0" w:line="240" w:lineRule="auto"/>
      <w:ind w:left="1418" w:hanging="567"/>
      <w:jc w:val="left"/>
    </w:pPr>
    <w:rPr>
      <w:color w:val="000000"/>
      <w:spacing w:val="0"/>
      <w:sz w:val="22"/>
      <w:lang w:val="fr-CA"/>
    </w:rPr>
  </w:style>
  <w:style w:type="paragraph" w:customStyle="1" w:styleId="listepuces1">
    <w:name w:val="liste à puces 1"/>
    <w:basedOn w:val="Normal"/>
    <w:rsid w:val="00522955"/>
    <w:pPr>
      <w:overflowPunct w:val="0"/>
      <w:autoSpaceDE w:val="0"/>
      <w:autoSpaceDN w:val="0"/>
      <w:adjustRightInd w:val="0"/>
      <w:spacing w:before="120"/>
      <w:ind w:left="851" w:hanging="283"/>
      <w:jc w:val="both"/>
      <w:textAlignment w:val="baseline"/>
    </w:pPr>
    <w:rPr>
      <w:sz w:val="22"/>
      <w:szCs w:val="20"/>
      <w:lang w:val="fr-FR" w:eastAsia="fr-FR"/>
    </w:rPr>
  </w:style>
  <w:style w:type="paragraph" w:customStyle="1" w:styleId="Normal12">
    <w:name w:val="Normal 12"/>
    <w:basedOn w:val="Normal"/>
    <w:rsid w:val="00522955"/>
    <w:pPr>
      <w:jc w:val="both"/>
    </w:pPr>
    <w:rPr>
      <w:sz w:val="22"/>
      <w:szCs w:val="20"/>
      <w:lang w:val="fr-FR" w:eastAsia="fr-FR"/>
    </w:rPr>
  </w:style>
  <w:style w:type="paragraph" w:customStyle="1" w:styleId="textepardfaut">
    <w:name w:val="textepardfaut"/>
    <w:basedOn w:val="Normal"/>
    <w:rsid w:val="00522955"/>
    <w:pPr>
      <w:overflowPunct w:val="0"/>
      <w:autoSpaceDE w:val="0"/>
      <w:autoSpaceDN w:val="0"/>
    </w:pPr>
    <w:rPr>
      <w:rFonts w:eastAsia="Arial Unicode MS"/>
      <w:sz w:val="22"/>
      <w:lang w:val="fr-FR" w:eastAsia="fr-FR"/>
    </w:rPr>
  </w:style>
  <w:style w:type="character" w:customStyle="1" w:styleId="CharacterStyle6">
    <w:name w:val="Character Style 6"/>
    <w:rsid w:val="00522955"/>
    <w:rPr>
      <w:rFonts w:ascii="Arial" w:hAnsi="Arial" w:cs="Arial"/>
      <w:color w:val="000000"/>
      <w:sz w:val="24"/>
      <w:szCs w:val="24"/>
    </w:rPr>
  </w:style>
  <w:style w:type="character" w:customStyle="1" w:styleId="Titre3CarCar1">
    <w:name w:val="Titre 3 Car Car1"/>
    <w:aliases w:val="Titre 3 Car Car Car Car1,titre n3 Car,3 Car Car,Titre 3 Car Car Car Car2,titre n3 Car1,3 Car"/>
    <w:rsid w:val="00522955"/>
    <w:rPr>
      <w:rFonts w:ascii="Arial" w:hAnsi="Arial" w:cs="Arial"/>
      <w:b/>
      <w:bCs/>
      <w:sz w:val="26"/>
      <w:szCs w:val="26"/>
      <w:lang w:val="fr-FR" w:eastAsia="fr-FR" w:bidi="ar-SA"/>
    </w:rPr>
  </w:style>
  <w:style w:type="paragraph" w:customStyle="1" w:styleId="ital">
    <w:name w:val="ital"/>
    <w:basedOn w:val="Normal"/>
    <w:next w:val="Normal"/>
    <w:rsid w:val="00522955"/>
    <w:pPr>
      <w:overflowPunct w:val="0"/>
      <w:autoSpaceDE w:val="0"/>
      <w:autoSpaceDN w:val="0"/>
      <w:adjustRightInd w:val="0"/>
      <w:jc w:val="both"/>
      <w:textAlignment w:val="baseline"/>
    </w:pPr>
    <w:rPr>
      <w:rFonts w:ascii="Arial" w:hAnsi="Arial"/>
      <w:b/>
      <w:i/>
      <w:sz w:val="22"/>
      <w:szCs w:val="20"/>
      <w:lang w:val="fr-FR" w:eastAsia="fr-FR"/>
    </w:rPr>
  </w:style>
  <w:style w:type="paragraph" w:customStyle="1" w:styleId="TITRE50">
    <w:name w:val="TITRE5"/>
    <w:basedOn w:val="Normal"/>
    <w:rsid w:val="00522955"/>
    <w:pPr>
      <w:tabs>
        <w:tab w:val="left" w:pos="431"/>
        <w:tab w:val="left" w:pos="862"/>
        <w:tab w:val="left" w:pos="1293"/>
        <w:tab w:val="left" w:pos="1730"/>
        <w:tab w:val="left" w:pos="4610"/>
        <w:tab w:val="right" w:pos="9072"/>
      </w:tabs>
      <w:spacing w:after="100"/>
      <w:jc w:val="both"/>
    </w:pPr>
    <w:rPr>
      <w:rFonts w:eastAsia="SimSun"/>
      <w:i/>
      <w:sz w:val="20"/>
      <w:szCs w:val="20"/>
      <w:lang w:val="fr-FR" w:eastAsia="zh-CN"/>
    </w:rPr>
  </w:style>
  <w:style w:type="character" w:customStyle="1" w:styleId="textenormal">
    <w:name w:val="textenormal"/>
    <w:basedOn w:val="DefaultParagraphFont"/>
    <w:rsid w:val="00522955"/>
  </w:style>
  <w:style w:type="character" w:customStyle="1" w:styleId="titregros">
    <w:name w:val="titregros"/>
    <w:basedOn w:val="DefaultParagraphFont"/>
    <w:rsid w:val="00522955"/>
  </w:style>
  <w:style w:type="character" w:customStyle="1" w:styleId="titrenormal">
    <w:name w:val="titrenormal"/>
    <w:basedOn w:val="DefaultParagraphFont"/>
    <w:rsid w:val="00522955"/>
  </w:style>
  <w:style w:type="paragraph" w:customStyle="1" w:styleId="texte0">
    <w:name w:val="texte"/>
    <w:basedOn w:val="Normal"/>
    <w:rsid w:val="00522955"/>
    <w:pPr>
      <w:spacing w:before="100" w:beforeAutospacing="1" w:after="100" w:afterAutospacing="1"/>
    </w:pPr>
    <w:rPr>
      <w:lang w:val="fr-FR" w:eastAsia="fr-FR"/>
    </w:rPr>
  </w:style>
  <w:style w:type="paragraph" w:customStyle="1" w:styleId="soustitres">
    <w:name w:val="soustitres"/>
    <w:basedOn w:val="Normal"/>
    <w:rsid w:val="00522955"/>
    <w:pPr>
      <w:spacing w:before="100" w:beforeAutospacing="1" w:after="100" w:afterAutospacing="1"/>
    </w:pPr>
    <w:rPr>
      <w:lang w:val="fr-FR" w:eastAsia="fr-FR"/>
    </w:rPr>
  </w:style>
  <w:style w:type="character" w:customStyle="1" w:styleId="soustitres3">
    <w:name w:val="soustitres3"/>
    <w:basedOn w:val="DefaultParagraphFont"/>
    <w:rsid w:val="00522955"/>
  </w:style>
  <w:style w:type="paragraph" w:customStyle="1" w:styleId="textegras">
    <w:name w:val="textegras"/>
    <w:basedOn w:val="Normal"/>
    <w:rsid w:val="00522955"/>
    <w:pPr>
      <w:spacing w:before="100" w:beforeAutospacing="1" w:after="100" w:afterAutospacing="1"/>
    </w:pPr>
    <w:rPr>
      <w:lang w:val="fr-FR" w:eastAsia="fr-FR"/>
    </w:rPr>
  </w:style>
  <w:style w:type="character" w:customStyle="1" w:styleId="textegras1">
    <w:name w:val="textegras1"/>
    <w:basedOn w:val="DefaultParagraphFont"/>
    <w:rsid w:val="00522955"/>
  </w:style>
  <w:style w:type="character" w:customStyle="1" w:styleId="texte10">
    <w:name w:val="texte1"/>
    <w:basedOn w:val="DefaultParagraphFont"/>
    <w:rsid w:val="00522955"/>
  </w:style>
  <w:style w:type="character" w:customStyle="1" w:styleId="st">
    <w:name w:val="st"/>
    <w:basedOn w:val="DefaultParagraphFont"/>
    <w:rsid w:val="00522955"/>
  </w:style>
  <w:style w:type="paragraph" w:customStyle="1" w:styleId="titrecoltab">
    <w:name w:val="titre col tab"/>
    <w:basedOn w:val="Normal"/>
    <w:unhideWhenUsed/>
    <w:rsid w:val="00522955"/>
    <w:pPr>
      <w:jc w:val="center"/>
    </w:pPr>
    <w:rPr>
      <w:rFonts w:ascii="Arial" w:eastAsia="SimSun" w:hAnsi="Arial" w:cs="SimSun"/>
      <w:color w:val="0000FF"/>
      <w:kern w:val="2"/>
      <w:sz w:val="20"/>
      <w:szCs w:val="20"/>
      <w:lang w:val="fr-FR" w:eastAsia="fr-FR"/>
    </w:rPr>
  </w:style>
  <w:style w:type="paragraph" w:customStyle="1" w:styleId="Head2SectionIII">
    <w:name w:val="Head 2 Section III"/>
    <w:basedOn w:val="Normal"/>
    <w:rsid w:val="00522955"/>
    <w:pPr>
      <w:tabs>
        <w:tab w:val="left" w:pos="567"/>
        <w:tab w:val="right" w:pos="7784"/>
      </w:tabs>
    </w:pPr>
    <w:rPr>
      <w:sz w:val="28"/>
      <w:szCs w:val="20"/>
      <w:lang w:val="fr-FR" w:eastAsia="fr-FR"/>
    </w:rPr>
  </w:style>
  <w:style w:type="paragraph" w:customStyle="1" w:styleId="siliacII">
    <w:name w:val="siliac II"/>
    <w:basedOn w:val="Normal"/>
    <w:rsid w:val="00522955"/>
    <w:pPr>
      <w:overflowPunct w:val="0"/>
      <w:autoSpaceDE w:val="0"/>
      <w:autoSpaceDN w:val="0"/>
      <w:adjustRightInd w:val="0"/>
      <w:spacing w:before="100" w:after="120" w:line="300" w:lineRule="exact"/>
      <w:ind w:left="284"/>
      <w:textAlignment w:val="baseline"/>
    </w:pPr>
    <w:rPr>
      <w:rFonts w:ascii="Arial" w:hAnsi="Arial"/>
      <w:b/>
      <w:szCs w:val="20"/>
      <w:lang w:val="fr-FR" w:eastAsia="fr-FR"/>
    </w:rPr>
  </w:style>
  <w:style w:type="paragraph" w:customStyle="1" w:styleId="A10">
    <w:name w:val="A1"/>
    <w:basedOn w:val="Normal"/>
    <w:qFormat/>
    <w:rsid w:val="00522955"/>
    <w:pPr>
      <w:overflowPunct w:val="0"/>
      <w:autoSpaceDE w:val="0"/>
      <w:autoSpaceDN w:val="0"/>
      <w:adjustRightInd w:val="0"/>
      <w:contextualSpacing/>
      <w:textAlignment w:val="baseline"/>
    </w:pPr>
    <w:rPr>
      <w:rFonts w:ascii="Century Gothic" w:hAnsi="Century Gothic"/>
      <w:b/>
      <w:sz w:val="20"/>
      <w:lang w:val="fr-FR" w:eastAsia="fr-FR"/>
    </w:rPr>
  </w:style>
  <w:style w:type="paragraph" w:customStyle="1" w:styleId="A0">
    <w:name w:val="A"/>
    <w:basedOn w:val="BodyTextIndent2"/>
    <w:qFormat/>
    <w:rsid w:val="00522955"/>
    <w:pPr>
      <w:pBdr>
        <w:top w:val="single" w:sz="4" w:space="1" w:color="auto" w:shadow="1"/>
        <w:left w:val="single" w:sz="4" w:space="4" w:color="auto" w:shadow="1"/>
        <w:bottom w:val="single" w:sz="4" w:space="1" w:color="auto" w:shadow="1"/>
        <w:right w:val="single" w:sz="4" w:space="4" w:color="auto" w:shadow="1"/>
      </w:pBdr>
      <w:shd w:val="clear" w:color="auto" w:fill="D6E3BC"/>
      <w:overflowPunct w:val="0"/>
      <w:autoSpaceDE w:val="0"/>
      <w:autoSpaceDN w:val="0"/>
      <w:adjustRightInd w:val="0"/>
      <w:spacing w:after="0" w:line="240" w:lineRule="auto"/>
      <w:ind w:left="0"/>
      <w:contextualSpacing/>
      <w:jc w:val="center"/>
      <w:textAlignment w:val="baseline"/>
    </w:pPr>
    <w:rPr>
      <w:rFonts w:ascii="Avant Garde" w:hAnsi="Avant Garde"/>
      <w:b/>
      <w:i/>
      <w:sz w:val="32"/>
      <w:lang w:val="fr-FR"/>
    </w:rPr>
  </w:style>
  <w:style w:type="paragraph" w:customStyle="1" w:styleId="A3">
    <w:name w:val="A3"/>
    <w:basedOn w:val="Normal"/>
    <w:qFormat/>
    <w:rsid w:val="00522955"/>
    <w:pPr>
      <w:overflowPunct w:val="0"/>
      <w:autoSpaceDE w:val="0"/>
      <w:autoSpaceDN w:val="0"/>
      <w:adjustRightInd w:val="0"/>
      <w:contextualSpacing/>
      <w:textAlignment w:val="baseline"/>
    </w:pPr>
    <w:rPr>
      <w:rFonts w:ascii="Avant Garde" w:hAnsi="Avant Garde"/>
      <w:b/>
      <w:i/>
      <w:sz w:val="16"/>
      <w:lang w:val="fr-FR" w:eastAsia="fr-FR"/>
    </w:rPr>
  </w:style>
  <w:style w:type="paragraph" w:customStyle="1" w:styleId="PAR1bis">
    <w:name w:val="PAR 1bis"/>
    <w:basedOn w:val="Normal"/>
    <w:rsid w:val="00522955"/>
    <w:pPr>
      <w:ind w:left="709" w:hanging="709"/>
      <w:jc w:val="both"/>
    </w:pPr>
    <w:rPr>
      <w:rFonts w:ascii="Times" w:hAnsi="Times"/>
      <w:sz w:val="20"/>
      <w:szCs w:val="20"/>
      <w:lang w:val="fr-FR" w:eastAsia="fr-FR"/>
    </w:rPr>
  </w:style>
  <w:style w:type="paragraph" w:customStyle="1" w:styleId="sommaire">
    <w:name w:val="sommaire"/>
    <w:basedOn w:val="Heading1"/>
    <w:link w:val="sommaireCar"/>
    <w:qFormat/>
    <w:rsid w:val="00522955"/>
    <w:pPr>
      <w:keepNext w:val="0"/>
      <w:suppressAutoHyphens/>
      <w:overflowPunct w:val="0"/>
      <w:autoSpaceDE w:val="0"/>
      <w:autoSpaceDN w:val="0"/>
      <w:adjustRightInd w:val="0"/>
      <w:jc w:val="left"/>
    </w:pPr>
    <w:rPr>
      <w:bCs w:val="0"/>
      <w:sz w:val="28"/>
      <w:lang w:val="fr-FR" w:eastAsia="fr-FR"/>
    </w:rPr>
  </w:style>
  <w:style w:type="character" w:customStyle="1" w:styleId="sommaireCar">
    <w:name w:val="sommaire Car"/>
    <w:link w:val="sommaire"/>
    <w:rsid w:val="00522955"/>
    <w:rPr>
      <w:rFonts w:ascii="Times New Roman" w:eastAsia="Times New Roman" w:hAnsi="Times New Roman" w:cs="Times New Roman"/>
      <w:b/>
      <w:sz w:val="28"/>
      <w:szCs w:val="24"/>
      <w:lang w:val="fr-FR" w:eastAsia="fr-FR"/>
    </w:rPr>
  </w:style>
  <w:style w:type="paragraph" w:customStyle="1" w:styleId="TIT10">
    <w:name w:val="TIT 1"/>
    <w:basedOn w:val="Normal"/>
    <w:rsid w:val="00522955"/>
    <w:pPr>
      <w:pBdr>
        <w:top w:val="single" w:sz="6" w:space="1" w:color="auto" w:shadow="1"/>
        <w:left w:val="single" w:sz="6" w:space="1" w:color="auto" w:shadow="1"/>
        <w:bottom w:val="single" w:sz="6" w:space="1" w:color="auto" w:shadow="1"/>
        <w:right w:val="single" w:sz="6" w:space="1" w:color="auto" w:shadow="1"/>
      </w:pBdr>
      <w:jc w:val="center"/>
    </w:pPr>
    <w:rPr>
      <w:rFonts w:ascii="TimesNewRomanPS" w:hAnsi="TimesNewRomanPS"/>
      <w:b/>
      <w:color w:val="000000"/>
      <w:sz w:val="20"/>
      <w:lang w:val="fr-FR" w:eastAsia="fr-FR"/>
    </w:rPr>
  </w:style>
  <w:style w:type="paragraph" w:customStyle="1" w:styleId="TIT2">
    <w:name w:val="TIT 2"/>
    <w:basedOn w:val="Normal"/>
    <w:rsid w:val="00522955"/>
    <w:pPr>
      <w:jc w:val="both"/>
    </w:pPr>
    <w:rPr>
      <w:rFonts w:ascii="TimesNewRomanPS" w:hAnsi="TimesNewRomanPS"/>
      <w:b/>
      <w:color w:val="000000"/>
      <w:sz w:val="20"/>
      <w:u w:val="single"/>
      <w:lang w:val="fr-FR" w:eastAsia="fr-FR"/>
    </w:rPr>
  </w:style>
  <w:style w:type="paragraph" w:customStyle="1" w:styleId="TIT3">
    <w:name w:val="TIT 3"/>
    <w:basedOn w:val="Normal"/>
    <w:rsid w:val="00522955"/>
    <w:pPr>
      <w:jc w:val="both"/>
    </w:pPr>
    <w:rPr>
      <w:rFonts w:ascii="TimesNewRomanPS" w:hAnsi="TimesNewRomanPS"/>
      <w:color w:val="000000"/>
      <w:sz w:val="20"/>
      <w:u w:val="single"/>
      <w:lang w:val="fr-FR" w:eastAsia="fr-FR"/>
    </w:rPr>
  </w:style>
  <w:style w:type="character" w:customStyle="1" w:styleId="apple-converted-space">
    <w:name w:val="apple-converted-space"/>
    <w:rsid w:val="00522955"/>
  </w:style>
  <w:style w:type="table" w:styleId="TableElegant">
    <w:name w:val="Table Elegant"/>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Web1">
    <w:name w:val="Table Web 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Professional">
    <w:name w:val="Table Professional"/>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3">
    <w:name w:val="Table Web 3"/>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lgant1">
    <w:name w:val="Tableau élégant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web11">
    <w:name w:val="Tableau web 1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professionnel1">
    <w:name w:val="Tableau professionnel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web31">
    <w:name w:val="Tableau web 3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Car">
    <w:name w:val="Style Car"/>
    <w:link w:val="Style"/>
    <w:uiPriority w:val="99"/>
    <w:rsid w:val="00522955"/>
    <w:rPr>
      <w:rFonts w:ascii="Times New Roman" w:eastAsia="Times New Roman" w:hAnsi="Times New Roman" w:cs="Times New Roman"/>
      <w:sz w:val="24"/>
      <w:szCs w:val="24"/>
      <w:lang w:val="fr-FR" w:eastAsia="fr-FR"/>
    </w:rPr>
  </w:style>
  <w:style w:type="character" w:customStyle="1" w:styleId="Style1Car">
    <w:name w:val="Style1 Car"/>
    <w:rsid w:val="00522955"/>
    <w:rPr>
      <w:rFonts w:ascii="Times New Roman" w:eastAsia="Times New Roman" w:hAnsi="Times New Roman" w:cs="Times New Roman"/>
      <w:b/>
      <w:sz w:val="24"/>
      <w:szCs w:val="20"/>
      <w:lang w:eastAsia="fr-FR"/>
    </w:rPr>
  </w:style>
  <w:style w:type="table" w:styleId="LightList-Accent3">
    <w:name w:val="Light List Accent 3"/>
    <w:basedOn w:val="TableNormal"/>
    <w:uiPriority w:val="61"/>
    <w:rsid w:val="00522955"/>
    <w:pPr>
      <w:spacing w:after="0" w:line="240" w:lineRule="auto"/>
    </w:pPr>
    <w:rPr>
      <w:rFonts w:ascii="Calibri" w:eastAsia="Times New Roman" w:hAnsi="Calibri" w:cs="Times New Roman"/>
      <w:lang w:val="fr-FR"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ITRE12">
    <w:name w:val="TITRE 1"/>
    <w:basedOn w:val="Normal"/>
    <w:rsid w:val="00522955"/>
    <w:pPr>
      <w:tabs>
        <w:tab w:val="left" w:pos="2260"/>
        <w:tab w:val="left" w:pos="2520"/>
        <w:tab w:val="left" w:pos="2820"/>
        <w:tab w:val="left" w:pos="10480"/>
      </w:tabs>
      <w:ind w:left="1980" w:right="283" w:hanging="860"/>
      <w:jc w:val="both"/>
    </w:pPr>
    <w:rPr>
      <w:b/>
      <w:szCs w:val="20"/>
      <w:lang w:val="fr-FR" w:eastAsia="fr-FR"/>
    </w:rPr>
  </w:style>
  <w:style w:type="paragraph" w:customStyle="1" w:styleId="TITRE3">
    <w:name w:val="TITRE 3"/>
    <w:basedOn w:val="Normal"/>
    <w:rsid w:val="00522955"/>
    <w:pPr>
      <w:tabs>
        <w:tab w:val="left" w:pos="2260"/>
        <w:tab w:val="left" w:pos="2520"/>
        <w:tab w:val="left" w:pos="2820"/>
        <w:tab w:val="left" w:pos="10480"/>
      </w:tabs>
      <w:ind w:left="1980" w:right="283" w:hanging="860"/>
      <w:jc w:val="both"/>
    </w:pPr>
    <w:rPr>
      <w:b/>
      <w:szCs w:val="20"/>
      <w:lang w:val="fr-FR" w:eastAsia="fr-FR"/>
    </w:rPr>
  </w:style>
  <w:style w:type="paragraph" w:customStyle="1" w:styleId="StyleLatinArialComplexeArialLatin11ptAvant2cm">
    <w:name w:val="Style (Latin) Arial (Complexe) Arial (Latin) 11 pt Avant : 2 cm"/>
    <w:basedOn w:val="Normal"/>
    <w:rsid w:val="00522955"/>
    <w:pPr>
      <w:ind w:left="1134"/>
    </w:pPr>
    <w:rPr>
      <w:rFonts w:ascii="Arial" w:hAnsi="Arial" w:cs="Arial"/>
      <w:noProof/>
      <w:sz w:val="22"/>
      <w:szCs w:val="20"/>
      <w:lang w:val="fr-FR" w:eastAsia="fr-FR"/>
    </w:rPr>
  </w:style>
  <w:style w:type="paragraph" w:customStyle="1" w:styleId="P2">
    <w:name w:val="P2"/>
    <w:basedOn w:val="Normal"/>
    <w:rsid w:val="00522955"/>
    <w:pPr>
      <w:spacing w:before="240" w:after="240"/>
      <w:ind w:left="1240"/>
      <w:jc w:val="both"/>
    </w:pPr>
    <w:rPr>
      <w:rFonts w:ascii="Times" w:hAnsi="Times"/>
      <w:szCs w:val="20"/>
      <w:lang w:val="fr-FR"/>
    </w:rPr>
  </w:style>
  <w:style w:type="character" w:customStyle="1" w:styleId="DefaultParagraphFo">
    <w:name w:val="Default Paragraph Fo"/>
    <w:rsid w:val="00522955"/>
    <w:rPr>
      <w:rFonts w:cs="Times New Roman"/>
    </w:rPr>
  </w:style>
  <w:style w:type="paragraph" w:customStyle="1" w:styleId="31">
    <w:name w:val="3 1"/>
    <w:rsid w:val="00522955"/>
    <w:pPr>
      <w:widowControl w:val="0"/>
      <w:tabs>
        <w:tab w:val="left" w:pos="-720"/>
        <w:tab w:val="left" w:pos="0"/>
        <w:tab w:val="decimal" w:pos="720"/>
      </w:tabs>
      <w:suppressAutoHyphens/>
      <w:spacing w:after="0" w:line="240" w:lineRule="auto"/>
    </w:pPr>
    <w:rPr>
      <w:rFonts w:ascii="CG Times" w:eastAsia="Calibri" w:hAnsi="CG Times" w:cs="Times New Roman"/>
      <w:sz w:val="24"/>
      <w:szCs w:val="20"/>
    </w:rPr>
  </w:style>
  <w:style w:type="paragraph" w:customStyle="1" w:styleId="32">
    <w:name w:val="3 2"/>
    <w:rsid w:val="00522955"/>
    <w:pPr>
      <w:widowControl w:val="0"/>
      <w:tabs>
        <w:tab w:val="left" w:pos="-720"/>
        <w:tab w:val="left" w:pos="0"/>
        <w:tab w:val="left" w:pos="720"/>
        <w:tab w:val="decimal" w:pos="1440"/>
      </w:tabs>
      <w:suppressAutoHyphens/>
      <w:spacing w:after="0" w:line="240" w:lineRule="auto"/>
    </w:pPr>
    <w:rPr>
      <w:rFonts w:ascii="CG Times" w:eastAsia="Calibri" w:hAnsi="CG Times" w:cs="Times New Roman"/>
      <w:sz w:val="24"/>
      <w:szCs w:val="20"/>
    </w:rPr>
  </w:style>
  <w:style w:type="paragraph" w:customStyle="1" w:styleId="33">
    <w:name w:val="3 3"/>
    <w:rsid w:val="00522955"/>
    <w:pPr>
      <w:widowControl w:val="0"/>
      <w:tabs>
        <w:tab w:val="left" w:pos="-720"/>
        <w:tab w:val="left" w:pos="0"/>
        <w:tab w:val="left" w:pos="720"/>
        <w:tab w:val="left" w:pos="1440"/>
        <w:tab w:val="decimal" w:pos="2160"/>
      </w:tabs>
      <w:suppressAutoHyphens/>
      <w:spacing w:after="0" w:line="240" w:lineRule="auto"/>
    </w:pPr>
    <w:rPr>
      <w:rFonts w:ascii="CG Times" w:eastAsia="Calibri" w:hAnsi="CG Times" w:cs="Times New Roman"/>
      <w:sz w:val="24"/>
      <w:szCs w:val="20"/>
    </w:rPr>
  </w:style>
  <w:style w:type="paragraph" w:customStyle="1" w:styleId="34">
    <w:name w:val="3 4"/>
    <w:rsid w:val="00522955"/>
    <w:pPr>
      <w:widowControl w:val="0"/>
      <w:tabs>
        <w:tab w:val="left" w:pos="-720"/>
        <w:tab w:val="left" w:pos="0"/>
        <w:tab w:val="left" w:pos="720"/>
        <w:tab w:val="left" w:pos="1440"/>
        <w:tab w:val="left" w:pos="2160"/>
        <w:tab w:val="decimal" w:pos="2880"/>
      </w:tabs>
      <w:suppressAutoHyphens/>
      <w:spacing w:after="0" w:line="240" w:lineRule="auto"/>
    </w:pPr>
    <w:rPr>
      <w:rFonts w:ascii="CG Times" w:eastAsia="Calibri" w:hAnsi="CG Times" w:cs="Times New Roman"/>
      <w:sz w:val="24"/>
      <w:szCs w:val="20"/>
    </w:rPr>
  </w:style>
  <w:style w:type="paragraph" w:customStyle="1" w:styleId="35">
    <w:name w:val="3 5"/>
    <w:rsid w:val="00522955"/>
    <w:pPr>
      <w:widowControl w:val="0"/>
      <w:tabs>
        <w:tab w:val="left" w:pos="-720"/>
        <w:tab w:val="left" w:pos="0"/>
        <w:tab w:val="left" w:pos="720"/>
        <w:tab w:val="left" w:pos="1440"/>
        <w:tab w:val="left" w:pos="2160"/>
        <w:tab w:val="left" w:pos="2880"/>
        <w:tab w:val="decimal" w:pos="3600"/>
      </w:tabs>
      <w:suppressAutoHyphens/>
      <w:spacing w:after="0" w:line="240" w:lineRule="auto"/>
    </w:pPr>
    <w:rPr>
      <w:rFonts w:ascii="CG Times" w:eastAsia="Calibri" w:hAnsi="CG Times" w:cs="Times New Roman"/>
      <w:sz w:val="24"/>
      <w:szCs w:val="20"/>
    </w:rPr>
  </w:style>
  <w:style w:type="paragraph" w:customStyle="1" w:styleId="36">
    <w:name w:val="3 6"/>
    <w:rsid w:val="00522955"/>
    <w:pPr>
      <w:widowControl w:val="0"/>
      <w:tabs>
        <w:tab w:val="left" w:pos="-720"/>
        <w:tab w:val="left" w:pos="0"/>
        <w:tab w:val="left" w:pos="720"/>
        <w:tab w:val="left" w:pos="1440"/>
        <w:tab w:val="left" w:pos="2160"/>
        <w:tab w:val="left" w:pos="2880"/>
        <w:tab w:val="left" w:pos="3600"/>
        <w:tab w:val="decimal" w:pos="4320"/>
      </w:tabs>
      <w:suppressAutoHyphens/>
      <w:spacing w:after="0" w:line="240" w:lineRule="auto"/>
    </w:pPr>
    <w:rPr>
      <w:rFonts w:ascii="CG Times" w:eastAsia="Calibri" w:hAnsi="CG Times" w:cs="Times New Roman"/>
      <w:sz w:val="24"/>
      <w:szCs w:val="20"/>
    </w:rPr>
  </w:style>
  <w:style w:type="paragraph" w:customStyle="1" w:styleId="37">
    <w:name w:val="3 7"/>
    <w:rsid w:val="00522955"/>
    <w:pPr>
      <w:widowControl w:val="0"/>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pPr>
    <w:rPr>
      <w:rFonts w:ascii="CG Times" w:eastAsia="Calibri" w:hAnsi="CG Times" w:cs="Times New Roman"/>
      <w:sz w:val="24"/>
      <w:szCs w:val="20"/>
    </w:rPr>
  </w:style>
  <w:style w:type="paragraph" w:customStyle="1" w:styleId="38">
    <w:name w:val="3 8"/>
    <w:rsid w:val="00522955"/>
    <w:pPr>
      <w:widowControl w:val="0"/>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pPr>
    <w:rPr>
      <w:rFonts w:ascii="CG Times" w:eastAsia="Calibri" w:hAnsi="CG Times" w:cs="Times New Roman"/>
      <w:sz w:val="24"/>
      <w:szCs w:val="20"/>
    </w:rPr>
  </w:style>
  <w:style w:type="paragraph" w:customStyle="1" w:styleId="SAR1">
    <w:name w:val="SAR 1"/>
    <w:rsid w:val="00522955"/>
    <w:pPr>
      <w:widowControl w:val="0"/>
      <w:tabs>
        <w:tab w:val="left" w:pos="0"/>
        <w:tab w:val="left" w:pos="604"/>
        <w:tab w:val="left" w:pos="1209"/>
        <w:tab w:val="left" w:pos="1813"/>
        <w:tab w:val="left" w:pos="2418"/>
        <w:tab w:val="left" w:pos="3024"/>
        <w:tab w:val="left" w:pos="3600"/>
      </w:tabs>
      <w:suppressAutoHyphens/>
      <w:spacing w:after="0" w:line="240" w:lineRule="auto"/>
    </w:pPr>
    <w:rPr>
      <w:rFonts w:ascii="CG Times" w:eastAsia="Calibri" w:hAnsi="CG Times" w:cs="Times New Roman"/>
      <w:sz w:val="24"/>
      <w:szCs w:val="20"/>
    </w:rPr>
  </w:style>
  <w:style w:type="paragraph" w:customStyle="1" w:styleId="SAR2">
    <w:name w:val="SAR 2"/>
    <w:rsid w:val="00522955"/>
    <w:pPr>
      <w:widowControl w:val="0"/>
      <w:tabs>
        <w:tab w:val="left" w:pos="0"/>
        <w:tab w:val="left" w:pos="604"/>
        <w:tab w:val="left" w:pos="1209"/>
        <w:tab w:val="left" w:pos="1440"/>
      </w:tabs>
      <w:suppressAutoHyphens/>
      <w:spacing w:after="0" w:line="240" w:lineRule="auto"/>
    </w:pPr>
    <w:rPr>
      <w:rFonts w:ascii="CG Times" w:eastAsia="Calibri" w:hAnsi="CG Times" w:cs="Times New Roman"/>
      <w:sz w:val="24"/>
      <w:szCs w:val="20"/>
    </w:rPr>
  </w:style>
  <w:style w:type="paragraph" w:customStyle="1" w:styleId="SAR3">
    <w:name w:val="SAR 3"/>
    <w:rsid w:val="00522955"/>
    <w:pPr>
      <w:widowControl w:val="0"/>
      <w:tabs>
        <w:tab w:val="left" w:pos="0"/>
        <w:tab w:val="right" w:pos="1560"/>
        <w:tab w:val="left" w:pos="1800"/>
        <w:tab w:val="left" w:pos="2160"/>
      </w:tabs>
      <w:suppressAutoHyphens/>
      <w:spacing w:after="0" w:line="240" w:lineRule="auto"/>
    </w:pPr>
    <w:rPr>
      <w:rFonts w:ascii="CG Times" w:eastAsia="Calibri" w:hAnsi="CG Times" w:cs="Times New Roman"/>
      <w:sz w:val="24"/>
      <w:szCs w:val="20"/>
    </w:rPr>
  </w:style>
  <w:style w:type="paragraph" w:customStyle="1" w:styleId="SAR4">
    <w:name w:val="SAR 4"/>
    <w:rsid w:val="00522955"/>
    <w:pPr>
      <w:widowControl w:val="0"/>
      <w:tabs>
        <w:tab w:val="left" w:pos="0"/>
        <w:tab w:val="left" w:pos="1813"/>
        <w:tab w:val="left" w:pos="2280"/>
        <w:tab w:val="left" w:pos="2880"/>
      </w:tabs>
      <w:suppressAutoHyphens/>
      <w:spacing w:after="0" w:line="240" w:lineRule="auto"/>
    </w:pPr>
    <w:rPr>
      <w:rFonts w:ascii="CG Times" w:eastAsia="Calibri" w:hAnsi="CG Times" w:cs="Times New Roman"/>
      <w:sz w:val="24"/>
      <w:szCs w:val="20"/>
    </w:rPr>
  </w:style>
  <w:style w:type="paragraph" w:customStyle="1" w:styleId="SAR5">
    <w:name w:val="SAR 5"/>
    <w:rsid w:val="00522955"/>
    <w:pPr>
      <w:widowControl w:val="0"/>
      <w:tabs>
        <w:tab w:val="left" w:pos="0"/>
        <w:tab w:val="right" w:pos="2520"/>
        <w:tab w:val="left" w:pos="2764"/>
        <w:tab w:val="left" w:pos="2880"/>
      </w:tabs>
      <w:suppressAutoHyphens/>
      <w:spacing w:after="0" w:line="240" w:lineRule="auto"/>
    </w:pPr>
    <w:rPr>
      <w:rFonts w:ascii="CG Times" w:eastAsia="Calibri" w:hAnsi="CG Times" w:cs="Times New Roman"/>
      <w:sz w:val="24"/>
      <w:szCs w:val="20"/>
    </w:rPr>
  </w:style>
  <w:style w:type="paragraph" w:customStyle="1" w:styleId="SAR6">
    <w:name w:val="SAR 6"/>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SAR7">
    <w:name w:val="SAR 7"/>
    <w:rsid w:val="00522955"/>
    <w:pPr>
      <w:widowControl w:val="0"/>
      <w:tabs>
        <w:tab w:val="left" w:pos="-720"/>
      </w:tabs>
      <w:suppressAutoHyphens/>
      <w:spacing w:after="0" w:line="240" w:lineRule="auto"/>
    </w:pPr>
    <w:rPr>
      <w:rFonts w:ascii="CG Times" w:eastAsia="Calibri" w:hAnsi="CG Times" w:cs="Times New Roman"/>
      <w:sz w:val="24"/>
      <w:szCs w:val="20"/>
    </w:rPr>
  </w:style>
  <w:style w:type="character" w:customStyle="1" w:styleId="SAR8">
    <w:name w:val="SAR 8"/>
    <w:rsid w:val="00522955"/>
    <w:rPr>
      <w:rFonts w:cs="Times New Roman"/>
    </w:rPr>
  </w:style>
  <w:style w:type="paragraph" w:customStyle="1" w:styleId="REGULAR1">
    <w:name w:val="REGULAR 1"/>
    <w:rsid w:val="00522955"/>
    <w:pPr>
      <w:widowControl w:val="0"/>
      <w:tabs>
        <w:tab w:val="left" w:pos="0"/>
        <w:tab w:val="left" w:pos="604"/>
        <w:tab w:val="left" w:pos="1209"/>
        <w:tab w:val="left" w:pos="1440"/>
      </w:tabs>
      <w:suppressAutoHyphens/>
      <w:spacing w:after="0" w:line="240" w:lineRule="auto"/>
    </w:pPr>
    <w:rPr>
      <w:rFonts w:ascii="CG Times" w:eastAsia="Calibri" w:hAnsi="CG Times" w:cs="Times New Roman"/>
      <w:sz w:val="24"/>
      <w:szCs w:val="20"/>
    </w:rPr>
  </w:style>
  <w:style w:type="paragraph" w:customStyle="1" w:styleId="REGULAR2">
    <w:name w:val="REGULAR 2"/>
    <w:rsid w:val="00522955"/>
    <w:pPr>
      <w:widowControl w:val="0"/>
      <w:tabs>
        <w:tab w:val="left" w:pos="0"/>
        <w:tab w:val="left" w:pos="604"/>
        <w:tab w:val="left" w:pos="1209"/>
        <w:tab w:val="left" w:pos="1813"/>
        <w:tab w:val="left" w:pos="2418"/>
        <w:tab w:val="left" w:pos="3024"/>
        <w:tab w:val="left" w:pos="3628"/>
        <w:tab w:val="left" w:pos="4320"/>
      </w:tabs>
      <w:suppressAutoHyphens/>
      <w:spacing w:after="0" w:line="240" w:lineRule="auto"/>
    </w:pPr>
    <w:rPr>
      <w:rFonts w:ascii="CG Times" w:eastAsia="Calibri" w:hAnsi="CG Times" w:cs="Times New Roman"/>
      <w:sz w:val="24"/>
      <w:szCs w:val="20"/>
    </w:rPr>
  </w:style>
  <w:style w:type="paragraph" w:customStyle="1" w:styleId="REGULAR4">
    <w:name w:val="REGULAR 4"/>
    <w:rsid w:val="00522955"/>
    <w:pPr>
      <w:widowControl w:val="0"/>
      <w:tabs>
        <w:tab w:val="left" w:pos="0"/>
        <w:tab w:val="left" w:pos="1813"/>
        <w:tab w:val="left" w:pos="2280"/>
        <w:tab w:val="left" w:pos="2880"/>
      </w:tabs>
      <w:suppressAutoHyphens/>
      <w:spacing w:after="0" w:line="240" w:lineRule="auto"/>
    </w:pPr>
    <w:rPr>
      <w:rFonts w:ascii="CG Times" w:eastAsia="Calibri" w:hAnsi="CG Times" w:cs="Times New Roman"/>
      <w:sz w:val="24"/>
      <w:szCs w:val="20"/>
    </w:rPr>
  </w:style>
  <w:style w:type="paragraph" w:customStyle="1" w:styleId="REGULAR5">
    <w:name w:val="REGULAR 5"/>
    <w:rsid w:val="00522955"/>
    <w:pPr>
      <w:widowControl w:val="0"/>
      <w:tabs>
        <w:tab w:val="left" w:pos="0"/>
        <w:tab w:val="right" w:pos="2520"/>
        <w:tab w:val="left" w:pos="2760"/>
        <w:tab w:val="left" w:pos="2880"/>
      </w:tabs>
      <w:suppressAutoHyphens/>
      <w:spacing w:after="0" w:line="240" w:lineRule="auto"/>
    </w:pPr>
    <w:rPr>
      <w:rFonts w:ascii="CG Times" w:eastAsia="Calibri" w:hAnsi="CG Times" w:cs="Times New Roman"/>
      <w:sz w:val="24"/>
      <w:szCs w:val="20"/>
    </w:rPr>
  </w:style>
  <w:style w:type="paragraph" w:customStyle="1" w:styleId="REGULAR6">
    <w:name w:val="REGULAR 6"/>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REGULAR7">
    <w:name w:val="REGULAR 7"/>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REGULAR8">
    <w:name w:val="REGULAR 8"/>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11">
    <w:name w:val="1 1"/>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12">
    <w:name w:val="1 2"/>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13">
    <w:name w:val="1 3"/>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14">
    <w:name w:val="1 4"/>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15">
    <w:name w:val="1 5"/>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16">
    <w:name w:val="1 6"/>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17">
    <w:name w:val="1 7"/>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18">
    <w:name w:val="1 8"/>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21a">
    <w:name w:val="2 1a"/>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22a">
    <w:name w:val="2 2a"/>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23a">
    <w:name w:val="2 3a"/>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24a">
    <w:name w:val="2 4a"/>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25a">
    <w:name w:val="2 5a"/>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26a">
    <w:name w:val="2 6a"/>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27a">
    <w:name w:val="2 7a"/>
    <w:rsid w:val="00522955"/>
    <w:pPr>
      <w:widowControl w:val="0"/>
      <w:tabs>
        <w:tab w:val="left" w:pos="-720"/>
      </w:tabs>
      <w:suppressAutoHyphens/>
      <w:spacing w:after="0" w:line="240" w:lineRule="auto"/>
    </w:pPr>
    <w:rPr>
      <w:rFonts w:ascii="CG Times" w:eastAsia="Calibri" w:hAnsi="CG Times" w:cs="Times New Roman"/>
      <w:sz w:val="24"/>
      <w:szCs w:val="20"/>
    </w:rPr>
  </w:style>
  <w:style w:type="paragraph" w:customStyle="1" w:styleId="28a">
    <w:name w:val="2 8a"/>
    <w:rsid w:val="00522955"/>
    <w:pPr>
      <w:widowControl w:val="0"/>
      <w:tabs>
        <w:tab w:val="left" w:pos="-720"/>
      </w:tabs>
      <w:suppressAutoHyphens/>
      <w:spacing w:after="0" w:line="240" w:lineRule="auto"/>
    </w:pPr>
    <w:rPr>
      <w:rFonts w:ascii="CG Times" w:eastAsia="Calibri" w:hAnsi="CG Times" w:cs="Times New Roman"/>
      <w:sz w:val="24"/>
      <w:szCs w:val="20"/>
    </w:rPr>
  </w:style>
  <w:style w:type="character" w:customStyle="1" w:styleId="EquationCaption1">
    <w:name w:val="_Equation Caption1"/>
    <w:rsid w:val="00522955"/>
  </w:style>
  <w:style w:type="paragraph" w:customStyle="1" w:styleId="a20">
    <w:name w:val="a2"/>
    <w:basedOn w:val="Normal"/>
    <w:autoRedefine/>
    <w:rsid w:val="00522955"/>
    <w:pPr>
      <w:widowControl w:val="0"/>
      <w:tabs>
        <w:tab w:val="left" w:pos="720"/>
      </w:tabs>
      <w:ind w:left="720" w:hanging="720"/>
      <w:jc w:val="both"/>
    </w:pPr>
    <w:rPr>
      <w:rFonts w:ascii="CG Times" w:eastAsia="Calibri" w:hAnsi="CG Times"/>
      <w:b/>
      <w:szCs w:val="20"/>
      <w:lang w:val="fr-FR"/>
    </w:rPr>
  </w:style>
  <w:style w:type="paragraph" w:customStyle="1" w:styleId="a30">
    <w:name w:val="a3"/>
    <w:basedOn w:val="Normal"/>
    <w:autoRedefine/>
    <w:rsid w:val="00522955"/>
    <w:pPr>
      <w:widowControl w:val="0"/>
      <w:tabs>
        <w:tab w:val="left" w:pos="0"/>
      </w:tabs>
      <w:suppressAutoHyphens/>
      <w:ind w:left="1418" w:hanging="720"/>
      <w:jc w:val="both"/>
    </w:pPr>
    <w:rPr>
      <w:rFonts w:ascii="CG Times" w:eastAsia="Calibri" w:hAnsi="CG Times"/>
      <w:spacing w:val="-3"/>
      <w:szCs w:val="20"/>
      <w:lang w:val="fr-FR"/>
    </w:rPr>
  </w:style>
  <w:style w:type="paragraph" w:customStyle="1" w:styleId="a4">
    <w:name w:val="a4"/>
    <w:basedOn w:val="Heading2"/>
    <w:autoRedefine/>
    <w:rsid w:val="00522955"/>
    <w:pPr>
      <w:keepNext w:val="0"/>
      <w:keepLines w:val="0"/>
      <w:widowControl w:val="0"/>
      <w:numPr>
        <w:ilvl w:val="1"/>
      </w:numPr>
      <w:spacing w:before="0"/>
      <w:jc w:val="center"/>
    </w:pPr>
    <w:rPr>
      <w:rFonts w:ascii="CG Times" w:eastAsia="Calibri" w:hAnsi="CG Times" w:cs="Times New Roman"/>
      <w:bCs w:val="0"/>
      <w:color w:val="auto"/>
      <w:sz w:val="28"/>
      <w:szCs w:val="20"/>
      <w:lang w:eastAsia="fr-FR"/>
    </w:rPr>
  </w:style>
  <w:style w:type="paragraph" w:customStyle="1" w:styleId="Paragraphe2">
    <w:name w:val="Paragraphe 2"/>
    <w:basedOn w:val="Normal"/>
    <w:autoRedefine/>
    <w:rsid w:val="00522955"/>
    <w:pPr>
      <w:spacing w:before="60"/>
      <w:ind w:left="709"/>
      <w:jc w:val="both"/>
    </w:pPr>
    <w:rPr>
      <w:rFonts w:eastAsia="Calibri"/>
      <w:lang w:val="fr-FR" w:eastAsia="fr-FR"/>
    </w:rPr>
  </w:style>
  <w:style w:type="paragraph" w:customStyle="1" w:styleId="PAR12">
    <w:name w:val="PAR 1"/>
    <w:basedOn w:val="Normal"/>
    <w:rsid w:val="00522955"/>
    <w:pPr>
      <w:widowControl w:val="0"/>
      <w:ind w:left="709"/>
      <w:jc w:val="both"/>
    </w:pPr>
    <w:rPr>
      <w:rFonts w:ascii="Arial" w:eastAsia="Calibri" w:hAnsi="Arial"/>
      <w:color w:val="000000"/>
      <w:sz w:val="22"/>
      <w:szCs w:val="20"/>
      <w:lang w:val="fr-FR" w:eastAsia="fr-FR"/>
    </w:rPr>
  </w:style>
  <w:style w:type="paragraph" w:customStyle="1" w:styleId="Tit20">
    <w:name w:val="Tit 2"/>
    <w:basedOn w:val="Normal"/>
    <w:rsid w:val="00522955"/>
    <w:pPr>
      <w:widowControl w:val="0"/>
      <w:ind w:left="1134"/>
      <w:jc w:val="both"/>
    </w:pPr>
    <w:rPr>
      <w:rFonts w:ascii="CG Times (W1)" w:eastAsia="Calibri" w:hAnsi="CG Times (W1)"/>
      <w:b/>
      <w:bCs/>
      <w:color w:val="000000"/>
      <w:sz w:val="22"/>
      <w:szCs w:val="20"/>
      <w:u w:val="single"/>
      <w:lang w:val="fr-FR" w:eastAsia="fr-FR"/>
    </w:rPr>
  </w:style>
  <w:style w:type="paragraph" w:customStyle="1" w:styleId="Adresseexp">
    <w:name w:val="Adresse exp."/>
    <w:basedOn w:val="Normal"/>
    <w:rsid w:val="00522955"/>
    <w:pPr>
      <w:keepLines/>
      <w:ind w:right="4320"/>
    </w:pPr>
    <w:rPr>
      <w:rFonts w:ascii="Arial" w:eastAsia="Calibri" w:hAnsi="Arial"/>
      <w:sz w:val="22"/>
      <w:szCs w:val="20"/>
      <w:lang w:val="fr-FR" w:eastAsia="fr-FR"/>
    </w:rPr>
  </w:style>
  <w:style w:type="character" w:customStyle="1" w:styleId="NormalCar">
    <w:name w:val="[Normal] Car"/>
    <w:link w:val="Normal0"/>
    <w:uiPriority w:val="99"/>
    <w:rsid w:val="00522955"/>
    <w:rPr>
      <w:rFonts w:ascii="Arial" w:eastAsia="Arial" w:hAnsi="Arial" w:cs="Arial"/>
      <w:noProof/>
      <w:sz w:val="24"/>
      <w:szCs w:val="24"/>
    </w:rPr>
  </w:style>
  <w:style w:type="paragraph" w:customStyle="1" w:styleId="Retrait2">
    <w:name w:val="Retrait 2"/>
    <w:basedOn w:val="Normal"/>
    <w:rsid w:val="00522955"/>
    <w:pPr>
      <w:keepLines/>
      <w:widowControl w:val="0"/>
      <w:ind w:left="851" w:hanging="284"/>
    </w:pPr>
    <w:rPr>
      <w:rFonts w:ascii="Palatino" w:eastAsia="Calibri" w:hAnsi="Palatino"/>
      <w:color w:val="000000"/>
      <w:szCs w:val="20"/>
      <w:lang w:val="fr-FR" w:eastAsia="fr-FR"/>
    </w:rPr>
  </w:style>
  <w:style w:type="paragraph" w:customStyle="1" w:styleId="Dfaut">
    <w:name w:val="Défaut"/>
    <w:rsid w:val="00522955"/>
    <w:pPr>
      <w:keepLines/>
      <w:widowControl w:val="0"/>
      <w:spacing w:before="160" w:after="0" w:line="240" w:lineRule="auto"/>
      <w:jc w:val="both"/>
    </w:pPr>
    <w:rPr>
      <w:rFonts w:ascii="GillSans" w:eastAsia="Calibri" w:hAnsi="GillSans" w:cs="Times New Roman"/>
      <w:sz w:val="24"/>
      <w:szCs w:val="20"/>
      <w:lang w:val="fr-FR" w:eastAsia="fr-FR"/>
    </w:rPr>
  </w:style>
  <w:style w:type="paragraph" w:customStyle="1" w:styleId="retrait11">
    <w:name w:val="retrait 1"/>
    <w:basedOn w:val="Normal"/>
    <w:rsid w:val="00522955"/>
    <w:pPr>
      <w:tabs>
        <w:tab w:val="num" w:pos="360"/>
      </w:tabs>
      <w:spacing w:before="240"/>
      <w:ind w:left="360" w:hanging="360"/>
      <w:jc w:val="both"/>
    </w:pPr>
    <w:rPr>
      <w:rFonts w:ascii="Arial" w:eastAsia="Calibri" w:hAnsi="Arial"/>
      <w:sz w:val="20"/>
      <w:lang w:val="fr-FR" w:eastAsia="fr-FR"/>
    </w:rPr>
  </w:style>
  <w:style w:type="paragraph" w:customStyle="1" w:styleId="retrait21">
    <w:name w:val="retrait 2"/>
    <w:basedOn w:val="retrait11"/>
    <w:rsid w:val="00522955"/>
    <w:pPr>
      <w:tabs>
        <w:tab w:val="clear" w:pos="360"/>
        <w:tab w:val="num" w:pos="720"/>
      </w:tabs>
      <w:spacing w:before="120"/>
      <w:ind w:left="1985" w:hanging="720"/>
    </w:pPr>
  </w:style>
  <w:style w:type="paragraph" w:customStyle="1" w:styleId="I-">
    <w:name w:val="I -"/>
    <w:basedOn w:val="Normal"/>
    <w:autoRedefine/>
    <w:rsid w:val="00522955"/>
    <w:rPr>
      <w:rFonts w:eastAsia="Calibri"/>
      <w:b/>
      <w:caps/>
      <w:sz w:val="22"/>
      <w:lang w:val="fr-FR" w:eastAsia="fr-FR"/>
    </w:rPr>
  </w:style>
  <w:style w:type="paragraph" w:customStyle="1" w:styleId="Puce2">
    <w:name w:val="Puce 2"/>
    <w:basedOn w:val="Puce10"/>
    <w:rsid w:val="00522955"/>
    <w:pPr>
      <w:widowControl/>
      <w:numPr>
        <w:numId w:val="0"/>
      </w:numPr>
      <w:tabs>
        <w:tab w:val="clear" w:pos="993"/>
        <w:tab w:val="left" w:pos="360"/>
        <w:tab w:val="num" w:pos="3393"/>
      </w:tabs>
      <w:overflowPunct w:val="0"/>
      <w:autoSpaceDE w:val="0"/>
      <w:autoSpaceDN w:val="0"/>
      <w:adjustRightInd w:val="0"/>
      <w:ind w:left="568" w:hanging="284"/>
      <w:jc w:val="left"/>
      <w:textAlignment w:val="baseline"/>
    </w:pPr>
    <w:rPr>
      <w:rFonts w:eastAsia="Calibri"/>
      <w:bCs/>
      <w:i/>
      <w:iCs/>
      <w:szCs w:val="24"/>
      <w:u w:val="single"/>
      <w:lang w:val="es-ES_tradnl"/>
    </w:rPr>
  </w:style>
  <w:style w:type="paragraph" w:customStyle="1" w:styleId="Puce3">
    <w:name w:val="Puce 3"/>
    <w:basedOn w:val="Puce10"/>
    <w:rsid w:val="00522955"/>
    <w:pPr>
      <w:widowControl/>
      <w:numPr>
        <w:numId w:val="0"/>
      </w:numPr>
      <w:tabs>
        <w:tab w:val="clear" w:pos="993"/>
        <w:tab w:val="left" w:pos="360"/>
        <w:tab w:val="num" w:pos="3393"/>
      </w:tabs>
      <w:overflowPunct w:val="0"/>
      <w:autoSpaceDE w:val="0"/>
      <w:autoSpaceDN w:val="0"/>
      <w:adjustRightInd w:val="0"/>
      <w:ind w:left="850" w:hanging="283"/>
      <w:jc w:val="left"/>
      <w:textAlignment w:val="baseline"/>
    </w:pPr>
    <w:rPr>
      <w:rFonts w:eastAsia="Calibri"/>
      <w:bCs/>
      <w:i/>
      <w:iCs/>
      <w:szCs w:val="24"/>
      <w:u w:val="single"/>
      <w:lang w:val="es-ES_tradnl"/>
    </w:rPr>
  </w:style>
  <w:style w:type="paragraph" w:customStyle="1" w:styleId="Num">
    <w:name w:val="Num"/>
    <w:basedOn w:val="Puce3"/>
    <w:rsid w:val="00522955"/>
    <w:pPr>
      <w:spacing w:after="120"/>
      <w:ind w:left="284" w:hanging="284"/>
    </w:pPr>
  </w:style>
  <w:style w:type="paragraph" w:customStyle="1" w:styleId="Ital1">
    <w:name w:val="Ital1"/>
    <w:basedOn w:val="Normal"/>
    <w:rsid w:val="00522955"/>
    <w:pPr>
      <w:keepNext/>
      <w:widowControl w:val="0"/>
      <w:overflowPunct w:val="0"/>
      <w:autoSpaceDE w:val="0"/>
      <w:autoSpaceDN w:val="0"/>
      <w:adjustRightInd w:val="0"/>
      <w:spacing w:before="120" w:after="120"/>
      <w:jc w:val="both"/>
      <w:textAlignment w:val="baseline"/>
    </w:pPr>
    <w:rPr>
      <w:rFonts w:eastAsia="Calibri"/>
      <w:i/>
      <w:iCs/>
      <w:lang w:val="fr-FR" w:eastAsia="fr-FR"/>
    </w:rPr>
  </w:style>
  <w:style w:type="paragraph" w:customStyle="1" w:styleId="Puce11">
    <w:name w:val="Puce1"/>
    <w:basedOn w:val="Normal"/>
    <w:rsid w:val="00522955"/>
    <w:pPr>
      <w:keepNext/>
      <w:widowControl w:val="0"/>
      <w:tabs>
        <w:tab w:val="left" w:pos="360"/>
      </w:tabs>
      <w:overflowPunct w:val="0"/>
      <w:autoSpaceDE w:val="0"/>
      <w:autoSpaceDN w:val="0"/>
      <w:adjustRightInd w:val="0"/>
      <w:spacing w:after="120"/>
      <w:ind w:left="340" w:hanging="340"/>
      <w:jc w:val="both"/>
      <w:textAlignment w:val="baseline"/>
    </w:pPr>
    <w:rPr>
      <w:rFonts w:eastAsia="Calibri"/>
      <w:lang w:val="fr-FR" w:eastAsia="fr-FR"/>
    </w:rPr>
  </w:style>
  <w:style w:type="paragraph" w:customStyle="1" w:styleId="Puce20">
    <w:name w:val="Puce2"/>
    <w:basedOn w:val="Puce11"/>
    <w:rsid w:val="00522955"/>
    <w:pPr>
      <w:tabs>
        <w:tab w:val="clear" w:pos="360"/>
        <w:tab w:val="left" w:pos="680"/>
      </w:tabs>
      <w:spacing w:after="60"/>
      <w:ind w:left="680" w:hanging="396"/>
    </w:pPr>
  </w:style>
  <w:style w:type="paragraph" w:customStyle="1" w:styleId="Puce4">
    <w:name w:val="Puce4"/>
    <w:basedOn w:val="Puce11"/>
    <w:rsid w:val="00522955"/>
    <w:pPr>
      <w:tabs>
        <w:tab w:val="clear" w:pos="360"/>
        <w:tab w:val="left" w:pos="397"/>
      </w:tabs>
      <w:ind w:left="397" w:hanging="397"/>
    </w:pPr>
    <w:rPr>
      <w:b/>
      <w:bCs/>
    </w:rPr>
  </w:style>
  <w:style w:type="paragraph" w:customStyle="1" w:styleId="Numa">
    <w:name w:val="Numa"/>
    <w:basedOn w:val="Normal"/>
    <w:rsid w:val="00522955"/>
    <w:pPr>
      <w:keepNext/>
      <w:widowControl w:val="0"/>
      <w:tabs>
        <w:tab w:val="left" w:pos="360"/>
      </w:tabs>
      <w:overflowPunct w:val="0"/>
      <w:autoSpaceDE w:val="0"/>
      <w:autoSpaceDN w:val="0"/>
      <w:adjustRightInd w:val="0"/>
      <w:spacing w:before="120" w:after="120"/>
      <w:ind w:left="360" w:hanging="360"/>
      <w:jc w:val="both"/>
      <w:textAlignment w:val="baseline"/>
    </w:pPr>
    <w:rPr>
      <w:rFonts w:eastAsia="Calibri"/>
      <w:u w:val="single"/>
      <w:lang w:val="fr-FR" w:eastAsia="fr-FR"/>
    </w:rPr>
  </w:style>
  <w:style w:type="paragraph" w:customStyle="1" w:styleId="Puce5">
    <w:name w:val="Puce5"/>
    <w:basedOn w:val="Puce11"/>
    <w:rsid w:val="00522955"/>
    <w:pPr>
      <w:tabs>
        <w:tab w:val="clear" w:pos="360"/>
        <w:tab w:val="left" w:pos="397"/>
        <w:tab w:val="left" w:pos="4962"/>
      </w:tabs>
      <w:ind w:left="397" w:hanging="397"/>
    </w:pPr>
  </w:style>
  <w:style w:type="paragraph" w:customStyle="1" w:styleId="GEC">
    <w:name w:val="G.E.C."/>
    <w:basedOn w:val="Normal"/>
    <w:rsid w:val="00522955"/>
    <w:pPr>
      <w:widowControl w:val="0"/>
      <w:overflowPunct w:val="0"/>
      <w:autoSpaceDE w:val="0"/>
      <w:autoSpaceDN w:val="0"/>
      <w:adjustRightInd w:val="0"/>
      <w:ind w:left="567"/>
      <w:jc w:val="both"/>
      <w:textAlignment w:val="baseline"/>
    </w:pPr>
    <w:rPr>
      <w:rFonts w:ascii="Helvetica" w:eastAsia="Calibri" w:hAnsi="Helvetica"/>
      <w:lang w:val="fr-FR" w:eastAsia="fr-FR"/>
    </w:rPr>
  </w:style>
  <w:style w:type="paragraph" w:customStyle="1" w:styleId="R1">
    <w:name w:val="R1"/>
    <w:basedOn w:val="Normal"/>
    <w:rsid w:val="00522955"/>
    <w:pPr>
      <w:widowControl w:val="0"/>
      <w:overflowPunct w:val="0"/>
      <w:autoSpaceDE w:val="0"/>
      <w:autoSpaceDN w:val="0"/>
      <w:adjustRightInd w:val="0"/>
      <w:spacing w:after="240"/>
      <w:ind w:left="709" w:hanging="340"/>
      <w:textAlignment w:val="baseline"/>
    </w:pPr>
    <w:rPr>
      <w:rFonts w:ascii="Arial" w:eastAsia="Calibri" w:hAnsi="Arial" w:cs="Arial"/>
      <w:lang w:val="fr-FR" w:eastAsia="fr-FR"/>
    </w:rPr>
  </w:style>
  <w:style w:type="paragraph" w:customStyle="1" w:styleId="BodyText27">
    <w:name w:val="Body Text 27"/>
    <w:basedOn w:val="Normal"/>
    <w:rsid w:val="00522955"/>
    <w:pPr>
      <w:overflowPunct w:val="0"/>
      <w:autoSpaceDE w:val="0"/>
      <w:autoSpaceDN w:val="0"/>
      <w:adjustRightInd w:val="0"/>
      <w:spacing w:before="120" w:after="120"/>
      <w:ind w:left="378"/>
      <w:jc w:val="both"/>
      <w:textAlignment w:val="baseline"/>
    </w:pPr>
    <w:rPr>
      <w:rFonts w:eastAsia="Calibri"/>
      <w:lang w:val="fr-FR" w:eastAsia="fr-FR"/>
    </w:rPr>
  </w:style>
  <w:style w:type="paragraph" w:customStyle="1" w:styleId="1erretrait">
    <w:name w:val="1er retrait"/>
    <w:rsid w:val="00522955"/>
    <w:pPr>
      <w:tabs>
        <w:tab w:val="left" w:pos="288"/>
      </w:tabs>
      <w:overflowPunct w:val="0"/>
      <w:autoSpaceDE w:val="0"/>
      <w:autoSpaceDN w:val="0"/>
      <w:adjustRightInd w:val="0"/>
      <w:spacing w:after="240" w:line="240" w:lineRule="exact"/>
      <w:ind w:left="289" w:hanging="289"/>
      <w:jc w:val="both"/>
      <w:textAlignment w:val="baseline"/>
    </w:pPr>
    <w:rPr>
      <w:rFonts w:ascii="Helv" w:eastAsia="Calibri" w:hAnsi="Helv" w:cs="Times New Roman"/>
      <w:sz w:val="24"/>
      <w:szCs w:val="24"/>
      <w:lang w:val="fr-FR" w:eastAsia="fr-FR"/>
    </w:rPr>
  </w:style>
  <w:style w:type="paragraph" w:customStyle="1" w:styleId="2meretrait">
    <w:name w:val="2ème retrait"/>
    <w:rsid w:val="00522955"/>
    <w:pPr>
      <w:tabs>
        <w:tab w:val="left" w:pos="576"/>
      </w:tabs>
      <w:overflowPunct w:val="0"/>
      <w:autoSpaceDE w:val="0"/>
      <w:autoSpaceDN w:val="0"/>
      <w:adjustRightInd w:val="0"/>
      <w:spacing w:after="240" w:line="240" w:lineRule="exact"/>
      <w:ind w:left="576" w:hanging="288"/>
      <w:jc w:val="both"/>
      <w:textAlignment w:val="baseline"/>
    </w:pPr>
    <w:rPr>
      <w:rFonts w:ascii="Helv" w:eastAsia="Calibri" w:hAnsi="Helv" w:cs="Times New Roman"/>
      <w:sz w:val="24"/>
      <w:szCs w:val="24"/>
      <w:lang w:val="fr-FR" w:eastAsia="fr-FR"/>
    </w:rPr>
  </w:style>
  <w:style w:type="paragraph" w:customStyle="1" w:styleId="Explorateurdedocuments1">
    <w:name w:val="Explorateur de documents1"/>
    <w:basedOn w:val="Normal"/>
    <w:rsid w:val="00522955"/>
    <w:pPr>
      <w:shd w:val="clear" w:color="auto" w:fill="000080"/>
      <w:overflowPunct w:val="0"/>
      <w:autoSpaceDE w:val="0"/>
      <w:autoSpaceDN w:val="0"/>
      <w:adjustRightInd w:val="0"/>
      <w:textAlignment w:val="baseline"/>
    </w:pPr>
    <w:rPr>
      <w:rFonts w:ascii="Tahoma" w:eastAsia="Calibri" w:hAnsi="Tahoma"/>
      <w:sz w:val="20"/>
      <w:szCs w:val="20"/>
      <w:lang w:val="fr-FR" w:eastAsia="fr-FR"/>
    </w:rPr>
  </w:style>
  <w:style w:type="paragraph" w:customStyle="1" w:styleId="BodyText26">
    <w:name w:val="Body Text 26"/>
    <w:basedOn w:val="Normal"/>
    <w:rsid w:val="00522955"/>
    <w:pPr>
      <w:overflowPunct w:val="0"/>
      <w:autoSpaceDE w:val="0"/>
      <w:autoSpaceDN w:val="0"/>
      <w:adjustRightInd w:val="0"/>
      <w:ind w:left="60"/>
      <w:jc w:val="both"/>
      <w:textAlignment w:val="baseline"/>
    </w:pPr>
    <w:rPr>
      <w:rFonts w:eastAsia="Calibri"/>
      <w:lang w:val="fr-FR" w:eastAsia="fr-FR"/>
    </w:rPr>
  </w:style>
  <w:style w:type="paragraph" w:customStyle="1" w:styleId="BodyTextIndent32">
    <w:name w:val="Body Text Indent 32"/>
    <w:basedOn w:val="Normal"/>
    <w:rsid w:val="00522955"/>
    <w:pPr>
      <w:tabs>
        <w:tab w:val="left" w:pos="142"/>
      </w:tabs>
      <w:overflowPunct w:val="0"/>
      <w:autoSpaceDE w:val="0"/>
      <w:autoSpaceDN w:val="0"/>
      <w:adjustRightInd w:val="0"/>
      <w:ind w:left="142" w:hanging="142"/>
      <w:textAlignment w:val="baseline"/>
    </w:pPr>
    <w:rPr>
      <w:rFonts w:eastAsia="Calibri"/>
      <w:lang w:val="fr-FR" w:eastAsia="fr-FR"/>
    </w:rPr>
  </w:style>
  <w:style w:type="paragraph" w:customStyle="1" w:styleId="GS">
    <w:name w:val="GS"/>
    <w:basedOn w:val="Normal"/>
    <w:rsid w:val="00522955"/>
    <w:pPr>
      <w:overflowPunct w:val="0"/>
      <w:autoSpaceDE w:val="0"/>
      <w:autoSpaceDN w:val="0"/>
      <w:adjustRightInd w:val="0"/>
      <w:jc w:val="both"/>
      <w:textAlignment w:val="baseline"/>
    </w:pPr>
    <w:rPr>
      <w:rFonts w:eastAsia="Calibri"/>
      <w:b/>
      <w:bCs/>
      <w:noProof/>
      <w:sz w:val="22"/>
      <w:szCs w:val="22"/>
      <w:u w:val="single"/>
      <w:lang w:val="fr-FR" w:eastAsia="fr-FR"/>
    </w:rPr>
  </w:style>
  <w:style w:type="paragraph" w:customStyle="1" w:styleId="BodyTextIndent23">
    <w:name w:val="Body Text Indent 23"/>
    <w:basedOn w:val="Normal"/>
    <w:rsid w:val="00522955"/>
    <w:pPr>
      <w:overflowPunct w:val="0"/>
      <w:autoSpaceDE w:val="0"/>
      <w:autoSpaceDN w:val="0"/>
      <w:adjustRightInd w:val="0"/>
      <w:ind w:left="1134"/>
      <w:jc w:val="both"/>
      <w:textAlignment w:val="baseline"/>
    </w:pPr>
    <w:rPr>
      <w:rFonts w:eastAsia="Calibri"/>
      <w:noProof/>
      <w:sz w:val="22"/>
      <w:szCs w:val="22"/>
      <w:lang w:val="fr-FR" w:eastAsia="fr-FR"/>
    </w:rPr>
  </w:style>
  <w:style w:type="character" w:customStyle="1" w:styleId="Hyperlink3">
    <w:name w:val="Hyperlink3"/>
    <w:rsid w:val="00522955"/>
    <w:rPr>
      <w:rFonts w:cs="Times New Roman"/>
      <w:color w:val="0000FF"/>
      <w:u w:val="single"/>
    </w:rPr>
  </w:style>
  <w:style w:type="paragraph" w:customStyle="1" w:styleId="BodyTextIndent22">
    <w:name w:val="Body Text Indent 22"/>
    <w:basedOn w:val="Normal"/>
    <w:rsid w:val="00522955"/>
    <w:pPr>
      <w:overflowPunct w:val="0"/>
      <w:autoSpaceDE w:val="0"/>
      <w:autoSpaceDN w:val="0"/>
      <w:adjustRightInd w:val="0"/>
      <w:ind w:left="1134"/>
      <w:textAlignment w:val="baseline"/>
    </w:pPr>
    <w:rPr>
      <w:rFonts w:eastAsia="Calibri"/>
      <w:sz w:val="20"/>
      <w:szCs w:val="20"/>
      <w:lang w:val="fr-FR" w:eastAsia="fr-FR"/>
    </w:rPr>
  </w:style>
  <w:style w:type="paragraph" w:customStyle="1" w:styleId="11-">
    <w:name w:val="1.1.-"/>
    <w:basedOn w:val="Normal"/>
    <w:rsid w:val="00522955"/>
    <w:pPr>
      <w:overflowPunct w:val="0"/>
      <w:autoSpaceDE w:val="0"/>
      <w:autoSpaceDN w:val="0"/>
      <w:adjustRightInd w:val="0"/>
      <w:ind w:right="12"/>
      <w:jc w:val="both"/>
      <w:textAlignment w:val="baseline"/>
    </w:pPr>
    <w:rPr>
      <w:rFonts w:ascii="Palatino" w:eastAsia="Calibri" w:hAnsi="Palatino"/>
      <w:b/>
      <w:bCs/>
      <w:lang w:val="fr-FR" w:eastAsia="fr-FR"/>
    </w:rPr>
  </w:style>
  <w:style w:type="paragraph" w:customStyle="1" w:styleId="a5">
    <w:name w:val="a."/>
    <w:basedOn w:val="Normal"/>
    <w:rsid w:val="00522955"/>
    <w:pPr>
      <w:tabs>
        <w:tab w:val="left" w:pos="1200"/>
        <w:tab w:val="left" w:pos="5660"/>
        <w:tab w:val="left" w:pos="6020"/>
      </w:tabs>
      <w:overflowPunct w:val="0"/>
      <w:autoSpaceDE w:val="0"/>
      <w:autoSpaceDN w:val="0"/>
      <w:adjustRightInd w:val="0"/>
      <w:ind w:right="12"/>
      <w:jc w:val="both"/>
      <w:textAlignment w:val="baseline"/>
    </w:pPr>
    <w:rPr>
      <w:rFonts w:ascii="Palatino" w:eastAsia="Calibri" w:hAnsi="Palatino"/>
      <w:b/>
      <w:bCs/>
      <w:sz w:val="20"/>
      <w:szCs w:val="20"/>
      <w:lang w:val="fr-FR" w:eastAsia="fr-FR"/>
    </w:rPr>
  </w:style>
  <w:style w:type="paragraph" w:customStyle="1" w:styleId="RET">
    <w:name w:val="RET"/>
    <w:basedOn w:val="Normal"/>
    <w:rsid w:val="00522955"/>
    <w:pPr>
      <w:overflowPunct w:val="0"/>
      <w:autoSpaceDE w:val="0"/>
      <w:autoSpaceDN w:val="0"/>
      <w:adjustRightInd w:val="0"/>
      <w:ind w:left="300" w:right="12" w:hanging="300"/>
      <w:jc w:val="both"/>
      <w:textAlignment w:val="baseline"/>
    </w:pPr>
    <w:rPr>
      <w:rFonts w:ascii="Palatino" w:eastAsia="Calibri" w:hAnsi="Palatino"/>
      <w:lang w:val="fr-FR" w:eastAsia="fr-FR"/>
    </w:rPr>
  </w:style>
  <w:style w:type="paragraph" w:customStyle="1" w:styleId="110">
    <w:name w:val="1.1."/>
    <w:basedOn w:val="Heading1"/>
    <w:rsid w:val="00522955"/>
    <w:pPr>
      <w:keepNext w:val="0"/>
      <w:overflowPunct w:val="0"/>
      <w:autoSpaceDE w:val="0"/>
      <w:autoSpaceDN w:val="0"/>
      <w:adjustRightInd w:val="0"/>
      <w:jc w:val="left"/>
      <w:textAlignment w:val="baseline"/>
      <w:outlineLvl w:val="9"/>
    </w:pPr>
    <w:rPr>
      <w:rFonts w:ascii="Palatino" w:eastAsia="Calibri" w:hAnsi="Palatino"/>
      <w:b w:val="0"/>
      <w:bCs w:val="0"/>
      <w:caps/>
      <w:sz w:val="20"/>
      <w:szCs w:val="20"/>
      <w:lang w:eastAsia="fr-FR"/>
    </w:rPr>
  </w:style>
  <w:style w:type="paragraph" w:customStyle="1" w:styleId="111">
    <w:name w:val="1.1.1."/>
    <w:basedOn w:val="Normal"/>
    <w:rsid w:val="00522955"/>
    <w:pPr>
      <w:overflowPunct w:val="0"/>
      <w:autoSpaceDE w:val="0"/>
      <w:autoSpaceDN w:val="0"/>
      <w:adjustRightInd w:val="0"/>
      <w:spacing w:line="360" w:lineRule="atLeast"/>
      <w:jc w:val="both"/>
      <w:textAlignment w:val="baseline"/>
    </w:pPr>
    <w:rPr>
      <w:rFonts w:ascii="Palatino" w:eastAsia="Calibri" w:hAnsi="Palatino"/>
      <w:b/>
      <w:bCs/>
      <w:sz w:val="20"/>
      <w:szCs w:val="20"/>
      <w:lang w:val="fr-FR" w:eastAsia="fr-FR"/>
    </w:rPr>
  </w:style>
  <w:style w:type="paragraph" w:customStyle="1" w:styleId="BodyText25">
    <w:name w:val="Body Text 25"/>
    <w:basedOn w:val="Normal"/>
    <w:rsid w:val="00522955"/>
    <w:pPr>
      <w:overflowPunct w:val="0"/>
      <w:autoSpaceDE w:val="0"/>
      <w:autoSpaceDN w:val="0"/>
      <w:adjustRightInd w:val="0"/>
      <w:spacing w:line="360" w:lineRule="auto"/>
      <w:textAlignment w:val="baseline"/>
    </w:pPr>
    <w:rPr>
      <w:rFonts w:eastAsia="Calibri"/>
      <w:lang w:val="fr-FR" w:eastAsia="fr-FR"/>
    </w:rPr>
  </w:style>
  <w:style w:type="paragraph" w:customStyle="1" w:styleId="BodyTextIndent21">
    <w:name w:val="Body Text Indent 21"/>
    <w:basedOn w:val="Normal"/>
    <w:rsid w:val="00522955"/>
    <w:pPr>
      <w:widowControl w:val="0"/>
      <w:overflowPunct w:val="0"/>
      <w:autoSpaceDE w:val="0"/>
      <w:autoSpaceDN w:val="0"/>
      <w:adjustRightInd w:val="0"/>
      <w:ind w:left="284" w:hanging="284"/>
      <w:jc w:val="both"/>
      <w:textAlignment w:val="baseline"/>
    </w:pPr>
    <w:rPr>
      <w:rFonts w:eastAsia="Calibri"/>
      <w:lang w:val="fr-FR" w:eastAsia="fr-FR"/>
    </w:rPr>
  </w:style>
  <w:style w:type="paragraph" w:customStyle="1" w:styleId="I1">
    <w:name w:val="I.1."/>
    <w:basedOn w:val="Normal"/>
    <w:rsid w:val="00522955"/>
    <w:pPr>
      <w:overflowPunct w:val="0"/>
      <w:autoSpaceDE w:val="0"/>
      <w:autoSpaceDN w:val="0"/>
      <w:adjustRightInd w:val="0"/>
      <w:ind w:left="520" w:right="12" w:hanging="520"/>
      <w:jc w:val="both"/>
      <w:textAlignment w:val="baseline"/>
    </w:pPr>
    <w:rPr>
      <w:rFonts w:ascii="Palatino" w:eastAsia="Calibri" w:hAnsi="Palatino"/>
      <w:b/>
      <w:bCs/>
      <w:caps/>
      <w:lang w:val="fr-FR" w:eastAsia="fr-FR"/>
    </w:rPr>
  </w:style>
  <w:style w:type="paragraph" w:customStyle="1" w:styleId="PP">
    <w:name w:val="PP"/>
    <w:basedOn w:val="Normal"/>
    <w:rsid w:val="00522955"/>
    <w:pPr>
      <w:tabs>
        <w:tab w:val="left" w:pos="1500"/>
        <w:tab w:val="left" w:pos="1980"/>
        <w:tab w:val="left" w:pos="5800"/>
        <w:tab w:val="left" w:pos="6020"/>
      </w:tabs>
      <w:overflowPunct w:val="0"/>
      <w:autoSpaceDE w:val="0"/>
      <w:autoSpaceDN w:val="0"/>
      <w:adjustRightInd w:val="0"/>
      <w:ind w:left="520" w:right="12" w:hanging="240"/>
      <w:jc w:val="both"/>
      <w:textAlignment w:val="baseline"/>
    </w:pPr>
    <w:rPr>
      <w:rFonts w:ascii="Palatino" w:eastAsia="Calibri" w:hAnsi="Palatino"/>
      <w:lang w:val="fr-FR" w:eastAsia="fr-FR"/>
    </w:rPr>
  </w:style>
  <w:style w:type="paragraph" w:customStyle="1" w:styleId="BodyTextIndent31">
    <w:name w:val="Body Text Indent 31"/>
    <w:basedOn w:val="Normal"/>
    <w:rsid w:val="00522955"/>
    <w:pPr>
      <w:overflowPunct w:val="0"/>
      <w:autoSpaceDE w:val="0"/>
      <w:autoSpaceDN w:val="0"/>
      <w:adjustRightInd w:val="0"/>
      <w:spacing w:line="360" w:lineRule="auto"/>
      <w:ind w:firstLine="4"/>
      <w:jc w:val="both"/>
      <w:textAlignment w:val="baseline"/>
    </w:pPr>
    <w:rPr>
      <w:rFonts w:eastAsia="Calibri"/>
      <w:lang w:val="fr-FR" w:eastAsia="fr-FR"/>
    </w:rPr>
  </w:style>
  <w:style w:type="paragraph" w:customStyle="1" w:styleId="a6">
    <w:name w:val="•"/>
    <w:basedOn w:val="Normal"/>
    <w:rsid w:val="00522955"/>
    <w:pPr>
      <w:tabs>
        <w:tab w:val="left" w:pos="4520"/>
      </w:tabs>
      <w:overflowPunct w:val="0"/>
      <w:autoSpaceDE w:val="0"/>
      <w:autoSpaceDN w:val="0"/>
      <w:adjustRightInd w:val="0"/>
      <w:ind w:left="1100" w:hanging="260"/>
      <w:jc w:val="both"/>
      <w:textAlignment w:val="baseline"/>
    </w:pPr>
    <w:rPr>
      <w:rFonts w:ascii="Palatino" w:eastAsia="Calibri" w:hAnsi="Palatino"/>
      <w:lang w:val="fr-FR" w:eastAsia="fr-FR"/>
    </w:rPr>
  </w:style>
  <w:style w:type="paragraph" w:customStyle="1" w:styleId="DocumentMap1">
    <w:name w:val="Document Map1"/>
    <w:basedOn w:val="Normal"/>
    <w:rsid w:val="00522955"/>
    <w:pPr>
      <w:shd w:val="clear" w:color="auto" w:fill="000080"/>
      <w:overflowPunct w:val="0"/>
      <w:autoSpaceDE w:val="0"/>
      <w:autoSpaceDN w:val="0"/>
      <w:adjustRightInd w:val="0"/>
      <w:textAlignment w:val="baseline"/>
    </w:pPr>
    <w:rPr>
      <w:rFonts w:ascii="Tahoma" w:eastAsia="Calibri" w:hAnsi="Tahoma"/>
      <w:sz w:val="20"/>
      <w:szCs w:val="20"/>
      <w:lang w:val="fr-FR" w:eastAsia="fr-FR"/>
    </w:rPr>
  </w:style>
  <w:style w:type="paragraph" w:customStyle="1" w:styleId="Textebrut1">
    <w:name w:val="Texte brut1"/>
    <w:basedOn w:val="Normal"/>
    <w:rsid w:val="00522955"/>
    <w:pPr>
      <w:overflowPunct w:val="0"/>
      <w:autoSpaceDE w:val="0"/>
      <w:autoSpaceDN w:val="0"/>
      <w:adjustRightInd w:val="0"/>
      <w:textAlignment w:val="baseline"/>
    </w:pPr>
    <w:rPr>
      <w:rFonts w:ascii="Courier New" w:eastAsia="Calibri" w:hAnsi="Courier New"/>
      <w:sz w:val="20"/>
      <w:szCs w:val="20"/>
      <w:lang w:val="fr-FR" w:eastAsia="fr-FR"/>
    </w:rPr>
  </w:style>
  <w:style w:type="paragraph" w:customStyle="1" w:styleId="BlockText1">
    <w:name w:val="Block Text1"/>
    <w:basedOn w:val="Normal"/>
    <w:rsid w:val="00522955"/>
    <w:pPr>
      <w:tabs>
        <w:tab w:val="left" w:pos="3900"/>
      </w:tabs>
      <w:overflowPunct w:val="0"/>
      <w:autoSpaceDE w:val="0"/>
      <w:autoSpaceDN w:val="0"/>
      <w:adjustRightInd w:val="0"/>
      <w:ind w:left="2770" w:right="12"/>
      <w:jc w:val="both"/>
      <w:textAlignment w:val="baseline"/>
    </w:pPr>
    <w:rPr>
      <w:rFonts w:eastAsia="Calibri"/>
      <w:sz w:val="22"/>
      <w:szCs w:val="22"/>
      <w:lang w:val="fr-FR" w:eastAsia="fr-FR"/>
    </w:rPr>
  </w:style>
  <w:style w:type="paragraph" w:customStyle="1" w:styleId="BodyText23">
    <w:name w:val="Body Text 23"/>
    <w:basedOn w:val="Normal"/>
    <w:rsid w:val="00522955"/>
    <w:pPr>
      <w:overflowPunct w:val="0"/>
      <w:autoSpaceDE w:val="0"/>
      <w:autoSpaceDN w:val="0"/>
      <w:adjustRightInd w:val="0"/>
      <w:ind w:right="12"/>
      <w:jc w:val="both"/>
      <w:textAlignment w:val="baseline"/>
    </w:pPr>
    <w:rPr>
      <w:rFonts w:eastAsia="Calibri"/>
      <w:sz w:val="22"/>
      <w:szCs w:val="22"/>
      <w:lang w:val="fr-FR" w:eastAsia="fr-FR"/>
    </w:rPr>
  </w:style>
  <w:style w:type="paragraph" w:customStyle="1" w:styleId="R">
    <w:name w:val="R"/>
    <w:basedOn w:val="R1"/>
    <w:rsid w:val="00522955"/>
    <w:pPr>
      <w:ind w:left="340"/>
    </w:pPr>
  </w:style>
  <w:style w:type="paragraph" w:customStyle="1" w:styleId="R2">
    <w:name w:val="R2"/>
    <w:basedOn w:val="R1"/>
    <w:rsid w:val="00522955"/>
    <w:pPr>
      <w:spacing w:after="60"/>
      <w:ind w:left="567" w:hanging="284"/>
      <w:jc w:val="both"/>
    </w:pPr>
  </w:style>
  <w:style w:type="paragraph" w:customStyle="1" w:styleId="R3">
    <w:name w:val="R3"/>
    <w:basedOn w:val="Normal"/>
    <w:rsid w:val="00522955"/>
    <w:pPr>
      <w:widowControl w:val="0"/>
      <w:overflowPunct w:val="0"/>
      <w:autoSpaceDE w:val="0"/>
      <w:autoSpaceDN w:val="0"/>
      <w:adjustRightInd w:val="0"/>
      <w:spacing w:after="60"/>
      <w:ind w:left="567" w:hanging="283"/>
      <w:jc w:val="both"/>
      <w:textAlignment w:val="baseline"/>
    </w:pPr>
    <w:rPr>
      <w:rFonts w:ascii="Arial" w:eastAsia="Calibri" w:hAnsi="Arial" w:cs="Arial"/>
      <w:lang w:val="fr-FR" w:eastAsia="fr-FR"/>
    </w:rPr>
  </w:style>
  <w:style w:type="paragraph" w:customStyle="1" w:styleId="Marg1">
    <w:name w:val="Marg1"/>
    <w:basedOn w:val="Marg1t"/>
    <w:rsid w:val="00522955"/>
    <w:pPr>
      <w:ind w:left="284" w:hanging="142"/>
    </w:pPr>
  </w:style>
  <w:style w:type="paragraph" w:customStyle="1" w:styleId="Marg1t">
    <w:name w:val="Marg1t"/>
    <w:basedOn w:val="Marg2t"/>
    <w:rsid w:val="00522955"/>
    <w:pPr>
      <w:spacing w:before="0"/>
      <w:ind w:left="567"/>
    </w:pPr>
  </w:style>
  <w:style w:type="paragraph" w:customStyle="1" w:styleId="Marg2t">
    <w:name w:val="Marg2t"/>
    <w:basedOn w:val="Normal"/>
    <w:rsid w:val="00522955"/>
    <w:pPr>
      <w:widowControl w:val="0"/>
      <w:overflowPunct w:val="0"/>
      <w:autoSpaceDE w:val="0"/>
      <w:autoSpaceDN w:val="0"/>
      <w:adjustRightInd w:val="0"/>
      <w:spacing w:before="120" w:after="120"/>
      <w:ind w:left="1418" w:hanging="284"/>
      <w:textAlignment w:val="baseline"/>
    </w:pPr>
    <w:rPr>
      <w:rFonts w:eastAsia="Calibri"/>
      <w:lang w:val="fr-FR" w:eastAsia="fr-FR"/>
    </w:rPr>
  </w:style>
  <w:style w:type="paragraph" w:customStyle="1" w:styleId="Marg2">
    <w:name w:val="Marg2"/>
    <w:basedOn w:val="Marg2e"/>
    <w:rsid w:val="00522955"/>
    <w:pPr>
      <w:ind w:left="1134" w:firstLine="0"/>
    </w:pPr>
  </w:style>
  <w:style w:type="paragraph" w:customStyle="1" w:styleId="Marg2e">
    <w:name w:val="Marg2e"/>
    <w:basedOn w:val="Marg2t"/>
    <w:rsid w:val="00522955"/>
    <w:pPr>
      <w:ind w:left="1417" w:hanging="283"/>
    </w:pPr>
  </w:style>
  <w:style w:type="paragraph" w:customStyle="1" w:styleId="Marg3p">
    <w:name w:val="Marg3p"/>
    <w:basedOn w:val="Marg3t"/>
    <w:rsid w:val="00522955"/>
    <w:pPr>
      <w:ind w:left="1984" w:hanging="283"/>
    </w:pPr>
  </w:style>
  <w:style w:type="paragraph" w:customStyle="1" w:styleId="Marg3t">
    <w:name w:val="Marg3t"/>
    <w:basedOn w:val="Marg2t"/>
    <w:rsid w:val="00522955"/>
    <w:pPr>
      <w:ind w:left="1701" w:firstLine="0"/>
    </w:pPr>
  </w:style>
  <w:style w:type="paragraph" w:customStyle="1" w:styleId="Marg3">
    <w:name w:val="Marg3"/>
    <w:basedOn w:val="Normal"/>
    <w:rsid w:val="00522955"/>
    <w:pPr>
      <w:widowControl w:val="0"/>
      <w:overflowPunct w:val="0"/>
      <w:autoSpaceDE w:val="0"/>
      <w:autoSpaceDN w:val="0"/>
      <w:adjustRightInd w:val="0"/>
      <w:spacing w:after="120"/>
      <w:ind w:left="1701"/>
      <w:textAlignment w:val="baseline"/>
    </w:pPr>
    <w:rPr>
      <w:rFonts w:eastAsia="Calibri"/>
      <w:lang w:val="fr-FR" w:eastAsia="fr-FR"/>
    </w:rPr>
  </w:style>
  <w:style w:type="paragraph" w:customStyle="1" w:styleId="Marg4l">
    <w:name w:val="Marg4l"/>
    <w:basedOn w:val="Marg4e"/>
    <w:rsid w:val="00522955"/>
    <w:pPr>
      <w:spacing w:before="0"/>
      <w:ind w:left="2552" w:hanging="284"/>
    </w:pPr>
  </w:style>
  <w:style w:type="paragraph" w:customStyle="1" w:styleId="Marg4e">
    <w:name w:val="Marg4e"/>
    <w:basedOn w:val="Marg4p"/>
    <w:rsid w:val="00522955"/>
    <w:pPr>
      <w:ind w:left="2551" w:hanging="283"/>
    </w:pPr>
  </w:style>
  <w:style w:type="paragraph" w:customStyle="1" w:styleId="Marg4p">
    <w:name w:val="Marg4p"/>
    <w:basedOn w:val="Marg3p"/>
    <w:rsid w:val="00522955"/>
    <w:pPr>
      <w:ind w:left="2268" w:firstLine="0"/>
    </w:pPr>
  </w:style>
  <w:style w:type="paragraph" w:customStyle="1" w:styleId="Normtg">
    <w:name w:val="Normtg"/>
    <w:basedOn w:val="Normal"/>
    <w:rsid w:val="00522955"/>
    <w:pPr>
      <w:widowControl w:val="0"/>
      <w:overflowPunct w:val="0"/>
      <w:autoSpaceDE w:val="0"/>
      <w:autoSpaceDN w:val="0"/>
      <w:adjustRightInd w:val="0"/>
      <w:ind w:left="425" w:hanging="283"/>
      <w:textAlignment w:val="baseline"/>
    </w:pPr>
    <w:rPr>
      <w:rFonts w:eastAsia="Calibri"/>
      <w:b/>
      <w:bCs/>
      <w:lang w:val="fr-FR" w:eastAsia="fr-FR"/>
    </w:rPr>
  </w:style>
  <w:style w:type="paragraph" w:customStyle="1" w:styleId="Marg1tg">
    <w:name w:val="Marg1tg"/>
    <w:basedOn w:val="Marg1t"/>
    <w:rsid w:val="00522955"/>
    <w:pPr>
      <w:spacing w:before="240"/>
    </w:pPr>
    <w:rPr>
      <w:b/>
      <w:bCs/>
    </w:rPr>
  </w:style>
  <w:style w:type="paragraph" w:customStyle="1" w:styleId="Marg3e">
    <w:name w:val="Marg3e"/>
    <w:rsid w:val="00522955"/>
    <w:pPr>
      <w:widowControl w:val="0"/>
      <w:overflowPunct w:val="0"/>
      <w:autoSpaceDE w:val="0"/>
      <w:autoSpaceDN w:val="0"/>
      <w:adjustRightInd w:val="0"/>
      <w:spacing w:after="120" w:line="240" w:lineRule="auto"/>
      <w:ind w:left="1984" w:hanging="283"/>
      <w:textAlignment w:val="baseline"/>
    </w:pPr>
    <w:rPr>
      <w:rFonts w:ascii="Times New Roman" w:eastAsia="Calibri" w:hAnsi="Times New Roman" w:cs="Times New Roman"/>
      <w:sz w:val="24"/>
      <w:szCs w:val="24"/>
      <w:lang w:eastAsia="fr-FR"/>
    </w:rPr>
  </w:style>
  <w:style w:type="paragraph" w:customStyle="1" w:styleId="tab0">
    <w:name w:val="tab"/>
    <w:basedOn w:val="Normal"/>
    <w:rsid w:val="00522955"/>
    <w:pPr>
      <w:widowControl w:val="0"/>
      <w:tabs>
        <w:tab w:val="left" w:pos="3828"/>
      </w:tabs>
      <w:overflowPunct w:val="0"/>
      <w:autoSpaceDE w:val="0"/>
      <w:autoSpaceDN w:val="0"/>
      <w:adjustRightInd w:val="0"/>
      <w:spacing w:after="120"/>
      <w:ind w:left="1134"/>
      <w:textAlignment w:val="baseline"/>
    </w:pPr>
    <w:rPr>
      <w:rFonts w:eastAsia="Calibri"/>
      <w:lang w:val="fr-FR" w:eastAsia="fr-FR"/>
    </w:rPr>
  </w:style>
  <w:style w:type="paragraph" w:customStyle="1" w:styleId="BodyText31">
    <w:name w:val="Body Text 31"/>
    <w:basedOn w:val="Normal"/>
    <w:rsid w:val="00522955"/>
    <w:pPr>
      <w:overflowPunct w:val="0"/>
      <w:autoSpaceDE w:val="0"/>
      <w:autoSpaceDN w:val="0"/>
      <w:adjustRightInd w:val="0"/>
      <w:jc w:val="both"/>
      <w:textAlignment w:val="baseline"/>
    </w:pPr>
    <w:rPr>
      <w:rFonts w:eastAsia="Calibri"/>
      <w:color w:val="800000"/>
      <w:lang w:val="fr-FR" w:eastAsia="fr-FR"/>
    </w:rPr>
  </w:style>
  <w:style w:type="paragraph" w:customStyle="1" w:styleId="o">
    <w:name w:val="o"/>
    <w:basedOn w:val="Normal"/>
    <w:rsid w:val="00522955"/>
    <w:pPr>
      <w:ind w:left="900" w:hanging="220"/>
      <w:jc w:val="both"/>
    </w:pPr>
    <w:rPr>
      <w:rFonts w:ascii="Palatino" w:eastAsia="Calibri" w:hAnsi="Palatino"/>
      <w:lang w:val="fr-FR" w:eastAsia="fr-FR"/>
    </w:rPr>
  </w:style>
  <w:style w:type="paragraph" w:customStyle="1" w:styleId="TITRE">
    <w:name w:val="TITRE"/>
    <w:basedOn w:val="Normal"/>
    <w:rsid w:val="00522955"/>
    <w:pPr>
      <w:ind w:left="380" w:hanging="380"/>
      <w:jc w:val="both"/>
    </w:pPr>
    <w:rPr>
      <w:rFonts w:ascii="Palatino" w:eastAsia="Calibri" w:hAnsi="Palatino"/>
      <w:b/>
      <w:bCs/>
      <w:lang w:val="fr-FR" w:eastAsia="fr-FR"/>
    </w:rPr>
  </w:style>
  <w:style w:type="paragraph" w:customStyle="1" w:styleId="RET0">
    <w:name w:val="RET."/>
    <w:basedOn w:val="Normal"/>
    <w:rsid w:val="00522955"/>
    <w:pPr>
      <w:ind w:left="500" w:hanging="280"/>
      <w:jc w:val="both"/>
    </w:pPr>
    <w:rPr>
      <w:rFonts w:ascii="Palatino" w:eastAsia="Calibri" w:hAnsi="Palatino"/>
      <w:lang w:val="fr-FR" w:eastAsia="fr-FR"/>
    </w:rPr>
  </w:style>
  <w:style w:type="paragraph" w:customStyle="1" w:styleId="PARAG">
    <w:name w:val="PARAG."/>
    <w:basedOn w:val="Normal"/>
    <w:rsid w:val="00522955"/>
    <w:pPr>
      <w:keepLines/>
      <w:spacing w:before="120" w:after="120" w:line="240" w:lineRule="atLeast"/>
      <w:ind w:left="300" w:hanging="300"/>
      <w:jc w:val="both"/>
    </w:pPr>
    <w:rPr>
      <w:rFonts w:ascii="Palatino" w:eastAsia="Calibri" w:hAnsi="Palatino"/>
      <w:lang w:val="fr-FR" w:eastAsia="fr-FR"/>
    </w:rPr>
  </w:style>
  <w:style w:type="paragraph" w:customStyle="1" w:styleId="P">
    <w:name w:val="P."/>
    <w:basedOn w:val="RETRAIT0"/>
    <w:rsid w:val="00522955"/>
    <w:pPr>
      <w:widowControl/>
      <w:spacing w:before="0"/>
      <w:ind w:left="1700" w:hanging="280"/>
    </w:pPr>
    <w:rPr>
      <w:rFonts w:ascii="Palatino" w:eastAsia="Calibri" w:hAnsi="Palatino"/>
      <w:sz w:val="24"/>
    </w:rPr>
  </w:style>
  <w:style w:type="paragraph" w:customStyle="1" w:styleId="STANDARD">
    <w:name w:val="STANDARD"/>
    <w:rsid w:val="00522955"/>
    <w:pPr>
      <w:spacing w:after="0" w:line="240" w:lineRule="auto"/>
      <w:jc w:val="both"/>
    </w:pPr>
    <w:rPr>
      <w:rFonts w:ascii="Times" w:eastAsia="Calibri" w:hAnsi="Times" w:cs="Times New Roman"/>
      <w:sz w:val="24"/>
      <w:szCs w:val="24"/>
      <w:lang w:val="fr-FR" w:eastAsia="fr-FR"/>
    </w:rPr>
  </w:style>
  <w:style w:type="paragraph" w:customStyle="1" w:styleId="P0">
    <w:name w:val="P0"/>
    <w:basedOn w:val="Normal"/>
    <w:rsid w:val="00522955"/>
    <w:pPr>
      <w:spacing w:before="120"/>
      <w:jc w:val="both"/>
    </w:pPr>
    <w:rPr>
      <w:rFonts w:ascii="Palatino" w:eastAsia="Calibri" w:hAnsi="Palatino"/>
      <w:lang w:val="fr-FR" w:eastAsia="fr-FR"/>
    </w:rPr>
  </w:style>
  <w:style w:type="paragraph" w:customStyle="1" w:styleId="Retraitnormal1">
    <w:name w:val="Retrait normal1"/>
    <w:basedOn w:val="Normal"/>
    <w:rsid w:val="00522955"/>
    <w:pPr>
      <w:ind w:left="708"/>
    </w:pPr>
    <w:rPr>
      <w:rFonts w:ascii="Times" w:eastAsia="Calibri" w:hAnsi="Times"/>
      <w:sz w:val="20"/>
      <w:szCs w:val="20"/>
      <w:lang w:val="fr-FR" w:eastAsia="fr-FR"/>
    </w:rPr>
  </w:style>
  <w:style w:type="paragraph" w:customStyle="1" w:styleId="Retraitcorpsdetexte1">
    <w:name w:val="Retrait corps de texte1"/>
    <w:basedOn w:val="Normal"/>
    <w:rsid w:val="00522955"/>
    <w:pPr>
      <w:spacing w:line="360" w:lineRule="atLeast"/>
      <w:ind w:left="560" w:hanging="260"/>
      <w:jc w:val="both"/>
    </w:pPr>
    <w:rPr>
      <w:rFonts w:ascii="Palatino" w:eastAsia="Calibri" w:hAnsi="Palatino"/>
      <w:sz w:val="20"/>
      <w:szCs w:val="20"/>
      <w:lang w:val="fr-FR" w:eastAsia="fr-FR"/>
    </w:rPr>
  </w:style>
  <w:style w:type="paragraph" w:customStyle="1" w:styleId="Retrait1cm">
    <w:name w:val="Retrait 1 cm"/>
    <w:basedOn w:val="Normal"/>
    <w:rsid w:val="00522955"/>
    <w:pPr>
      <w:keepLines/>
      <w:spacing w:after="240" w:line="360" w:lineRule="atLeast"/>
      <w:ind w:left="567"/>
      <w:jc w:val="both"/>
    </w:pPr>
    <w:rPr>
      <w:rFonts w:ascii="Times" w:eastAsia="Calibri" w:hAnsi="Times"/>
      <w:sz w:val="26"/>
      <w:szCs w:val="26"/>
      <w:lang w:val="fr-FR" w:eastAsia="fr-FR"/>
    </w:rPr>
  </w:style>
  <w:style w:type="paragraph" w:customStyle="1" w:styleId="PP2">
    <w:name w:val="PP2"/>
    <w:basedOn w:val="ListParagraph"/>
    <w:rsid w:val="00522955"/>
    <w:pPr>
      <w:spacing w:before="120" w:after="120"/>
      <w:ind w:left="1300" w:hanging="284"/>
      <w:jc w:val="both"/>
    </w:pPr>
    <w:rPr>
      <w:rFonts w:ascii="Palatino" w:eastAsia="Calibri" w:hAnsi="Palatino"/>
    </w:rPr>
  </w:style>
  <w:style w:type="paragraph" w:customStyle="1" w:styleId="II">
    <w:name w:val="II"/>
    <w:basedOn w:val="Normal"/>
    <w:rsid w:val="00522955"/>
    <w:pPr>
      <w:widowControl w:val="0"/>
      <w:spacing w:line="360" w:lineRule="auto"/>
      <w:jc w:val="both"/>
    </w:pPr>
    <w:rPr>
      <w:rFonts w:eastAsia="Calibri"/>
      <w:b/>
      <w:sz w:val="22"/>
      <w:lang w:val="fr-FR" w:eastAsia="fr-FR"/>
    </w:rPr>
  </w:style>
  <w:style w:type="paragraph" w:customStyle="1" w:styleId="retrait22">
    <w:name w:val="retrait2"/>
    <w:basedOn w:val="retrait"/>
    <w:rsid w:val="00522955"/>
    <w:pPr>
      <w:tabs>
        <w:tab w:val="num" w:pos="1494"/>
      </w:tabs>
      <w:ind w:left="1491" w:hanging="357"/>
    </w:pPr>
    <w:rPr>
      <w:rFonts w:ascii="Arial Narrow" w:eastAsia="Calibri" w:hAnsi="Arial Narrow"/>
      <w:spacing w:val="-5"/>
      <w:szCs w:val="24"/>
      <w:lang w:val="en-US"/>
    </w:rPr>
  </w:style>
  <w:style w:type="paragraph" w:customStyle="1" w:styleId="Textepardfaut0">
    <w:name w:val="Texte par défaut"/>
    <w:basedOn w:val="Normal"/>
    <w:rsid w:val="00522955"/>
    <w:pPr>
      <w:overflowPunct w:val="0"/>
      <w:autoSpaceDE w:val="0"/>
      <w:autoSpaceDN w:val="0"/>
      <w:adjustRightInd w:val="0"/>
      <w:textAlignment w:val="baseline"/>
    </w:pPr>
    <w:rPr>
      <w:rFonts w:eastAsia="Calibri"/>
      <w:noProof/>
      <w:szCs w:val="20"/>
      <w:lang w:val="fr-FR" w:eastAsia="fr-FR"/>
    </w:rPr>
  </w:style>
  <w:style w:type="paragraph" w:customStyle="1" w:styleId="lattention">
    <w:name w:val="À l'attention"/>
    <w:basedOn w:val="BodyText"/>
    <w:rsid w:val="00522955"/>
  </w:style>
  <w:style w:type="paragraph" w:customStyle="1" w:styleId="PARAGRAPHE">
    <w:name w:val="PARAGRAPHE"/>
    <w:basedOn w:val="Heading1"/>
    <w:autoRedefine/>
    <w:rsid w:val="00522955"/>
    <w:pPr>
      <w:keepNext w:val="0"/>
      <w:tabs>
        <w:tab w:val="left" w:pos="360"/>
      </w:tabs>
      <w:jc w:val="both"/>
      <w:outlineLvl w:val="9"/>
    </w:pPr>
    <w:rPr>
      <w:rFonts w:ascii="Berlin Sans FB" w:eastAsia="Calibri" w:hAnsi="Berlin Sans FB"/>
      <w:b w:val="0"/>
      <w:bCs w:val="0"/>
      <w:sz w:val="22"/>
      <w:szCs w:val="22"/>
      <w:lang w:eastAsia="fr-FR"/>
    </w:rPr>
  </w:style>
  <w:style w:type="character" w:customStyle="1" w:styleId="Caractredenotedebasdepage">
    <w:name w:val="Caractère de note de bas de page"/>
    <w:rsid w:val="00522955"/>
    <w:rPr>
      <w:rFonts w:ascii="Times New Roman" w:hAnsi="Times New Roman" w:cs="Times New Roman"/>
      <w:sz w:val="20"/>
      <w:szCs w:val="20"/>
      <w:vertAlign w:val="superscript"/>
      <w:lang w:val="en-US"/>
    </w:rPr>
  </w:style>
  <w:style w:type="paragraph" w:customStyle="1" w:styleId="Lgende1">
    <w:name w:val="Légende1"/>
    <w:basedOn w:val="Normal"/>
    <w:next w:val="Normal"/>
    <w:rsid w:val="00522955"/>
    <w:pPr>
      <w:widowControl w:val="0"/>
      <w:suppressAutoHyphens/>
    </w:pPr>
    <w:rPr>
      <w:rFonts w:ascii="Courier New" w:eastAsia="Calibri" w:hAnsi="Courier New" w:cs="Courier New"/>
      <w:lang w:val="en-GB" w:eastAsia="ar-SA"/>
    </w:rPr>
  </w:style>
  <w:style w:type="paragraph" w:customStyle="1" w:styleId="Retraitcorpsdetexte22">
    <w:name w:val="Retrait corps de texte 22"/>
    <w:basedOn w:val="Normal"/>
    <w:rsid w:val="00522955"/>
    <w:pPr>
      <w:widowControl w:val="0"/>
      <w:overflowPunct w:val="0"/>
      <w:autoSpaceDE w:val="0"/>
      <w:autoSpaceDN w:val="0"/>
      <w:adjustRightInd w:val="0"/>
      <w:spacing w:line="240" w:lineRule="exact"/>
      <w:ind w:left="567"/>
      <w:textAlignment w:val="baseline"/>
    </w:pPr>
    <w:rPr>
      <w:lang w:val="fr-FR" w:eastAsia="fr-FR"/>
    </w:rPr>
  </w:style>
  <w:style w:type="paragraph" w:customStyle="1" w:styleId="Retraitcorpsdetexte32">
    <w:name w:val="Retrait corps de texte 32"/>
    <w:basedOn w:val="Normal"/>
    <w:rsid w:val="00522955"/>
    <w:pPr>
      <w:widowControl w:val="0"/>
      <w:overflowPunct w:val="0"/>
      <w:autoSpaceDE w:val="0"/>
      <w:autoSpaceDN w:val="0"/>
      <w:adjustRightInd w:val="0"/>
      <w:spacing w:line="240" w:lineRule="exact"/>
      <w:ind w:left="1276" w:hanging="142"/>
      <w:textAlignment w:val="baseline"/>
    </w:pPr>
    <w:rPr>
      <w:lang w:val="fr-FR" w:eastAsia="fr-FR"/>
    </w:rPr>
  </w:style>
  <w:style w:type="paragraph" w:customStyle="1" w:styleId="Explorateurdedocuments2">
    <w:name w:val="Explorateur de documents2"/>
    <w:basedOn w:val="Normal"/>
    <w:rsid w:val="00522955"/>
    <w:pPr>
      <w:shd w:val="clear" w:color="auto" w:fill="000080"/>
      <w:overflowPunct w:val="0"/>
      <w:autoSpaceDE w:val="0"/>
      <w:autoSpaceDN w:val="0"/>
      <w:adjustRightInd w:val="0"/>
      <w:textAlignment w:val="baseline"/>
    </w:pPr>
    <w:rPr>
      <w:rFonts w:ascii="Tahoma" w:hAnsi="Tahoma"/>
      <w:sz w:val="20"/>
      <w:szCs w:val="20"/>
      <w:lang w:val="fr-FR" w:eastAsia="fr-FR"/>
    </w:rPr>
  </w:style>
  <w:style w:type="paragraph" w:customStyle="1" w:styleId="Corpsdetexte32">
    <w:name w:val="Corps de texte 32"/>
    <w:basedOn w:val="Normal"/>
    <w:rsid w:val="00522955"/>
    <w:pPr>
      <w:overflowPunct w:val="0"/>
      <w:autoSpaceDE w:val="0"/>
      <w:autoSpaceDN w:val="0"/>
      <w:adjustRightInd w:val="0"/>
      <w:spacing w:line="360" w:lineRule="auto"/>
      <w:ind w:right="-2"/>
      <w:jc w:val="both"/>
      <w:textAlignment w:val="baseline"/>
    </w:pPr>
    <w:rPr>
      <w:lang w:val="fr-FR" w:eastAsia="fr-FR"/>
    </w:rPr>
  </w:style>
  <w:style w:type="paragraph" w:customStyle="1" w:styleId="Normalcentr2">
    <w:name w:val="Normal centré2"/>
    <w:basedOn w:val="Normal"/>
    <w:rsid w:val="00522955"/>
    <w:pPr>
      <w:tabs>
        <w:tab w:val="left" w:pos="9498"/>
      </w:tabs>
      <w:overflowPunct w:val="0"/>
      <w:autoSpaceDE w:val="0"/>
      <w:autoSpaceDN w:val="0"/>
      <w:adjustRightInd w:val="0"/>
      <w:ind w:left="709" w:right="-2" w:hanging="283"/>
      <w:jc w:val="both"/>
      <w:textAlignment w:val="baseline"/>
    </w:pPr>
    <w:rPr>
      <w:lang w:val="fr-FR" w:eastAsia="fr-FR"/>
    </w:rPr>
  </w:style>
  <w:style w:type="paragraph" w:customStyle="1" w:styleId="Textebrut2">
    <w:name w:val="Texte brut2"/>
    <w:basedOn w:val="Normal"/>
    <w:rsid w:val="00522955"/>
    <w:pPr>
      <w:overflowPunct w:val="0"/>
      <w:autoSpaceDE w:val="0"/>
      <w:autoSpaceDN w:val="0"/>
      <w:adjustRightInd w:val="0"/>
      <w:textAlignment w:val="baseline"/>
    </w:pPr>
    <w:rPr>
      <w:rFonts w:ascii="Courier New" w:hAnsi="Courier New"/>
      <w:sz w:val="20"/>
      <w:szCs w:val="20"/>
      <w:lang w:val="fr-FR" w:eastAsia="fr-FR"/>
    </w:rPr>
  </w:style>
  <w:style w:type="paragraph" w:customStyle="1" w:styleId="Retraitcorpsdetexte2">
    <w:name w:val="Retrait corps de texte2"/>
    <w:basedOn w:val="Normal"/>
    <w:rsid w:val="00522955"/>
    <w:pPr>
      <w:spacing w:line="360" w:lineRule="atLeast"/>
      <w:ind w:left="560" w:hanging="260"/>
      <w:jc w:val="both"/>
    </w:pPr>
    <w:rPr>
      <w:rFonts w:ascii="Palatino" w:hAnsi="Palatino"/>
      <w:sz w:val="20"/>
      <w:szCs w:val="20"/>
      <w:lang w:val="fr-FR" w:eastAsia="fr-FR"/>
    </w:rPr>
  </w:style>
  <w:style w:type="character" w:customStyle="1" w:styleId="BodyTextFirstIndent2Char">
    <w:name w:val="Body Text First Indent 2 Char"/>
    <w:uiPriority w:val="99"/>
    <w:locked/>
    <w:rsid w:val="00522955"/>
    <w:rPr>
      <w:rFonts w:ascii="Times New Roman" w:hAnsi="Times New Roman" w:cs="Times New Roman"/>
      <w:snapToGrid w:val="0"/>
      <w:spacing w:val="-3"/>
      <w:sz w:val="20"/>
      <w:szCs w:val="20"/>
      <w:lang w:val="en-US" w:eastAsia="fr-FR"/>
    </w:rPr>
  </w:style>
  <w:style w:type="paragraph" w:customStyle="1" w:styleId="font1">
    <w:name w:val="font1"/>
    <w:basedOn w:val="Normal"/>
    <w:rsid w:val="00522955"/>
    <w:pPr>
      <w:spacing w:before="100" w:beforeAutospacing="1" w:after="100" w:afterAutospacing="1"/>
    </w:pPr>
    <w:rPr>
      <w:rFonts w:ascii="Arial" w:hAnsi="Arial" w:cs="Arial"/>
      <w:sz w:val="20"/>
      <w:szCs w:val="20"/>
      <w:lang w:val="fr-FR" w:eastAsia="fr-FR"/>
    </w:rPr>
  </w:style>
  <w:style w:type="paragraph" w:customStyle="1" w:styleId="Article">
    <w:name w:val="Article"/>
    <w:basedOn w:val="Textepardfaut0"/>
    <w:rsid w:val="00522955"/>
    <w:pPr>
      <w:overflowPunct/>
      <w:autoSpaceDE/>
      <w:autoSpaceDN/>
      <w:adjustRightInd/>
      <w:jc w:val="both"/>
      <w:textAlignment w:val="auto"/>
    </w:pPr>
    <w:rPr>
      <w:rFonts w:ascii="Antique Olive" w:hAnsi="Antique Olive"/>
      <w:b/>
      <w:sz w:val="22"/>
      <w:u w:val="single"/>
    </w:rPr>
  </w:style>
  <w:style w:type="paragraph" w:customStyle="1" w:styleId="Puce">
    <w:name w:val="Puce"/>
    <w:basedOn w:val="Textepardfaut0"/>
    <w:rsid w:val="00522955"/>
    <w:pPr>
      <w:overflowPunct/>
      <w:autoSpaceDE/>
      <w:autoSpaceDN/>
      <w:adjustRightInd/>
      <w:spacing w:before="60"/>
      <w:ind w:left="851" w:hanging="284"/>
      <w:jc w:val="both"/>
      <w:textAlignment w:val="auto"/>
    </w:pPr>
    <w:rPr>
      <w:rFonts w:ascii="Antique Olive" w:hAnsi="Antique Olive"/>
      <w:sz w:val="22"/>
    </w:rPr>
  </w:style>
  <w:style w:type="paragraph" w:customStyle="1" w:styleId="TC">
    <w:name w:val="TC"/>
    <w:basedOn w:val="Normal"/>
    <w:rsid w:val="00522955"/>
    <w:pPr>
      <w:spacing w:before="120"/>
      <w:ind w:left="851"/>
      <w:jc w:val="both"/>
    </w:pPr>
    <w:rPr>
      <w:color w:val="000000"/>
      <w:sz w:val="22"/>
      <w:szCs w:val="20"/>
      <w:lang w:val="fr-FR" w:eastAsia="fr-FR"/>
    </w:rPr>
  </w:style>
  <w:style w:type="paragraph" w:customStyle="1" w:styleId="TR3">
    <w:name w:val="TR3"/>
    <w:basedOn w:val="Normal"/>
    <w:rsid w:val="00522955"/>
    <w:pPr>
      <w:ind w:left="2410" w:hanging="142"/>
      <w:jc w:val="both"/>
    </w:pPr>
    <w:rPr>
      <w:sz w:val="22"/>
      <w:szCs w:val="20"/>
      <w:lang w:val="fr-FR" w:eastAsia="fr-FR"/>
    </w:rPr>
  </w:style>
  <w:style w:type="paragraph" w:customStyle="1" w:styleId="TextetableauCar">
    <w:name w:val="Texte tableau Car"/>
    <w:basedOn w:val="Normal"/>
    <w:link w:val="TextetableauCarCar"/>
    <w:rsid w:val="00522955"/>
    <w:pPr>
      <w:keepNext/>
      <w:tabs>
        <w:tab w:val="left" w:pos="113"/>
      </w:tabs>
      <w:ind w:left="57"/>
    </w:pPr>
    <w:rPr>
      <w:rFonts w:ascii="Verdana" w:hAnsi="Verdana"/>
      <w:sz w:val="20"/>
      <w:szCs w:val="20"/>
      <w:lang w:val="fr-FR" w:eastAsia="fr-FR"/>
    </w:rPr>
  </w:style>
  <w:style w:type="character" w:customStyle="1" w:styleId="TextetableauCarCar">
    <w:name w:val="Texte tableau Car Car"/>
    <w:link w:val="TextetableauCar"/>
    <w:rsid w:val="00522955"/>
    <w:rPr>
      <w:rFonts w:ascii="Verdana" w:eastAsia="Times New Roman" w:hAnsi="Verdana" w:cs="Times New Roman"/>
      <w:sz w:val="20"/>
      <w:szCs w:val="20"/>
      <w:lang w:val="fr-FR" w:eastAsia="fr-FR"/>
    </w:rPr>
  </w:style>
  <w:style w:type="paragraph" w:customStyle="1" w:styleId="Corpsdetexte23">
    <w:name w:val="Corps de texte 23"/>
    <w:basedOn w:val="Normal"/>
    <w:rsid w:val="00522955"/>
    <w:pPr>
      <w:tabs>
        <w:tab w:val="left" w:pos="851"/>
      </w:tabs>
      <w:jc w:val="both"/>
    </w:pPr>
    <w:rPr>
      <w:rFonts w:ascii="Arial" w:hAnsi="Arial"/>
      <w:color w:val="000000"/>
      <w:sz w:val="22"/>
      <w:szCs w:val="20"/>
      <w:lang w:val="fr-FR" w:eastAsia="fr-FR"/>
    </w:rPr>
  </w:style>
  <w:style w:type="paragraph" w:customStyle="1" w:styleId="Normal11">
    <w:name w:val="Normal11"/>
    <w:basedOn w:val="Normal"/>
    <w:rsid w:val="00522955"/>
    <w:pPr>
      <w:overflowPunct w:val="0"/>
      <w:autoSpaceDE w:val="0"/>
      <w:autoSpaceDN w:val="0"/>
      <w:adjustRightInd w:val="0"/>
      <w:jc w:val="both"/>
      <w:textAlignment w:val="baseline"/>
    </w:pPr>
    <w:rPr>
      <w:rFonts w:ascii="Palatino" w:eastAsia="Calibri" w:hAnsi="Palatino"/>
      <w:lang w:val="fr-FR" w:eastAsia="fr-FR"/>
    </w:rPr>
  </w:style>
  <w:style w:type="paragraph" w:customStyle="1" w:styleId="Normal21">
    <w:name w:val="Normal21"/>
    <w:basedOn w:val="Normal"/>
    <w:rsid w:val="00522955"/>
    <w:pPr>
      <w:overflowPunct w:val="0"/>
      <w:autoSpaceDE w:val="0"/>
      <w:autoSpaceDN w:val="0"/>
      <w:adjustRightInd w:val="0"/>
      <w:ind w:left="280"/>
      <w:jc w:val="both"/>
      <w:textAlignment w:val="baseline"/>
    </w:pPr>
    <w:rPr>
      <w:rFonts w:ascii="Palatino" w:eastAsia="Calibri" w:hAnsi="Palatino"/>
      <w:lang w:val="fr-FR" w:eastAsia="fr-FR"/>
    </w:rPr>
  </w:style>
  <w:style w:type="paragraph" w:customStyle="1" w:styleId="Retraitnormal11">
    <w:name w:val="Retrait normal11"/>
    <w:basedOn w:val="Normal"/>
    <w:rsid w:val="00522955"/>
    <w:pPr>
      <w:ind w:left="708"/>
    </w:pPr>
    <w:rPr>
      <w:rFonts w:ascii="Times" w:eastAsia="Calibri" w:hAnsi="Times"/>
      <w:sz w:val="20"/>
      <w:szCs w:val="20"/>
      <w:lang w:val="fr-FR" w:eastAsia="fr-FR"/>
    </w:rPr>
  </w:style>
  <w:style w:type="character" w:customStyle="1" w:styleId="ExplorateurdedocumentsCar1">
    <w:name w:val="Explorateur de documents Car1"/>
    <w:uiPriority w:val="99"/>
    <w:semiHidden/>
    <w:rsid w:val="00522955"/>
    <w:rPr>
      <w:rFonts w:ascii="Tahoma" w:eastAsia="Calibri" w:hAnsi="Tahoma" w:cs="Tahoma"/>
      <w:sz w:val="16"/>
      <w:szCs w:val="16"/>
      <w:lang w:val="en-US"/>
    </w:rPr>
  </w:style>
  <w:style w:type="paragraph" w:customStyle="1" w:styleId="TR">
    <w:name w:val="TR"/>
    <w:basedOn w:val="Normal"/>
    <w:rsid w:val="00522955"/>
    <w:pPr>
      <w:numPr>
        <w:numId w:val="117"/>
      </w:numPr>
      <w:tabs>
        <w:tab w:val="left" w:pos="1134"/>
        <w:tab w:val="left" w:pos="3544"/>
        <w:tab w:val="right" w:pos="4820"/>
        <w:tab w:val="decimal" w:pos="7201"/>
      </w:tabs>
      <w:spacing w:before="60"/>
      <w:jc w:val="both"/>
    </w:pPr>
    <w:rPr>
      <w:sz w:val="22"/>
      <w:szCs w:val="20"/>
      <w:lang w:val="fr-FR" w:eastAsia="fr-FR"/>
    </w:rPr>
  </w:style>
  <w:style w:type="paragraph" w:customStyle="1" w:styleId="Retraitcorpsdetexte23">
    <w:name w:val="Retrait corps de texte 23"/>
    <w:basedOn w:val="Normal"/>
    <w:rsid w:val="00522955"/>
    <w:pPr>
      <w:widowControl w:val="0"/>
      <w:overflowPunct w:val="0"/>
      <w:autoSpaceDE w:val="0"/>
      <w:autoSpaceDN w:val="0"/>
      <w:adjustRightInd w:val="0"/>
      <w:spacing w:line="240" w:lineRule="exact"/>
      <w:ind w:left="567"/>
      <w:textAlignment w:val="baseline"/>
    </w:pPr>
    <w:rPr>
      <w:lang w:val="fr-FR" w:eastAsia="fr-FR"/>
    </w:rPr>
  </w:style>
  <w:style w:type="paragraph" w:customStyle="1" w:styleId="Retraitcorpsdetexte33">
    <w:name w:val="Retrait corps de texte 33"/>
    <w:basedOn w:val="Normal"/>
    <w:rsid w:val="00522955"/>
    <w:pPr>
      <w:widowControl w:val="0"/>
      <w:overflowPunct w:val="0"/>
      <w:autoSpaceDE w:val="0"/>
      <w:autoSpaceDN w:val="0"/>
      <w:adjustRightInd w:val="0"/>
      <w:spacing w:line="240" w:lineRule="exact"/>
      <w:ind w:left="1276" w:hanging="142"/>
      <w:textAlignment w:val="baseline"/>
    </w:pPr>
    <w:rPr>
      <w:lang w:val="fr-FR" w:eastAsia="fr-FR"/>
    </w:rPr>
  </w:style>
  <w:style w:type="character" w:customStyle="1" w:styleId="Lienhypertexte3">
    <w:name w:val="Lien hypertexte3"/>
    <w:rsid w:val="00522955"/>
    <w:rPr>
      <w:color w:val="0000FF"/>
      <w:u w:val="single"/>
    </w:rPr>
  </w:style>
  <w:style w:type="paragraph" w:customStyle="1" w:styleId="Explorateurdedocuments3">
    <w:name w:val="Explorateur de documents3"/>
    <w:basedOn w:val="Normal"/>
    <w:rsid w:val="00522955"/>
    <w:pPr>
      <w:shd w:val="clear" w:color="auto" w:fill="000080"/>
      <w:overflowPunct w:val="0"/>
      <w:autoSpaceDE w:val="0"/>
      <w:autoSpaceDN w:val="0"/>
      <w:adjustRightInd w:val="0"/>
      <w:textAlignment w:val="baseline"/>
    </w:pPr>
    <w:rPr>
      <w:rFonts w:ascii="Tahoma" w:hAnsi="Tahoma"/>
      <w:sz w:val="20"/>
      <w:szCs w:val="20"/>
      <w:lang w:val="fr-FR" w:eastAsia="fr-FR"/>
    </w:rPr>
  </w:style>
  <w:style w:type="paragraph" w:customStyle="1" w:styleId="Corpsdetexte33">
    <w:name w:val="Corps de texte 33"/>
    <w:basedOn w:val="Normal"/>
    <w:rsid w:val="00522955"/>
    <w:pPr>
      <w:overflowPunct w:val="0"/>
      <w:autoSpaceDE w:val="0"/>
      <w:autoSpaceDN w:val="0"/>
      <w:adjustRightInd w:val="0"/>
      <w:spacing w:line="360" w:lineRule="auto"/>
      <w:ind w:right="-2"/>
      <w:jc w:val="both"/>
      <w:textAlignment w:val="baseline"/>
    </w:pPr>
    <w:rPr>
      <w:lang w:val="fr-FR" w:eastAsia="fr-FR"/>
    </w:rPr>
  </w:style>
  <w:style w:type="paragraph" w:customStyle="1" w:styleId="Normalcentr3">
    <w:name w:val="Normal centré3"/>
    <w:basedOn w:val="Normal"/>
    <w:rsid w:val="00522955"/>
    <w:pPr>
      <w:tabs>
        <w:tab w:val="left" w:pos="9498"/>
      </w:tabs>
      <w:overflowPunct w:val="0"/>
      <w:autoSpaceDE w:val="0"/>
      <w:autoSpaceDN w:val="0"/>
      <w:adjustRightInd w:val="0"/>
      <w:ind w:left="709" w:right="-2" w:hanging="283"/>
      <w:jc w:val="both"/>
      <w:textAlignment w:val="baseline"/>
    </w:pPr>
    <w:rPr>
      <w:lang w:val="fr-FR" w:eastAsia="fr-FR"/>
    </w:rPr>
  </w:style>
  <w:style w:type="paragraph" w:customStyle="1" w:styleId="Textebrut3">
    <w:name w:val="Texte brut3"/>
    <w:basedOn w:val="Normal"/>
    <w:rsid w:val="00522955"/>
    <w:pPr>
      <w:overflowPunct w:val="0"/>
      <w:autoSpaceDE w:val="0"/>
      <w:autoSpaceDN w:val="0"/>
      <w:adjustRightInd w:val="0"/>
      <w:textAlignment w:val="baseline"/>
    </w:pPr>
    <w:rPr>
      <w:rFonts w:ascii="Courier New" w:hAnsi="Courier New"/>
      <w:sz w:val="20"/>
      <w:szCs w:val="20"/>
      <w:lang w:val="fr-FR" w:eastAsia="fr-FR"/>
    </w:rPr>
  </w:style>
  <w:style w:type="paragraph" w:customStyle="1" w:styleId="Retraitcorpsdetexte3">
    <w:name w:val="Retrait corps de texte3"/>
    <w:basedOn w:val="Normal"/>
    <w:rsid w:val="00522955"/>
    <w:pPr>
      <w:spacing w:line="360" w:lineRule="atLeast"/>
      <w:ind w:left="560" w:hanging="260"/>
      <w:jc w:val="both"/>
    </w:pPr>
    <w:rPr>
      <w:rFonts w:ascii="Palatino" w:hAnsi="Palatino"/>
      <w:sz w:val="20"/>
      <w:szCs w:val="20"/>
      <w:lang w:val="fr-FR" w:eastAsia="fr-FR"/>
    </w:rPr>
  </w:style>
  <w:style w:type="character" w:customStyle="1" w:styleId="NORMALCar0">
    <w:name w:val="NORMAL Car"/>
    <w:rsid w:val="00522955"/>
    <w:rPr>
      <w:rFonts w:ascii="Palatino" w:hAnsi="Palatino"/>
      <w:sz w:val="24"/>
      <w:szCs w:val="24"/>
    </w:rPr>
  </w:style>
  <w:style w:type="paragraph" w:customStyle="1" w:styleId="DeltaViewTableHeading">
    <w:name w:val="DeltaView Table Heading"/>
    <w:basedOn w:val="Normal"/>
    <w:rsid w:val="00522955"/>
    <w:pPr>
      <w:autoSpaceDE w:val="0"/>
      <w:autoSpaceDN w:val="0"/>
      <w:adjustRightInd w:val="0"/>
      <w:spacing w:after="120"/>
    </w:pPr>
    <w:rPr>
      <w:rFonts w:ascii="Arial" w:hAnsi="Arial" w:cs="Arial"/>
      <w:b/>
      <w:bCs/>
      <w:lang w:eastAsia="fr-CA"/>
    </w:rPr>
  </w:style>
  <w:style w:type="paragraph" w:customStyle="1" w:styleId="DeltaViewTableBody">
    <w:name w:val="DeltaView Table Body"/>
    <w:basedOn w:val="Normal"/>
    <w:rsid w:val="00522955"/>
    <w:pPr>
      <w:autoSpaceDE w:val="0"/>
      <w:autoSpaceDN w:val="0"/>
      <w:adjustRightInd w:val="0"/>
    </w:pPr>
    <w:rPr>
      <w:rFonts w:ascii="Arial" w:hAnsi="Arial" w:cs="Arial"/>
      <w:lang w:eastAsia="fr-CA"/>
    </w:rPr>
  </w:style>
  <w:style w:type="paragraph" w:customStyle="1" w:styleId="DeltaViewAnnounce">
    <w:name w:val="DeltaView Announce"/>
    <w:rsid w:val="00522955"/>
    <w:pPr>
      <w:autoSpaceDE w:val="0"/>
      <w:autoSpaceDN w:val="0"/>
      <w:adjustRightInd w:val="0"/>
      <w:spacing w:before="100" w:beforeAutospacing="1" w:after="100" w:afterAutospacing="1" w:line="240" w:lineRule="auto"/>
    </w:pPr>
    <w:rPr>
      <w:rFonts w:ascii="Arial" w:eastAsia="Times New Roman" w:hAnsi="Arial" w:cs="Arial"/>
      <w:sz w:val="24"/>
      <w:szCs w:val="24"/>
      <w:lang w:val="en-GB" w:eastAsia="fr-CA"/>
    </w:rPr>
  </w:style>
  <w:style w:type="character" w:customStyle="1" w:styleId="DeltaViewDeletion">
    <w:name w:val="DeltaView Deletion"/>
    <w:rsid w:val="00522955"/>
    <w:rPr>
      <w:strike/>
      <w:color w:val="FF0000"/>
      <w:spacing w:val="0"/>
    </w:rPr>
  </w:style>
  <w:style w:type="character" w:customStyle="1" w:styleId="DeltaViewMoveSource">
    <w:name w:val="DeltaView Move Source"/>
    <w:rsid w:val="00522955"/>
    <w:rPr>
      <w:strike/>
      <w:color w:val="FF0000"/>
      <w:spacing w:val="0"/>
    </w:rPr>
  </w:style>
  <w:style w:type="character" w:customStyle="1" w:styleId="DeltaViewChangeNumber">
    <w:name w:val="DeltaView Change Number"/>
    <w:rsid w:val="00522955"/>
    <w:rPr>
      <w:color w:val="000000"/>
      <w:spacing w:val="0"/>
      <w:vertAlign w:val="superscript"/>
    </w:rPr>
  </w:style>
  <w:style w:type="character" w:customStyle="1" w:styleId="DeltaViewDelimiter">
    <w:name w:val="DeltaView Delimiter"/>
    <w:rsid w:val="00522955"/>
    <w:rPr>
      <w:spacing w:val="0"/>
    </w:rPr>
  </w:style>
  <w:style w:type="character" w:customStyle="1" w:styleId="DeltaViewFormatChange">
    <w:name w:val="DeltaView Format Change"/>
    <w:rsid w:val="00522955"/>
    <w:rPr>
      <w:color w:val="000000"/>
      <w:spacing w:val="0"/>
    </w:rPr>
  </w:style>
  <w:style w:type="character" w:customStyle="1" w:styleId="DeltaViewMovedDeletion">
    <w:name w:val="DeltaView Moved Deletion"/>
    <w:rsid w:val="00522955"/>
    <w:rPr>
      <w:strike/>
      <w:color w:val="C08080"/>
      <w:spacing w:val="0"/>
    </w:rPr>
  </w:style>
  <w:style w:type="character" w:customStyle="1" w:styleId="DeltaViewEditorComment">
    <w:name w:val="DeltaView Editor Comment"/>
    <w:rsid w:val="00522955"/>
    <w:rPr>
      <w:color w:val="0000FF"/>
      <w:spacing w:val="0"/>
      <w:u w:val="double"/>
    </w:rPr>
  </w:style>
  <w:style w:type="character" w:customStyle="1" w:styleId="DeltaViewStyleChangeText">
    <w:name w:val="DeltaView Style Change Text"/>
    <w:rsid w:val="00522955"/>
    <w:rPr>
      <w:color w:val="000000"/>
      <w:spacing w:val="0"/>
      <w:u w:val="double"/>
    </w:rPr>
  </w:style>
  <w:style w:type="character" w:customStyle="1" w:styleId="DeltaViewStyleChangeLabel">
    <w:name w:val="DeltaView Style Change Label"/>
    <w:rsid w:val="00522955"/>
    <w:rPr>
      <w:color w:val="000000"/>
      <w:spacing w:val="0"/>
    </w:rPr>
  </w:style>
  <w:style w:type="paragraph" w:customStyle="1" w:styleId="Normalretrait">
    <w:name w:val="Normal retrait"/>
    <w:basedOn w:val="Normal"/>
    <w:rsid w:val="00522955"/>
    <w:pPr>
      <w:ind w:left="567" w:right="28" w:hanging="140"/>
      <w:jc w:val="both"/>
    </w:pPr>
    <w:rPr>
      <w:sz w:val="22"/>
      <w:szCs w:val="20"/>
      <w:lang w:val="fr-FR" w:eastAsia="fr-FR"/>
    </w:rPr>
  </w:style>
  <w:style w:type="character" w:customStyle="1" w:styleId="h2">
    <w:name w:val="h2"/>
    <w:basedOn w:val="DefaultParagraphFont"/>
    <w:rsid w:val="00522955"/>
  </w:style>
  <w:style w:type="character" w:customStyle="1" w:styleId="h8">
    <w:name w:val="h8"/>
    <w:basedOn w:val="DefaultParagraphFont"/>
    <w:rsid w:val="00522955"/>
  </w:style>
  <w:style w:type="paragraph" w:customStyle="1" w:styleId="ZCom">
    <w:name w:val="Z_Com"/>
    <w:basedOn w:val="Normal"/>
    <w:next w:val="ZDGName"/>
    <w:rsid w:val="00522955"/>
    <w:pPr>
      <w:widowControl w:val="0"/>
      <w:autoSpaceDE w:val="0"/>
      <w:autoSpaceDN w:val="0"/>
      <w:ind w:right="85"/>
      <w:jc w:val="both"/>
    </w:pPr>
    <w:rPr>
      <w:rFonts w:ascii="Arial" w:hAnsi="Arial" w:cs="Arial"/>
      <w:lang w:val="fr-FR" w:eastAsia="en-GB"/>
    </w:rPr>
  </w:style>
  <w:style w:type="paragraph" w:customStyle="1" w:styleId="ZDGName">
    <w:name w:val="Z_DGName"/>
    <w:basedOn w:val="Normal"/>
    <w:rsid w:val="00522955"/>
    <w:pPr>
      <w:widowControl w:val="0"/>
      <w:autoSpaceDE w:val="0"/>
      <w:autoSpaceDN w:val="0"/>
      <w:ind w:right="85"/>
    </w:pPr>
    <w:rPr>
      <w:rFonts w:ascii="Arial" w:hAnsi="Arial" w:cs="Arial"/>
      <w:sz w:val="16"/>
      <w:szCs w:val="16"/>
      <w:lang w:val="fr-FR" w:eastAsia="en-GB"/>
    </w:rPr>
  </w:style>
  <w:style w:type="character" w:customStyle="1" w:styleId="text">
    <w:name w:val="text"/>
    <w:basedOn w:val="DefaultParagraphFont"/>
    <w:rsid w:val="00522955"/>
  </w:style>
  <w:style w:type="character" w:customStyle="1" w:styleId="dow">
    <w:name w:val="dow"/>
    <w:basedOn w:val="DefaultParagraphFont"/>
    <w:rsid w:val="00522955"/>
  </w:style>
  <w:style w:type="character" w:customStyle="1" w:styleId="day">
    <w:name w:val="day"/>
    <w:basedOn w:val="DefaultParagraphFont"/>
    <w:rsid w:val="00522955"/>
  </w:style>
  <w:style w:type="character" w:customStyle="1" w:styleId="month">
    <w:name w:val="month"/>
    <w:basedOn w:val="DefaultParagraphFont"/>
    <w:rsid w:val="00522955"/>
  </w:style>
  <w:style w:type="character" w:customStyle="1" w:styleId="separator">
    <w:name w:val="separator"/>
    <w:basedOn w:val="DefaultParagraphFont"/>
    <w:rsid w:val="00522955"/>
  </w:style>
  <w:style w:type="character" w:customStyle="1" w:styleId="year">
    <w:name w:val="year"/>
    <w:basedOn w:val="DefaultParagraphFont"/>
    <w:rsid w:val="00522955"/>
  </w:style>
  <w:style w:type="character" w:customStyle="1" w:styleId="hour">
    <w:name w:val="hour"/>
    <w:basedOn w:val="DefaultParagraphFont"/>
    <w:rsid w:val="00522955"/>
  </w:style>
  <w:style w:type="paragraph" w:customStyle="1" w:styleId="Pa11">
    <w:name w:val="Pa11"/>
    <w:basedOn w:val="Normal"/>
    <w:next w:val="Normal"/>
    <w:uiPriority w:val="99"/>
    <w:rsid w:val="00522955"/>
    <w:pPr>
      <w:autoSpaceDE w:val="0"/>
      <w:autoSpaceDN w:val="0"/>
      <w:adjustRightInd w:val="0"/>
      <w:spacing w:line="161" w:lineRule="atLeast"/>
    </w:pPr>
    <w:rPr>
      <w:rFonts w:ascii="HelveticaNeueLT Std Lt" w:hAnsi="HelveticaNeueLT Std Lt"/>
      <w:lang w:val="fr-FR" w:eastAsia="fr-FR"/>
    </w:rPr>
  </w:style>
  <w:style w:type="paragraph" w:customStyle="1" w:styleId="Pa12">
    <w:name w:val="Pa12"/>
    <w:basedOn w:val="Normal"/>
    <w:next w:val="Normal"/>
    <w:uiPriority w:val="99"/>
    <w:rsid w:val="00522955"/>
    <w:pPr>
      <w:autoSpaceDE w:val="0"/>
      <w:autoSpaceDN w:val="0"/>
      <w:adjustRightInd w:val="0"/>
      <w:spacing w:line="161" w:lineRule="atLeast"/>
    </w:pPr>
    <w:rPr>
      <w:rFonts w:ascii="HelveticaNeueLT Std Lt" w:hAnsi="HelveticaNeueLT Std Lt"/>
      <w:lang w:val="fr-FR" w:eastAsia="fr-FR"/>
    </w:rPr>
  </w:style>
  <w:style w:type="character" w:customStyle="1" w:styleId="irciis">
    <w:name w:val="irc_iis"/>
    <w:rsid w:val="00522955"/>
  </w:style>
  <w:style w:type="character" w:customStyle="1" w:styleId="ircpt">
    <w:name w:val="irc_pt"/>
    <w:rsid w:val="00522955"/>
  </w:style>
  <w:style w:type="character" w:customStyle="1" w:styleId="r30">
    <w:name w:val="_r3"/>
    <w:rsid w:val="00522955"/>
  </w:style>
  <w:style w:type="character" w:customStyle="1" w:styleId="ircho">
    <w:name w:val="irc_ho"/>
    <w:rsid w:val="00522955"/>
  </w:style>
  <w:style w:type="character" w:customStyle="1" w:styleId="ircidim">
    <w:name w:val="irc_idim"/>
    <w:rsid w:val="00522955"/>
  </w:style>
  <w:style w:type="character" w:customStyle="1" w:styleId="ircsu">
    <w:name w:val="irc_su"/>
    <w:rsid w:val="00522955"/>
  </w:style>
  <w:style w:type="character" w:customStyle="1" w:styleId="LgendeCar1">
    <w:name w:val="Légende Car1"/>
    <w:aliases w:val="Légende Car Car,AGT ESIA Car,Map Car,Annexe Car,liste de tableaux Car,Caption Char Char Char Char Char Char Char Car,Caption Char Char Char Car,Caption Char Char Car,Caption Char Car,Caption Char Char Char Char Char Char Car"/>
    <w:locked/>
    <w:rsid w:val="00522955"/>
    <w:rPr>
      <w:rFonts w:ascii="Times New Roman" w:eastAsia="Times New Roman" w:hAnsi="Times New Roman" w:cs="Arial"/>
      <w:sz w:val="24"/>
      <w:szCs w:val="24"/>
      <w:lang w:eastAsia="fr-FR"/>
    </w:rPr>
  </w:style>
  <w:style w:type="paragraph" w:customStyle="1" w:styleId="Head11">
    <w:name w:val="Head 1.1"/>
    <w:basedOn w:val="Normal"/>
    <w:rsid w:val="00522955"/>
    <w:pPr>
      <w:widowControl w:val="0"/>
      <w:tabs>
        <w:tab w:val="left" w:pos="540"/>
      </w:tabs>
      <w:spacing w:after="240"/>
      <w:ind w:left="360" w:hanging="360"/>
      <w:jc w:val="center"/>
    </w:pPr>
    <w:rPr>
      <w:rFonts w:ascii="Times New Roman Bold" w:hAnsi="Times New Roman Bold"/>
      <w:b/>
      <w:sz w:val="28"/>
      <w:szCs w:val="20"/>
      <w:lang w:eastAsia="fr-FR"/>
    </w:rPr>
  </w:style>
  <w:style w:type="character" w:customStyle="1" w:styleId="Explanation">
    <w:name w:val="Explanation"/>
    <w:rsid w:val="00522955"/>
    <w:rPr>
      <w:sz w:val="20"/>
    </w:rPr>
  </w:style>
  <w:style w:type="paragraph" w:customStyle="1" w:styleId="Sectionhead">
    <w:name w:val="Section head"/>
    <w:rsid w:val="00522955"/>
    <w:pPr>
      <w:widowControl w:val="0"/>
      <w:tabs>
        <w:tab w:val="left" w:pos="-720"/>
        <w:tab w:val="left" w:pos="0"/>
      </w:tabs>
      <w:suppressAutoHyphens/>
      <w:spacing w:after="0" w:line="240" w:lineRule="auto"/>
      <w:ind w:left="720" w:hanging="720"/>
    </w:pPr>
    <w:rPr>
      <w:rFonts w:ascii="Times New Roman" w:eastAsia="Times New Roman" w:hAnsi="Times New Roman" w:cs="Times New Roman"/>
      <w:b/>
      <w:sz w:val="24"/>
      <w:szCs w:val="20"/>
      <w:lang w:eastAsia="fr-FR"/>
    </w:rPr>
  </w:style>
  <w:style w:type="paragraph" w:customStyle="1" w:styleId="Head12">
    <w:name w:val="Head 1.2"/>
    <w:basedOn w:val="Head11"/>
    <w:autoRedefine/>
    <w:rsid w:val="00522955"/>
    <w:pPr>
      <w:widowControl/>
      <w:numPr>
        <w:numId w:val="118"/>
      </w:numPr>
      <w:tabs>
        <w:tab w:val="clear" w:pos="540"/>
        <w:tab w:val="left" w:pos="637"/>
      </w:tabs>
      <w:spacing w:after="200"/>
      <w:ind w:left="353" w:hanging="141"/>
      <w:jc w:val="left"/>
    </w:pPr>
    <w:rPr>
      <w:spacing w:val="-6"/>
      <w:sz w:val="24"/>
      <w:lang w:val="fr-FR"/>
    </w:rPr>
  </w:style>
  <w:style w:type="paragraph" w:customStyle="1" w:styleId="head210">
    <w:name w:val="head 2.1"/>
    <w:basedOn w:val="Head11"/>
    <w:rsid w:val="00522955"/>
  </w:style>
  <w:style w:type="paragraph" w:customStyle="1" w:styleId="pq-annexb">
    <w:name w:val="pq-annexb"/>
    <w:basedOn w:val="Normal"/>
    <w:rsid w:val="00522955"/>
    <w:pPr>
      <w:tabs>
        <w:tab w:val="num" w:pos="720"/>
      </w:tabs>
      <w:ind w:left="720" w:hanging="720"/>
      <w:jc w:val="both"/>
    </w:pPr>
    <w:rPr>
      <w:b/>
      <w:szCs w:val="20"/>
      <w:lang w:eastAsia="fr-FR"/>
    </w:rPr>
  </w:style>
  <w:style w:type="paragraph" w:customStyle="1" w:styleId="pq-annexb2">
    <w:name w:val="pq-annexb2"/>
    <w:basedOn w:val="pq-annexb"/>
    <w:rsid w:val="00522955"/>
  </w:style>
  <w:style w:type="paragraph" w:customStyle="1" w:styleId="SectionTitle">
    <w:name w:val="Section Title"/>
    <w:next w:val="Normal"/>
    <w:rsid w:val="00522955"/>
    <w:pPr>
      <w:spacing w:line="240" w:lineRule="auto"/>
      <w:jc w:val="center"/>
    </w:pPr>
    <w:rPr>
      <w:rFonts w:ascii="Times New Roman" w:eastAsia="Times New Roman" w:hAnsi="Times New Roman" w:cs="Times New Roman"/>
      <w:b/>
      <w:sz w:val="44"/>
      <w:szCs w:val="20"/>
      <w:lang w:val="en-GB"/>
    </w:rPr>
  </w:style>
  <w:style w:type="paragraph" w:customStyle="1" w:styleId="Subtitle21">
    <w:name w:val="Subtitle 2 (1)"/>
    <w:basedOn w:val="BankNormal"/>
    <w:rsid w:val="00522955"/>
    <w:pPr>
      <w:tabs>
        <w:tab w:val="left" w:pos="720"/>
      </w:tabs>
      <w:spacing w:after="180"/>
      <w:ind w:left="0" w:firstLine="0"/>
      <w:jc w:val="both"/>
    </w:pPr>
    <w:rPr>
      <w:b/>
      <w:sz w:val="28"/>
      <w:lang w:val="en-GB" w:eastAsia="en-US"/>
    </w:rPr>
  </w:style>
  <w:style w:type="paragraph" w:customStyle="1" w:styleId="FooterLandscape">
    <w:name w:val="Footer Landscape"/>
    <w:basedOn w:val="Footer"/>
    <w:next w:val="Normal"/>
    <w:rsid w:val="00522955"/>
    <w:pPr>
      <w:tabs>
        <w:tab w:val="clear" w:pos="4320"/>
        <w:tab w:val="clear" w:pos="8640"/>
        <w:tab w:val="center" w:pos="4536"/>
        <w:tab w:val="right" w:pos="9072"/>
      </w:tabs>
    </w:pPr>
    <w:rPr>
      <w:rFonts w:ascii="Calibri" w:eastAsia="Calibri" w:hAnsi="Calibri"/>
      <w:sz w:val="22"/>
      <w:szCs w:val="22"/>
      <w:lang w:val="fr-FR"/>
    </w:rPr>
  </w:style>
  <w:style w:type="paragraph" w:customStyle="1" w:styleId="HeaderLandscape">
    <w:name w:val="Header Landscape"/>
    <w:basedOn w:val="Header"/>
    <w:next w:val="Normal"/>
    <w:rsid w:val="00522955"/>
    <w:pPr>
      <w:tabs>
        <w:tab w:val="clear" w:pos="4680"/>
        <w:tab w:val="clear" w:pos="9360"/>
        <w:tab w:val="center" w:pos="4536"/>
        <w:tab w:val="right" w:pos="9072"/>
      </w:tabs>
    </w:pPr>
    <w:rPr>
      <w:rFonts w:ascii="Calibri" w:eastAsia="Calibri" w:hAnsi="Calibri"/>
      <w:sz w:val="22"/>
      <w:szCs w:val="22"/>
      <w:lang w:val="fr-FR"/>
    </w:rPr>
  </w:style>
  <w:style w:type="paragraph" w:customStyle="1" w:styleId="sectionVheader">
    <w:name w:val="section V header"/>
    <w:basedOn w:val="Normal"/>
    <w:rsid w:val="00522955"/>
    <w:pPr>
      <w:numPr>
        <w:numId w:val="119"/>
      </w:numPr>
      <w:jc w:val="center"/>
    </w:pPr>
    <w:rPr>
      <w:rFonts w:ascii="Times New Roman Bold" w:hAnsi="Times New Roman Bold"/>
      <w:b/>
      <w:sz w:val="32"/>
      <w:szCs w:val="20"/>
    </w:rPr>
  </w:style>
  <w:style w:type="paragraph" w:customStyle="1" w:styleId="Heading20">
    <w:name w:val="Heading2"/>
    <w:aliases w:val="Document"/>
    <w:basedOn w:val="Heading1"/>
    <w:rsid w:val="00522955"/>
    <w:pPr>
      <w:keepNext w:val="0"/>
      <w:tabs>
        <w:tab w:val="num" w:pos="432"/>
      </w:tabs>
      <w:spacing w:before="120" w:after="120"/>
      <w:ind w:left="432" w:hanging="432"/>
      <w:jc w:val="left"/>
    </w:pPr>
    <w:rPr>
      <w:bCs w:val="0"/>
      <w:kern w:val="28"/>
      <w:sz w:val="28"/>
      <w:szCs w:val="20"/>
    </w:rPr>
  </w:style>
  <w:style w:type="paragraph" w:customStyle="1" w:styleId="Heading1-Clausename">
    <w:name w:val="Heading 1- Clause name"/>
    <w:basedOn w:val="Normal"/>
    <w:rsid w:val="00522955"/>
    <w:pPr>
      <w:tabs>
        <w:tab w:val="num" w:pos="360"/>
      </w:tabs>
      <w:spacing w:before="120" w:after="120"/>
      <w:ind w:left="360" w:hanging="360"/>
    </w:pPr>
    <w:rPr>
      <w:b/>
      <w:szCs w:val="20"/>
    </w:rPr>
  </w:style>
  <w:style w:type="paragraph" w:customStyle="1" w:styleId="sec7-clauses0">
    <w:name w:val="sec7-clauses"/>
    <w:basedOn w:val="Heading1-Clausename"/>
    <w:rsid w:val="00522955"/>
  </w:style>
  <w:style w:type="paragraph" w:customStyle="1" w:styleId="Sec1-Clauses">
    <w:name w:val="Sec1-Clauses"/>
    <w:basedOn w:val="Heading1-Clausename"/>
    <w:rsid w:val="00522955"/>
  </w:style>
  <w:style w:type="paragraph" w:customStyle="1" w:styleId="Heading2a">
    <w:name w:val="Heading 2a"/>
    <w:basedOn w:val="Heading2"/>
    <w:rsid w:val="00522955"/>
    <w:pPr>
      <w:keepNext w:val="0"/>
      <w:keepLines w:val="0"/>
      <w:numPr>
        <w:ilvl w:val="1"/>
      </w:numPr>
      <w:tabs>
        <w:tab w:val="left" w:pos="576"/>
      </w:tabs>
      <w:spacing w:before="240" w:after="240"/>
      <w:jc w:val="center"/>
    </w:pPr>
    <w:rPr>
      <w:rFonts w:ascii="Times New Roman Bold" w:eastAsia="Times New Roman" w:hAnsi="Times New Roman Bold" w:cs="Times New Roman"/>
      <w:bCs w:val="0"/>
      <w:color w:val="auto"/>
      <w:sz w:val="32"/>
      <w:szCs w:val="20"/>
    </w:rPr>
  </w:style>
  <w:style w:type="paragraph" w:customStyle="1" w:styleId="Par1bis0">
    <w:name w:val="Par 1 bis"/>
    <w:basedOn w:val="Normal"/>
    <w:rsid w:val="00522955"/>
    <w:pPr>
      <w:tabs>
        <w:tab w:val="left" w:pos="-720"/>
      </w:tabs>
      <w:suppressAutoHyphens/>
      <w:ind w:left="709" w:hanging="709"/>
      <w:jc w:val="both"/>
    </w:pPr>
    <w:rPr>
      <w:spacing w:val="-3"/>
      <w:sz w:val="20"/>
      <w:szCs w:val="20"/>
      <w:lang w:val="fr-FR" w:eastAsia="fr-FR"/>
    </w:rPr>
  </w:style>
  <w:style w:type="paragraph" w:customStyle="1" w:styleId="Par20">
    <w:name w:val="Par 2"/>
    <w:basedOn w:val="Normal"/>
    <w:rsid w:val="00522955"/>
    <w:pPr>
      <w:ind w:left="1418"/>
      <w:jc w:val="both"/>
    </w:pPr>
    <w:rPr>
      <w:noProof/>
      <w:sz w:val="20"/>
      <w:szCs w:val="20"/>
      <w:lang w:val="fr-FR" w:eastAsia="fr-FR"/>
    </w:rPr>
  </w:style>
  <w:style w:type="paragraph" w:customStyle="1" w:styleId="Par2bis">
    <w:name w:val="Par 2 bis"/>
    <w:basedOn w:val="Normal"/>
    <w:rsid w:val="00522955"/>
    <w:pPr>
      <w:ind w:left="1418" w:hanging="709"/>
      <w:jc w:val="both"/>
    </w:pPr>
    <w:rPr>
      <w:sz w:val="20"/>
      <w:szCs w:val="20"/>
      <w:lang w:val="fr-FR" w:eastAsia="fr-FR"/>
    </w:rPr>
  </w:style>
  <w:style w:type="paragraph" w:customStyle="1" w:styleId="Enum2">
    <w:name w:val="Enum 2"/>
    <w:basedOn w:val="Normal"/>
    <w:rsid w:val="00522955"/>
    <w:pPr>
      <w:widowControl w:val="0"/>
      <w:tabs>
        <w:tab w:val="num" w:pos="360"/>
      </w:tabs>
      <w:ind w:left="360" w:hanging="360"/>
    </w:pPr>
    <w:rPr>
      <w:lang w:eastAsia="fr-FR"/>
    </w:rPr>
  </w:style>
  <w:style w:type="paragraph" w:customStyle="1" w:styleId="TexteCarCar">
    <w:name w:val="Texte Car Car"/>
    <w:basedOn w:val="Normal"/>
    <w:rsid w:val="00522955"/>
    <w:pPr>
      <w:keepLines/>
      <w:spacing w:before="120"/>
      <w:jc w:val="both"/>
    </w:pPr>
    <w:rPr>
      <w:rFonts w:ascii="Arial" w:hAnsi="Arial"/>
      <w:sz w:val="20"/>
      <w:szCs w:val="20"/>
      <w:lang w:val="fr-FR" w:eastAsia="fr-FR"/>
    </w:rPr>
  </w:style>
  <w:style w:type="paragraph" w:customStyle="1" w:styleId="Formul2">
    <w:name w:val="Formul2"/>
    <w:basedOn w:val="Normal"/>
    <w:qFormat/>
    <w:rsid w:val="00522955"/>
    <w:pPr>
      <w:suppressAutoHyphens/>
      <w:overflowPunct w:val="0"/>
      <w:autoSpaceDE w:val="0"/>
      <w:autoSpaceDN w:val="0"/>
      <w:adjustRightInd w:val="0"/>
      <w:jc w:val="center"/>
      <w:textAlignment w:val="baseline"/>
    </w:pPr>
    <w:rPr>
      <w:b/>
      <w:lang w:val="fr-FR" w:eastAsia="fr-FR"/>
    </w:rPr>
  </w:style>
  <w:style w:type="paragraph" w:customStyle="1" w:styleId="DAO211">
    <w:name w:val="DAO2.1.1"/>
    <w:basedOn w:val="DAOIV21"/>
    <w:link w:val="DAO211Car"/>
    <w:qFormat/>
    <w:rsid w:val="00522955"/>
  </w:style>
  <w:style w:type="paragraph" w:customStyle="1" w:styleId="YAGOUA2">
    <w:name w:val="YAGOUA2"/>
    <w:basedOn w:val="Heading2"/>
    <w:link w:val="YAGOUA2Car"/>
    <w:qFormat/>
    <w:rsid w:val="00522955"/>
    <w:pPr>
      <w:keepLines w:val="0"/>
      <w:numPr>
        <w:ilvl w:val="1"/>
      </w:numPr>
      <w:overflowPunct w:val="0"/>
      <w:autoSpaceDE w:val="0"/>
      <w:autoSpaceDN w:val="0"/>
      <w:adjustRightInd w:val="0"/>
      <w:spacing w:before="120" w:after="120"/>
      <w:ind w:left="360" w:hanging="360"/>
      <w:textAlignment w:val="baseline"/>
    </w:pPr>
    <w:rPr>
      <w:rFonts w:ascii="Tw Cen MT" w:hAnsi="Tw Cen MT"/>
      <w:bCs w:val="0"/>
      <w:color w:val="auto"/>
      <w:sz w:val="24"/>
      <w:szCs w:val="24"/>
      <w:lang w:val="en-GB" w:eastAsia="fr-FR"/>
    </w:rPr>
  </w:style>
  <w:style w:type="character" w:customStyle="1" w:styleId="DAO211Car">
    <w:name w:val="DAO2.1.1 Car"/>
    <w:basedOn w:val="DAOIV21Car"/>
    <w:link w:val="DAO211"/>
    <w:rsid w:val="00522955"/>
    <w:rPr>
      <w:rFonts w:ascii="Tw Cen MT" w:eastAsia="Times New Roman" w:hAnsi="Tw Cen MT" w:cs="Times New Roman"/>
      <w:b/>
      <w:sz w:val="28"/>
      <w:szCs w:val="20"/>
      <w:lang w:val="fr-FR" w:eastAsia="fr-FR"/>
    </w:rPr>
  </w:style>
  <w:style w:type="paragraph" w:customStyle="1" w:styleId="YAGOUA20">
    <w:name w:val="YAGOUA2.0"/>
    <w:basedOn w:val="Heading1"/>
    <w:link w:val="YAGOUA20Car"/>
    <w:qFormat/>
    <w:rsid w:val="00522955"/>
    <w:pPr>
      <w:keepNext w:val="0"/>
      <w:numPr>
        <w:numId w:val="116"/>
      </w:numPr>
      <w:spacing w:after="200"/>
    </w:pPr>
    <w:rPr>
      <w:rFonts w:ascii="Tw Cen MT" w:hAnsi="Tw Cen MT"/>
      <w:bCs w:val="0"/>
      <w:kern w:val="32"/>
      <w:sz w:val="36"/>
      <w:szCs w:val="32"/>
      <w:lang w:val="en-GB" w:eastAsia="fr-FR"/>
    </w:rPr>
  </w:style>
  <w:style w:type="character" w:customStyle="1" w:styleId="YAGOUA2Car">
    <w:name w:val="YAGOUA2 Car"/>
    <w:basedOn w:val="Heading2Char1"/>
    <w:link w:val="YAGOUA2"/>
    <w:rsid w:val="00522955"/>
    <w:rPr>
      <w:rFonts w:ascii="Tw Cen MT" w:eastAsiaTheme="majorEastAsia" w:hAnsi="Tw Cen MT" w:cstheme="majorBidi"/>
      <w:b/>
      <w:bCs w:val="0"/>
      <w:sz w:val="24"/>
      <w:szCs w:val="24"/>
      <w:lang w:val="en-GB" w:eastAsia="fr-FR"/>
    </w:rPr>
  </w:style>
  <w:style w:type="paragraph" w:customStyle="1" w:styleId="YAGOUA3">
    <w:name w:val="YAGOUA3"/>
    <w:basedOn w:val="Heading1"/>
    <w:link w:val="YAGOUA3Car"/>
    <w:qFormat/>
    <w:rsid w:val="00522955"/>
    <w:pPr>
      <w:keepNext w:val="0"/>
      <w:shd w:val="clear" w:color="auto" w:fill="FBE4D5"/>
      <w:spacing w:before="120" w:after="120"/>
    </w:pPr>
    <w:rPr>
      <w:rFonts w:ascii="Tw Cen MT" w:hAnsi="Tw Cen MT"/>
      <w:bCs w:val="0"/>
      <w:kern w:val="32"/>
      <w:sz w:val="36"/>
      <w:szCs w:val="32"/>
      <w:lang w:val="en-GB" w:eastAsia="fr-FR"/>
    </w:rPr>
  </w:style>
  <w:style w:type="character" w:customStyle="1" w:styleId="YAGOUA20Car">
    <w:name w:val="YAGOUA2.0 Car"/>
    <w:basedOn w:val="Heading1Char1"/>
    <w:link w:val="YAGOUA20"/>
    <w:rsid w:val="00522955"/>
    <w:rPr>
      <w:rFonts w:ascii="Tw Cen MT" w:eastAsia="Times New Roman" w:hAnsi="Tw Cen MT" w:cs="Times New Roman"/>
      <w:b/>
      <w:bCs w:val="0"/>
      <w:kern w:val="32"/>
      <w:sz w:val="36"/>
      <w:szCs w:val="32"/>
      <w:lang w:val="en-GB" w:eastAsia="fr-FR"/>
    </w:rPr>
  </w:style>
  <w:style w:type="character" w:customStyle="1" w:styleId="YAGOUA3Car">
    <w:name w:val="YAGOUA3 Car"/>
    <w:basedOn w:val="Heading1Char1"/>
    <w:link w:val="YAGOUA3"/>
    <w:rsid w:val="00522955"/>
    <w:rPr>
      <w:rFonts w:ascii="Tw Cen MT" w:eastAsia="Times New Roman" w:hAnsi="Tw Cen MT" w:cs="Times New Roman"/>
      <w:b/>
      <w:bCs w:val="0"/>
      <w:kern w:val="32"/>
      <w:sz w:val="36"/>
      <w:szCs w:val="32"/>
      <w:shd w:val="clear" w:color="auto" w:fill="FBE4D5"/>
      <w:lang w:val="en-GB" w:eastAsia="fr-FR"/>
    </w:rPr>
  </w:style>
  <w:style w:type="paragraph" w:customStyle="1" w:styleId="Style120">
    <w:name w:val="Style12"/>
    <w:basedOn w:val="DAOIV2"/>
    <w:link w:val="Style12Car"/>
    <w:qFormat/>
    <w:rsid w:val="00522955"/>
    <w:pPr>
      <w:numPr>
        <w:ilvl w:val="0"/>
        <w:numId w:val="0"/>
      </w:numPr>
      <w:tabs>
        <w:tab w:val="clear" w:pos="864"/>
      </w:tabs>
      <w:jc w:val="center"/>
    </w:pPr>
  </w:style>
  <w:style w:type="character" w:customStyle="1" w:styleId="Style12Car">
    <w:name w:val="Style12 Car"/>
    <w:basedOn w:val="DAOIV2Car"/>
    <w:link w:val="Style120"/>
    <w:rsid w:val="00522955"/>
    <w:rPr>
      <w:rFonts w:ascii="Tw Cen MT" w:eastAsiaTheme="majorEastAsia" w:hAnsi="Tw Cen MT" w:cstheme="majorBidi"/>
      <w:b/>
      <w:bCs w:val="0"/>
      <w:sz w:val="28"/>
      <w:szCs w:val="24"/>
      <w:lang w:val="en-GB" w:eastAsia="fr-FR"/>
    </w:rPr>
  </w:style>
  <w:style w:type="character" w:customStyle="1" w:styleId="Titre1Car1">
    <w:name w:val="Titre 1 Car1"/>
    <w:aliases w:val="Document Header1 Car1"/>
    <w:basedOn w:val="DefaultParagraphFont"/>
    <w:rsid w:val="00522955"/>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Sub-Clause Paragraph Car1"/>
    <w:basedOn w:val="DefaultParagraphFont"/>
    <w:semiHidden/>
    <w:rsid w:val="00522955"/>
    <w:rPr>
      <w:rFonts w:ascii="Calibri Light" w:eastAsia="Times New Roman" w:hAnsi="Calibri Light" w:cs="Times New Roman"/>
      <w:color w:val="1F4D78"/>
      <w:lang w:eastAsia="fr-FR"/>
    </w:rPr>
  </w:style>
  <w:style w:type="character" w:customStyle="1" w:styleId="Titre4Car1">
    <w:name w:val="Titre 4 Car1"/>
    <w:aliases w:val="Sub-Clause Sub-paragraph Car1,ClauseSubSub_No&amp;Name Car1"/>
    <w:basedOn w:val="DefaultParagraphFont"/>
    <w:semiHidden/>
    <w:rsid w:val="00522955"/>
    <w:rPr>
      <w:rFonts w:ascii="Calibri Light" w:eastAsia="Times New Roman" w:hAnsi="Calibri Light" w:cs="Times New Roman"/>
      <w:i/>
      <w:iCs/>
      <w:color w:val="2E74B5"/>
      <w:lang w:eastAsia="fr-FR"/>
    </w:rPr>
  </w:style>
  <w:style w:type="character" w:customStyle="1" w:styleId="En-tteCar1">
    <w:name w:val="En-tête Car1"/>
    <w:aliases w:val="Kopfzeile Char Char Car1,Char Char Char Car1,hd Car1,he Car1,ContentsHeader Car1,ASI Header Car1,Para3 Car1,En-tête client Car1"/>
    <w:basedOn w:val="DefaultParagraphFont"/>
    <w:uiPriority w:val="99"/>
    <w:semiHidden/>
    <w:rsid w:val="00522955"/>
    <w:rPr>
      <w:rFonts w:ascii="Times New Roman" w:hAnsi="Times New Roman" w:cs="Times New Roman"/>
      <w:lang w:eastAsia="fr-FR"/>
    </w:rPr>
  </w:style>
  <w:style w:type="character" w:customStyle="1" w:styleId="BankNormalCar">
    <w:name w:val="BankNormal Car"/>
    <w:link w:val="BankNormal"/>
    <w:uiPriority w:val="99"/>
    <w:locked/>
    <w:rsid w:val="00522955"/>
    <w:rPr>
      <w:rFonts w:ascii="Times New Roman" w:eastAsia="Times New Roman" w:hAnsi="Times New Roman" w:cs="Times New Roman"/>
      <w:sz w:val="24"/>
      <w:szCs w:val="20"/>
      <w:lang w:eastAsia="fr-FR"/>
    </w:rPr>
  </w:style>
  <w:style w:type="paragraph" w:customStyle="1" w:styleId="S10">
    <w:name w:val="S1"/>
    <w:basedOn w:val="Heading2"/>
    <w:link w:val="S1Car0"/>
    <w:qFormat/>
    <w:rsid w:val="00522955"/>
    <w:pPr>
      <w:keepNext w:val="0"/>
      <w:keepLines w:val="0"/>
      <w:numPr>
        <w:ilvl w:val="1"/>
      </w:numPr>
      <w:spacing w:before="0" w:line="276" w:lineRule="auto"/>
      <w:ind w:left="5824" w:hanging="720"/>
    </w:pPr>
    <w:rPr>
      <w:rFonts w:ascii="Times New Roman" w:eastAsia="Times New Roman" w:hAnsi="Times New Roman" w:cs="Times New Roman"/>
      <w:bCs w:val="0"/>
      <w:color w:val="auto"/>
      <w:sz w:val="24"/>
      <w:szCs w:val="24"/>
      <w:lang w:val="fr-FR" w:eastAsia="fr-FR"/>
    </w:rPr>
  </w:style>
  <w:style w:type="paragraph" w:customStyle="1" w:styleId="S2">
    <w:name w:val="S2"/>
    <w:basedOn w:val="Heading3"/>
    <w:link w:val="S2Car"/>
    <w:qFormat/>
    <w:rsid w:val="00522955"/>
    <w:pPr>
      <w:keepLines/>
      <w:numPr>
        <w:ilvl w:val="2"/>
      </w:numPr>
      <w:suppressAutoHyphens/>
      <w:overflowPunct w:val="0"/>
      <w:autoSpaceDE w:val="0"/>
      <w:autoSpaceDN w:val="0"/>
      <w:adjustRightInd w:val="0"/>
      <w:spacing w:before="40"/>
      <w:textAlignment w:val="baseline"/>
    </w:pPr>
    <w:rPr>
      <w:rFonts w:ascii="Times New Roman" w:hAnsi="Times New Roman"/>
      <w:bCs w:val="0"/>
      <w:color w:val="auto"/>
      <w:sz w:val="28"/>
      <w:szCs w:val="28"/>
      <w:u w:val="single"/>
      <w:lang w:val="fr-FR" w:eastAsia="fr-FR"/>
    </w:rPr>
  </w:style>
  <w:style w:type="character" w:customStyle="1" w:styleId="S1Car0">
    <w:name w:val="S1 Car"/>
    <w:link w:val="S10"/>
    <w:rsid w:val="00522955"/>
    <w:rPr>
      <w:rFonts w:ascii="Times New Roman" w:eastAsia="Times New Roman" w:hAnsi="Times New Roman" w:cs="Times New Roman"/>
      <w:b/>
      <w:sz w:val="24"/>
      <w:szCs w:val="24"/>
      <w:lang w:val="fr-FR" w:eastAsia="fr-FR"/>
    </w:rPr>
  </w:style>
  <w:style w:type="character" w:customStyle="1" w:styleId="S2Car">
    <w:name w:val="S2 Car"/>
    <w:link w:val="S2"/>
    <w:rsid w:val="00522955"/>
    <w:rPr>
      <w:rFonts w:ascii="Times New Roman" w:eastAsia="Times New Roman" w:hAnsi="Times New Roman" w:cs="Times New Roman"/>
      <w:b/>
      <w:sz w:val="28"/>
      <w:szCs w:val="28"/>
      <w:u w:val="single"/>
      <w:lang w:val="fr-FR" w:eastAsia="fr-FR"/>
    </w:rPr>
  </w:style>
  <w:style w:type="numbering" w:customStyle="1" w:styleId="Aucuneliste20">
    <w:name w:val="Aucune liste20"/>
    <w:next w:val="NoList"/>
    <w:uiPriority w:val="99"/>
    <w:semiHidden/>
    <w:unhideWhenUsed/>
    <w:rsid w:val="00522955"/>
  </w:style>
  <w:style w:type="table" w:customStyle="1" w:styleId="Grilledutableau20">
    <w:name w:val="Grille du tableau20"/>
    <w:basedOn w:val="TableNormal"/>
    <w:next w:val="TableGrid"/>
    <w:uiPriority w:val="59"/>
    <w:rsid w:val="00522955"/>
    <w:pPr>
      <w:suppressAutoHyphens/>
      <w:overflowPunct w:val="0"/>
      <w:autoSpaceDE w:val="0"/>
      <w:autoSpaceDN w:val="0"/>
      <w:adjustRightInd w:val="0"/>
      <w:spacing w:line="240" w:lineRule="auto"/>
      <w:ind w:left="576" w:hanging="576"/>
      <w:jc w:val="both"/>
      <w:textAlignment w:val="baseline"/>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tducommentaireCar1">
    <w:name w:val="Objet du commentaire Car1"/>
    <w:basedOn w:val="CommentTextChar"/>
    <w:uiPriority w:val="99"/>
    <w:semiHidden/>
    <w:rsid w:val="00522955"/>
    <w:rPr>
      <w:rFonts w:ascii="Agency FB" w:eastAsia="Times New Roman" w:hAnsi="Agency FB" w:cs="Times New Roman"/>
      <w:b/>
      <w:bCs/>
      <w:spacing w:val="-5"/>
      <w:sz w:val="16"/>
      <w:szCs w:val="20"/>
      <w:lang w:val="x-none" w:eastAsia="fr-FR"/>
    </w:rPr>
  </w:style>
  <w:style w:type="table" w:customStyle="1" w:styleId="Grillemoyenne3-Accent13">
    <w:name w:val="Grille moyenne 3 - Accent 13"/>
    <w:basedOn w:val="TableNormal"/>
    <w:next w:val="MediumGrid3-Accent1"/>
    <w:uiPriority w:val="69"/>
    <w:rsid w:val="00522955"/>
    <w:pPr>
      <w:spacing w:after="0" w:line="240" w:lineRule="auto"/>
    </w:pPr>
    <w:rPr>
      <w:rFonts w:ascii="Calibri" w:eastAsia="Calibri" w:hAnsi="Calibri" w:cs="Times New Roman"/>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rameclaire-Accent33">
    <w:name w:val="Trame claire - Accent 33"/>
    <w:basedOn w:val="TableNormal"/>
    <w:next w:val="LightShading-Accent3"/>
    <w:uiPriority w:val="60"/>
    <w:rsid w:val="00522955"/>
    <w:pPr>
      <w:spacing w:after="0" w:line="240" w:lineRule="auto"/>
    </w:pPr>
    <w:rPr>
      <w:rFonts w:ascii="Calibri" w:eastAsia="Calibri" w:hAnsi="Calibri" w:cs="Times New Roman"/>
      <w:color w:val="7B7B7B"/>
      <w:lang w:val="fr-F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numbering" w:customStyle="1" w:styleId="TITLE11">
    <w:name w:val="TITLE11"/>
    <w:basedOn w:val="NoList"/>
    <w:uiPriority w:val="99"/>
    <w:rsid w:val="00522955"/>
  </w:style>
  <w:style w:type="numbering" w:customStyle="1" w:styleId="MIMI11">
    <w:name w:val="MIMI11"/>
    <w:basedOn w:val="NoList"/>
    <w:uiPriority w:val="99"/>
    <w:rsid w:val="00522955"/>
  </w:style>
  <w:style w:type="numbering" w:customStyle="1" w:styleId="UG-Heading31">
    <w:name w:val="UG - Heading 31"/>
    <w:uiPriority w:val="99"/>
    <w:rsid w:val="00522955"/>
  </w:style>
  <w:style w:type="table" w:customStyle="1" w:styleId="Grilledutableau110">
    <w:name w:val="Grille du tableau110"/>
    <w:basedOn w:val="TableNormal"/>
    <w:next w:val="TableGrid"/>
    <w:uiPriority w:val="59"/>
    <w:rsid w:val="00522955"/>
    <w:pPr>
      <w:spacing w:after="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3">
    <w:name w:val="Keine Liste13"/>
    <w:next w:val="NoList"/>
    <w:uiPriority w:val="99"/>
    <w:semiHidden/>
    <w:unhideWhenUsed/>
    <w:rsid w:val="00522955"/>
  </w:style>
  <w:style w:type="table" w:customStyle="1" w:styleId="Tabellenraster14">
    <w:name w:val="Tabellenraster14"/>
    <w:basedOn w:val="TableNormal"/>
    <w:next w:val="TableGrid"/>
    <w:uiPriority w:val="99"/>
    <w:rsid w:val="00522955"/>
    <w:pPr>
      <w:spacing w:after="0" w:line="240" w:lineRule="auto"/>
      <w:jc w:val="both"/>
    </w:pPr>
    <w:rPr>
      <w:rFonts w:ascii="Times New Roman" w:eastAsia="Times New Roman" w:hAnsi="Times New Roman" w:cs="Times New Roman"/>
      <w:sz w:val="20"/>
      <w:szCs w:val="20"/>
      <w:lang w:val="fr-FR"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21">
    <w:name w:val="Formatvorlage21"/>
    <w:uiPriority w:val="99"/>
    <w:rsid w:val="00522955"/>
  </w:style>
  <w:style w:type="table" w:customStyle="1" w:styleId="Tabellenraster113">
    <w:name w:val="Tabellenraster113"/>
    <w:basedOn w:val="TableNormal"/>
    <w:next w:val="TableGrid"/>
    <w:rsid w:val="00522955"/>
    <w:pPr>
      <w:spacing w:before="120"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3">
    <w:name w:val="Tabellenraster23"/>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3">
    <w:name w:val="Tabellenraster33"/>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3">
    <w:name w:val="Tabellenraster43"/>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3">
    <w:name w:val="Tabellenraster53"/>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3">
    <w:name w:val="Tabellenraster63"/>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3">
    <w:name w:val="Tabellenraster73"/>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10">
    <w:name w:val="Aucune liste110"/>
    <w:next w:val="NoList"/>
    <w:uiPriority w:val="99"/>
    <w:semiHidden/>
    <w:unhideWhenUsed/>
    <w:rsid w:val="00522955"/>
  </w:style>
  <w:style w:type="table" w:customStyle="1" w:styleId="TableGrid16">
    <w:name w:val="TableGrid16"/>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25">
    <w:name w:val="Aucune liste25"/>
    <w:next w:val="NoList"/>
    <w:uiPriority w:val="99"/>
    <w:semiHidden/>
    <w:unhideWhenUsed/>
    <w:rsid w:val="00522955"/>
  </w:style>
  <w:style w:type="table" w:customStyle="1" w:styleId="TableGrid23">
    <w:name w:val="TableGrid23"/>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16">
    <w:name w:val="Aucune liste116"/>
    <w:next w:val="NoList"/>
    <w:uiPriority w:val="99"/>
    <w:semiHidden/>
    <w:unhideWhenUsed/>
    <w:rsid w:val="00522955"/>
  </w:style>
  <w:style w:type="table" w:customStyle="1" w:styleId="Grilledutableau26">
    <w:name w:val="Grille du tableau26"/>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5">
    <w:name w:val="Grille du tableau35"/>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5">
    <w:name w:val="Aucune liste35"/>
    <w:next w:val="NoList"/>
    <w:uiPriority w:val="99"/>
    <w:semiHidden/>
    <w:unhideWhenUsed/>
    <w:rsid w:val="00522955"/>
  </w:style>
  <w:style w:type="table" w:customStyle="1" w:styleId="Grilledutableau43">
    <w:name w:val="Grille du tableau43"/>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5">
    <w:name w:val="Aucune liste45"/>
    <w:next w:val="NoList"/>
    <w:uiPriority w:val="99"/>
    <w:semiHidden/>
    <w:unhideWhenUsed/>
    <w:rsid w:val="00522955"/>
  </w:style>
  <w:style w:type="table" w:customStyle="1" w:styleId="Grilledutableau53">
    <w:name w:val="Grille du tableau53"/>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3">
    <w:name w:val="Grille du tableau63"/>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3">
    <w:name w:val="Aucune liste1113"/>
    <w:next w:val="NoList"/>
    <w:uiPriority w:val="99"/>
    <w:semiHidden/>
    <w:rsid w:val="00522955"/>
  </w:style>
  <w:style w:type="table" w:customStyle="1" w:styleId="Grilledutableau116">
    <w:name w:val="Grille du tableau116"/>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15">
    <w:name w:val="Grille du tableau215"/>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13">
    <w:name w:val="Grille du tableau313"/>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3">
    <w:name w:val="Grille du tableau1113"/>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3">
    <w:name w:val="Grille du tableau2113"/>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
    <w:name w:val="Grille du tableau73"/>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3">
    <w:name w:val="Grille du tableau123"/>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23">
    <w:name w:val="Grille du tableau223"/>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23">
    <w:name w:val="Grille du tableau323"/>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3">
    <w:name w:val="Grille du tableau1123"/>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3">
    <w:name w:val="Grille du tableau2123"/>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5">
    <w:name w:val="Aucune liste55"/>
    <w:next w:val="NoList"/>
    <w:uiPriority w:val="99"/>
    <w:semiHidden/>
    <w:unhideWhenUsed/>
    <w:rsid w:val="00522955"/>
  </w:style>
  <w:style w:type="table" w:customStyle="1" w:styleId="Grilledutableau83">
    <w:name w:val="Grille du tableau83"/>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5">
    <w:name w:val="Aucune liste65"/>
    <w:next w:val="NoList"/>
    <w:uiPriority w:val="99"/>
    <w:semiHidden/>
    <w:unhideWhenUsed/>
    <w:rsid w:val="00522955"/>
  </w:style>
  <w:style w:type="table" w:customStyle="1" w:styleId="Grilledutableau93">
    <w:name w:val="Grille du tableau93"/>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4">
    <w:name w:val="Tableau Grille 1 Clair4"/>
    <w:basedOn w:val="TableNormal"/>
    <w:next w:val="GridTable1Light"/>
    <w:uiPriority w:val="46"/>
    <w:rsid w:val="00522955"/>
    <w:pPr>
      <w:spacing w:after="0" w:line="240" w:lineRule="auto"/>
    </w:pPr>
    <w:rPr>
      <w:rFonts w:ascii="Calibri" w:eastAsia="Calibri" w:hAnsi="Calibri" w:cs="Times New Roman"/>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133">
    <w:name w:val="Grille du tableau133"/>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3">
    <w:name w:val="Grille du tableau1133"/>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3">
    <w:name w:val="Tableau Grille 1 Clair13"/>
    <w:basedOn w:val="TableNormal"/>
    <w:uiPriority w:val="46"/>
    <w:rsid w:val="00522955"/>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233">
    <w:name w:val="Grille du tableau233"/>
    <w:basedOn w:val="TableNormal"/>
    <w:uiPriority w:val="59"/>
    <w:rsid w:val="00522955"/>
    <w:pPr>
      <w:spacing w:after="0" w:line="240" w:lineRule="auto"/>
    </w:pPr>
    <w:rPr>
      <w:rFonts w:ascii="Calibri" w:eastAsia="Calibri" w:hAnsi="Calibri" w:cs="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Grid33"/>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43">
    <w:name w:val="TableGrid43"/>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53">
    <w:name w:val="TableGrid53"/>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73">
    <w:name w:val="Aucune liste73"/>
    <w:next w:val="NoList"/>
    <w:uiPriority w:val="99"/>
    <w:semiHidden/>
    <w:unhideWhenUsed/>
    <w:rsid w:val="00522955"/>
  </w:style>
  <w:style w:type="numbering" w:customStyle="1" w:styleId="Aucuneliste123">
    <w:name w:val="Aucune liste123"/>
    <w:next w:val="NoList"/>
    <w:uiPriority w:val="99"/>
    <w:semiHidden/>
    <w:unhideWhenUsed/>
    <w:rsid w:val="00522955"/>
  </w:style>
  <w:style w:type="numbering" w:customStyle="1" w:styleId="Aucuneliste213">
    <w:name w:val="Aucune liste213"/>
    <w:next w:val="NoList"/>
    <w:uiPriority w:val="99"/>
    <w:semiHidden/>
    <w:unhideWhenUsed/>
    <w:rsid w:val="00522955"/>
  </w:style>
  <w:style w:type="numbering" w:customStyle="1" w:styleId="Aucuneliste313">
    <w:name w:val="Aucune liste313"/>
    <w:next w:val="NoList"/>
    <w:uiPriority w:val="99"/>
    <w:semiHidden/>
    <w:unhideWhenUsed/>
    <w:rsid w:val="00522955"/>
  </w:style>
  <w:style w:type="numbering" w:customStyle="1" w:styleId="Aucuneliste413">
    <w:name w:val="Aucune liste413"/>
    <w:next w:val="NoList"/>
    <w:uiPriority w:val="99"/>
    <w:semiHidden/>
    <w:unhideWhenUsed/>
    <w:rsid w:val="00522955"/>
  </w:style>
  <w:style w:type="numbering" w:customStyle="1" w:styleId="Aucuneliste1123">
    <w:name w:val="Aucune liste1123"/>
    <w:next w:val="NoList"/>
    <w:uiPriority w:val="99"/>
    <w:semiHidden/>
    <w:rsid w:val="00522955"/>
  </w:style>
  <w:style w:type="numbering" w:customStyle="1" w:styleId="Aucuneliste513">
    <w:name w:val="Aucune liste513"/>
    <w:next w:val="NoList"/>
    <w:uiPriority w:val="99"/>
    <w:semiHidden/>
    <w:unhideWhenUsed/>
    <w:rsid w:val="00522955"/>
  </w:style>
  <w:style w:type="numbering" w:customStyle="1" w:styleId="Aucuneliste613">
    <w:name w:val="Aucune liste613"/>
    <w:next w:val="NoList"/>
    <w:uiPriority w:val="99"/>
    <w:semiHidden/>
    <w:unhideWhenUsed/>
    <w:rsid w:val="00522955"/>
  </w:style>
  <w:style w:type="numbering" w:customStyle="1" w:styleId="Aucuneliste83">
    <w:name w:val="Aucune liste83"/>
    <w:next w:val="NoList"/>
    <w:uiPriority w:val="99"/>
    <w:semiHidden/>
    <w:unhideWhenUsed/>
    <w:rsid w:val="00522955"/>
  </w:style>
  <w:style w:type="numbering" w:customStyle="1" w:styleId="Aucuneliste133">
    <w:name w:val="Aucune liste133"/>
    <w:next w:val="NoList"/>
    <w:uiPriority w:val="99"/>
    <w:semiHidden/>
    <w:unhideWhenUsed/>
    <w:rsid w:val="00522955"/>
  </w:style>
  <w:style w:type="numbering" w:customStyle="1" w:styleId="Aucuneliste223">
    <w:name w:val="Aucune liste223"/>
    <w:next w:val="NoList"/>
    <w:uiPriority w:val="99"/>
    <w:semiHidden/>
    <w:unhideWhenUsed/>
    <w:rsid w:val="00522955"/>
  </w:style>
  <w:style w:type="numbering" w:customStyle="1" w:styleId="Aucuneliste323">
    <w:name w:val="Aucune liste323"/>
    <w:next w:val="NoList"/>
    <w:uiPriority w:val="99"/>
    <w:semiHidden/>
    <w:unhideWhenUsed/>
    <w:rsid w:val="00522955"/>
  </w:style>
  <w:style w:type="numbering" w:customStyle="1" w:styleId="Aucuneliste423">
    <w:name w:val="Aucune liste423"/>
    <w:next w:val="NoList"/>
    <w:uiPriority w:val="99"/>
    <w:semiHidden/>
    <w:unhideWhenUsed/>
    <w:rsid w:val="00522955"/>
  </w:style>
  <w:style w:type="numbering" w:customStyle="1" w:styleId="Aucuneliste1133">
    <w:name w:val="Aucune liste1133"/>
    <w:next w:val="NoList"/>
    <w:uiPriority w:val="99"/>
    <w:semiHidden/>
    <w:rsid w:val="00522955"/>
  </w:style>
  <w:style w:type="numbering" w:customStyle="1" w:styleId="Aucuneliste523">
    <w:name w:val="Aucune liste523"/>
    <w:next w:val="NoList"/>
    <w:uiPriority w:val="99"/>
    <w:semiHidden/>
    <w:unhideWhenUsed/>
    <w:rsid w:val="00522955"/>
  </w:style>
  <w:style w:type="numbering" w:customStyle="1" w:styleId="Aucuneliste623">
    <w:name w:val="Aucune liste623"/>
    <w:next w:val="NoList"/>
    <w:uiPriority w:val="99"/>
    <w:semiHidden/>
    <w:unhideWhenUsed/>
    <w:rsid w:val="00522955"/>
  </w:style>
  <w:style w:type="table" w:customStyle="1" w:styleId="TableNormal11">
    <w:name w:val="Table Normal11"/>
    <w:uiPriority w:val="2"/>
    <w:semiHidden/>
    <w:unhideWhenUsed/>
    <w:qFormat/>
    <w:rsid w:val="00522955"/>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Aucuneliste93">
    <w:name w:val="Aucune liste93"/>
    <w:next w:val="NoList"/>
    <w:uiPriority w:val="99"/>
    <w:semiHidden/>
    <w:unhideWhenUsed/>
    <w:rsid w:val="00522955"/>
  </w:style>
  <w:style w:type="table" w:customStyle="1" w:styleId="Grilledutableau103">
    <w:name w:val="Grille du tableau103"/>
    <w:basedOn w:val="TableNormal"/>
    <w:next w:val="TableGrid"/>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Grid113"/>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03">
    <w:name w:val="Aucune liste103"/>
    <w:next w:val="NoList"/>
    <w:uiPriority w:val="99"/>
    <w:semiHidden/>
    <w:unhideWhenUsed/>
    <w:rsid w:val="00522955"/>
  </w:style>
  <w:style w:type="table" w:customStyle="1" w:styleId="Grilledutableau143">
    <w:name w:val="Grille du tableau143"/>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Grid123"/>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43">
    <w:name w:val="Aucune liste143"/>
    <w:next w:val="NoList"/>
    <w:uiPriority w:val="99"/>
    <w:semiHidden/>
    <w:unhideWhenUsed/>
    <w:rsid w:val="00522955"/>
  </w:style>
  <w:style w:type="table" w:customStyle="1" w:styleId="Grilledutableau153">
    <w:name w:val="Grille du tableau153"/>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Grid133"/>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51">
    <w:name w:val="Aucune liste151"/>
    <w:next w:val="NoList"/>
    <w:uiPriority w:val="99"/>
    <w:semiHidden/>
    <w:unhideWhenUsed/>
    <w:rsid w:val="00522955"/>
  </w:style>
  <w:style w:type="table" w:customStyle="1" w:styleId="Grilledutableau161">
    <w:name w:val="Grille du tableau161"/>
    <w:basedOn w:val="TableNormal"/>
    <w:next w:val="TableGrid"/>
    <w:uiPriority w:val="39"/>
    <w:rsid w:val="00522955"/>
    <w:pPr>
      <w:suppressAutoHyphens/>
      <w:overflowPunct w:val="0"/>
      <w:autoSpaceDE w:val="0"/>
      <w:autoSpaceDN w:val="0"/>
      <w:adjustRightInd w:val="0"/>
      <w:spacing w:line="240" w:lineRule="auto"/>
      <w:ind w:left="576" w:hanging="576"/>
      <w:jc w:val="both"/>
      <w:textAlignment w:val="baseline"/>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3-Accent111">
    <w:name w:val="Grille moyenne 3 - Accent 111"/>
    <w:basedOn w:val="TableNormal"/>
    <w:next w:val="MediumGrid3-Accent1"/>
    <w:uiPriority w:val="69"/>
    <w:rsid w:val="00522955"/>
    <w:pPr>
      <w:spacing w:after="0" w:line="240" w:lineRule="auto"/>
    </w:pPr>
    <w:rPr>
      <w:rFonts w:ascii="Calibri" w:eastAsia="Calibri" w:hAnsi="Calibri" w:cs="Times New Roman"/>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rameclaire-Accent311">
    <w:name w:val="Trame claire - Accent 311"/>
    <w:basedOn w:val="TableNormal"/>
    <w:next w:val="LightShading-Accent3"/>
    <w:uiPriority w:val="60"/>
    <w:rsid w:val="00522955"/>
    <w:pPr>
      <w:spacing w:after="0" w:line="240" w:lineRule="auto"/>
    </w:pPr>
    <w:rPr>
      <w:rFonts w:ascii="Calibri" w:eastAsia="Calibri" w:hAnsi="Calibri" w:cs="Times New Roman"/>
      <w:color w:val="7B7B7B"/>
      <w:lang w:val="fr-F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Grilledutableau171">
    <w:name w:val="Grille du tableau171"/>
    <w:basedOn w:val="TableNormal"/>
    <w:next w:val="TableGrid"/>
    <w:uiPriority w:val="59"/>
    <w:rsid w:val="00522955"/>
    <w:pPr>
      <w:spacing w:after="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1">
    <w:name w:val="Keine Liste111"/>
    <w:next w:val="NoList"/>
    <w:uiPriority w:val="99"/>
    <w:semiHidden/>
    <w:unhideWhenUsed/>
    <w:rsid w:val="00522955"/>
  </w:style>
  <w:style w:type="table" w:customStyle="1" w:styleId="Tabellenraster121">
    <w:name w:val="Tabellenraster121"/>
    <w:basedOn w:val="TableNormal"/>
    <w:next w:val="TableGrid"/>
    <w:uiPriority w:val="99"/>
    <w:rsid w:val="00522955"/>
    <w:pPr>
      <w:spacing w:after="0" w:line="240" w:lineRule="auto"/>
      <w:jc w:val="both"/>
    </w:pPr>
    <w:rPr>
      <w:rFonts w:ascii="Times New Roman" w:eastAsia="Times New Roman" w:hAnsi="Times New Roman" w:cs="Times New Roman"/>
      <w:sz w:val="20"/>
      <w:szCs w:val="20"/>
      <w:lang w:val="fr-FR"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1">
    <w:name w:val="Tabellenraster1111"/>
    <w:basedOn w:val="TableNormal"/>
    <w:next w:val="TableGrid"/>
    <w:rsid w:val="00522955"/>
    <w:pPr>
      <w:spacing w:before="120"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1">
    <w:name w:val="Tabellenraster21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1">
    <w:name w:val="Tabellenraster31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11">
    <w:name w:val="Tabellenraster41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1">
    <w:name w:val="Tabellenraster51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11">
    <w:name w:val="Tabellenraster61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11">
    <w:name w:val="Tabellenraster71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61">
    <w:name w:val="Aucune liste161"/>
    <w:next w:val="NoList"/>
    <w:uiPriority w:val="99"/>
    <w:semiHidden/>
    <w:unhideWhenUsed/>
    <w:rsid w:val="00522955"/>
  </w:style>
  <w:style w:type="table" w:customStyle="1" w:styleId="TableGrid141">
    <w:name w:val="TableGrid14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231">
    <w:name w:val="Aucune liste231"/>
    <w:next w:val="NoList"/>
    <w:uiPriority w:val="99"/>
    <w:semiHidden/>
    <w:unhideWhenUsed/>
    <w:rsid w:val="00522955"/>
  </w:style>
  <w:style w:type="table" w:customStyle="1" w:styleId="TableGrid211">
    <w:name w:val="TableGrid21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141">
    <w:name w:val="Aucune liste1141"/>
    <w:next w:val="NoList"/>
    <w:uiPriority w:val="99"/>
    <w:semiHidden/>
    <w:unhideWhenUsed/>
    <w:rsid w:val="00522955"/>
  </w:style>
  <w:style w:type="table" w:customStyle="1" w:styleId="Grilledutableau241">
    <w:name w:val="Grille du tableau24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31">
    <w:name w:val="Grille du tableau33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31">
    <w:name w:val="Aucune liste331"/>
    <w:next w:val="NoList"/>
    <w:uiPriority w:val="99"/>
    <w:semiHidden/>
    <w:unhideWhenUsed/>
    <w:rsid w:val="00522955"/>
  </w:style>
  <w:style w:type="table" w:customStyle="1" w:styleId="Grilledutableau411">
    <w:name w:val="Grille du tableau41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31">
    <w:name w:val="Aucune liste431"/>
    <w:next w:val="NoList"/>
    <w:uiPriority w:val="99"/>
    <w:semiHidden/>
    <w:unhideWhenUsed/>
    <w:rsid w:val="00522955"/>
  </w:style>
  <w:style w:type="table" w:customStyle="1" w:styleId="Grilledutableau511">
    <w:name w:val="Grille du tableau51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1">
    <w:name w:val="Grille du tableau611"/>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111">
    <w:name w:val="Aucune liste111111"/>
    <w:next w:val="NoList"/>
    <w:uiPriority w:val="99"/>
    <w:semiHidden/>
    <w:rsid w:val="00522955"/>
  </w:style>
  <w:style w:type="table" w:customStyle="1" w:styleId="Grilledutableau1141">
    <w:name w:val="Grille du tableau114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131">
    <w:name w:val="Grille du tableau213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111">
    <w:name w:val="Grille du tableau311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1">
    <w:name w:val="Grille du tableau1111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11">
    <w:name w:val="Grille du tableau2111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11">
    <w:name w:val="Grille du tableau711"/>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1">
    <w:name w:val="Grille du tableau121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211">
    <w:name w:val="Grille du tableau221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211">
    <w:name w:val="Grille du tableau321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11">
    <w:name w:val="Grille du tableau1121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11">
    <w:name w:val="Grille du tableau2121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31">
    <w:name w:val="Aucune liste531"/>
    <w:next w:val="NoList"/>
    <w:uiPriority w:val="99"/>
    <w:semiHidden/>
    <w:unhideWhenUsed/>
    <w:rsid w:val="00522955"/>
  </w:style>
  <w:style w:type="table" w:customStyle="1" w:styleId="Grilledutableau811">
    <w:name w:val="Grille du tableau81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31">
    <w:name w:val="Aucune liste631"/>
    <w:next w:val="NoList"/>
    <w:uiPriority w:val="99"/>
    <w:semiHidden/>
    <w:unhideWhenUsed/>
    <w:rsid w:val="00522955"/>
  </w:style>
  <w:style w:type="table" w:customStyle="1" w:styleId="Grilledutableau911">
    <w:name w:val="Grille du tableau91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21">
    <w:name w:val="Tableau Grille 1 Clair21"/>
    <w:basedOn w:val="TableNormal"/>
    <w:next w:val="GridTable1Light"/>
    <w:uiPriority w:val="46"/>
    <w:rsid w:val="00522955"/>
    <w:pPr>
      <w:spacing w:after="0" w:line="240" w:lineRule="auto"/>
    </w:pPr>
    <w:rPr>
      <w:rFonts w:ascii="Calibri" w:eastAsia="Calibri" w:hAnsi="Calibri" w:cs="Times New Roman"/>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1311">
    <w:name w:val="Grille du tableau1311"/>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11">
    <w:name w:val="Grille du tableau11311"/>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11">
    <w:name w:val="Tableau Grille 1 Clair111"/>
    <w:basedOn w:val="TableNormal"/>
    <w:uiPriority w:val="46"/>
    <w:rsid w:val="00522955"/>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2311">
    <w:name w:val="Grille du tableau2311"/>
    <w:basedOn w:val="TableNormal"/>
    <w:uiPriority w:val="59"/>
    <w:rsid w:val="00522955"/>
    <w:pPr>
      <w:spacing w:after="0" w:line="240" w:lineRule="auto"/>
    </w:pPr>
    <w:rPr>
      <w:rFonts w:ascii="Calibri" w:eastAsia="Calibri" w:hAnsi="Calibri" w:cs="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Grid31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411">
    <w:name w:val="TableGrid41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511">
    <w:name w:val="TableGrid51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711">
    <w:name w:val="Aucune liste711"/>
    <w:next w:val="NoList"/>
    <w:uiPriority w:val="99"/>
    <w:semiHidden/>
    <w:unhideWhenUsed/>
    <w:rsid w:val="00522955"/>
  </w:style>
  <w:style w:type="numbering" w:customStyle="1" w:styleId="Aucuneliste1211">
    <w:name w:val="Aucune liste1211"/>
    <w:next w:val="NoList"/>
    <w:uiPriority w:val="99"/>
    <w:semiHidden/>
    <w:unhideWhenUsed/>
    <w:rsid w:val="00522955"/>
  </w:style>
  <w:style w:type="numbering" w:customStyle="1" w:styleId="Aucuneliste2111">
    <w:name w:val="Aucune liste2111"/>
    <w:next w:val="NoList"/>
    <w:uiPriority w:val="99"/>
    <w:semiHidden/>
    <w:unhideWhenUsed/>
    <w:rsid w:val="00522955"/>
  </w:style>
  <w:style w:type="numbering" w:customStyle="1" w:styleId="Aucuneliste3111">
    <w:name w:val="Aucune liste3111"/>
    <w:next w:val="NoList"/>
    <w:uiPriority w:val="99"/>
    <w:semiHidden/>
    <w:unhideWhenUsed/>
    <w:rsid w:val="00522955"/>
  </w:style>
  <w:style w:type="numbering" w:customStyle="1" w:styleId="Aucuneliste4111">
    <w:name w:val="Aucune liste4111"/>
    <w:next w:val="NoList"/>
    <w:uiPriority w:val="99"/>
    <w:semiHidden/>
    <w:unhideWhenUsed/>
    <w:rsid w:val="00522955"/>
  </w:style>
  <w:style w:type="numbering" w:customStyle="1" w:styleId="Aucuneliste11211">
    <w:name w:val="Aucune liste11211"/>
    <w:next w:val="NoList"/>
    <w:uiPriority w:val="99"/>
    <w:semiHidden/>
    <w:rsid w:val="00522955"/>
  </w:style>
  <w:style w:type="numbering" w:customStyle="1" w:styleId="Aucuneliste5111">
    <w:name w:val="Aucune liste5111"/>
    <w:next w:val="NoList"/>
    <w:uiPriority w:val="99"/>
    <w:semiHidden/>
    <w:unhideWhenUsed/>
    <w:rsid w:val="00522955"/>
  </w:style>
  <w:style w:type="numbering" w:customStyle="1" w:styleId="Aucuneliste6111">
    <w:name w:val="Aucune liste6111"/>
    <w:next w:val="NoList"/>
    <w:uiPriority w:val="99"/>
    <w:semiHidden/>
    <w:unhideWhenUsed/>
    <w:rsid w:val="00522955"/>
  </w:style>
  <w:style w:type="numbering" w:customStyle="1" w:styleId="Aucuneliste811">
    <w:name w:val="Aucune liste811"/>
    <w:next w:val="NoList"/>
    <w:uiPriority w:val="99"/>
    <w:semiHidden/>
    <w:unhideWhenUsed/>
    <w:rsid w:val="00522955"/>
  </w:style>
  <w:style w:type="numbering" w:customStyle="1" w:styleId="Aucuneliste1311">
    <w:name w:val="Aucune liste1311"/>
    <w:next w:val="NoList"/>
    <w:uiPriority w:val="99"/>
    <w:semiHidden/>
    <w:unhideWhenUsed/>
    <w:rsid w:val="00522955"/>
  </w:style>
  <w:style w:type="numbering" w:customStyle="1" w:styleId="Aucuneliste2211">
    <w:name w:val="Aucune liste2211"/>
    <w:next w:val="NoList"/>
    <w:uiPriority w:val="99"/>
    <w:semiHidden/>
    <w:unhideWhenUsed/>
    <w:rsid w:val="00522955"/>
  </w:style>
  <w:style w:type="numbering" w:customStyle="1" w:styleId="Aucuneliste3211">
    <w:name w:val="Aucune liste3211"/>
    <w:next w:val="NoList"/>
    <w:uiPriority w:val="99"/>
    <w:semiHidden/>
    <w:unhideWhenUsed/>
    <w:rsid w:val="00522955"/>
  </w:style>
  <w:style w:type="numbering" w:customStyle="1" w:styleId="Aucuneliste4211">
    <w:name w:val="Aucune liste4211"/>
    <w:next w:val="NoList"/>
    <w:uiPriority w:val="99"/>
    <w:semiHidden/>
    <w:unhideWhenUsed/>
    <w:rsid w:val="00522955"/>
  </w:style>
  <w:style w:type="numbering" w:customStyle="1" w:styleId="Aucuneliste11311">
    <w:name w:val="Aucune liste11311"/>
    <w:next w:val="NoList"/>
    <w:uiPriority w:val="99"/>
    <w:semiHidden/>
    <w:rsid w:val="00522955"/>
  </w:style>
  <w:style w:type="numbering" w:customStyle="1" w:styleId="Aucuneliste5211">
    <w:name w:val="Aucune liste5211"/>
    <w:next w:val="NoList"/>
    <w:uiPriority w:val="99"/>
    <w:semiHidden/>
    <w:unhideWhenUsed/>
    <w:rsid w:val="00522955"/>
  </w:style>
  <w:style w:type="numbering" w:customStyle="1" w:styleId="Aucuneliste6211">
    <w:name w:val="Aucune liste6211"/>
    <w:next w:val="NoList"/>
    <w:uiPriority w:val="99"/>
    <w:semiHidden/>
    <w:unhideWhenUsed/>
    <w:rsid w:val="00522955"/>
  </w:style>
  <w:style w:type="numbering" w:customStyle="1" w:styleId="Aucuneliste911">
    <w:name w:val="Aucune liste911"/>
    <w:next w:val="NoList"/>
    <w:uiPriority w:val="99"/>
    <w:semiHidden/>
    <w:unhideWhenUsed/>
    <w:rsid w:val="00522955"/>
  </w:style>
  <w:style w:type="table" w:customStyle="1" w:styleId="Grilledutableau1011">
    <w:name w:val="Grille du tableau101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Grid111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011">
    <w:name w:val="Aucune liste1011"/>
    <w:next w:val="NoList"/>
    <w:uiPriority w:val="99"/>
    <w:semiHidden/>
    <w:unhideWhenUsed/>
    <w:rsid w:val="00522955"/>
  </w:style>
  <w:style w:type="table" w:customStyle="1" w:styleId="Grilledutableau1411">
    <w:name w:val="Grille du tableau141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Grid121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411">
    <w:name w:val="Aucune liste1411"/>
    <w:next w:val="NoList"/>
    <w:uiPriority w:val="99"/>
    <w:semiHidden/>
    <w:unhideWhenUsed/>
    <w:rsid w:val="00522955"/>
  </w:style>
  <w:style w:type="table" w:customStyle="1" w:styleId="Grilledutableau1511">
    <w:name w:val="Grille du tableau151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Grid131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71">
    <w:name w:val="Aucune liste171"/>
    <w:next w:val="NoList"/>
    <w:uiPriority w:val="99"/>
    <w:semiHidden/>
    <w:unhideWhenUsed/>
    <w:rsid w:val="00522955"/>
  </w:style>
  <w:style w:type="table" w:customStyle="1" w:styleId="Grilledutableau181">
    <w:name w:val="Grille du tableau181"/>
    <w:basedOn w:val="TableNormal"/>
    <w:next w:val="TableGrid"/>
    <w:uiPriority w:val="39"/>
    <w:rsid w:val="00522955"/>
    <w:pPr>
      <w:suppressAutoHyphens/>
      <w:overflowPunct w:val="0"/>
      <w:autoSpaceDE w:val="0"/>
      <w:autoSpaceDN w:val="0"/>
      <w:adjustRightInd w:val="0"/>
      <w:spacing w:line="240" w:lineRule="auto"/>
      <w:ind w:left="576" w:hanging="576"/>
      <w:jc w:val="both"/>
      <w:textAlignment w:val="baseline"/>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3-Accent121">
    <w:name w:val="Grille moyenne 3 - Accent 121"/>
    <w:basedOn w:val="TableNormal"/>
    <w:next w:val="MediumGrid3-Accent1"/>
    <w:uiPriority w:val="69"/>
    <w:rsid w:val="00522955"/>
    <w:pPr>
      <w:spacing w:after="0" w:line="240" w:lineRule="auto"/>
    </w:pPr>
    <w:rPr>
      <w:rFonts w:ascii="Calibri" w:eastAsia="Calibri" w:hAnsi="Calibri" w:cs="Times New Roman"/>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rameclaire-Accent321">
    <w:name w:val="Trame claire - Accent 321"/>
    <w:basedOn w:val="TableNormal"/>
    <w:next w:val="LightShading-Accent3"/>
    <w:uiPriority w:val="60"/>
    <w:rsid w:val="00522955"/>
    <w:pPr>
      <w:spacing w:after="0" w:line="240" w:lineRule="auto"/>
    </w:pPr>
    <w:rPr>
      <w:rFonts w:ascii="Calibri" w:eastAsia="Calibri" w:hAnsi="Calibri" w:cs="Times New Roman"/>
      <w:color w:val="7B7B7B"/>
      <w:lang w:val="fr-F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Grilledutableau191">
    <w:name w:val="Grille du tableau191"/>
    <w:basedOn w:val="TableNormal"/>
    <w:next w:val="TableGrid"/>
    <w:uiPriority w:val="59"/>
    <w:rsid w:val="00522955"/>
    <w:pPr>
      <w:spacing w:after="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21">
    <w:name w:val="Keine Liste121"/>
    <w:next w:val="NoList"/>
    <w:uiPriority w:val="99"/>
    <w:semiHidden/>
    <w:unhideWhenUsed/>
    <w:rsid w:val="00522955"/>
  </w:style>
  <w:style w:type="table" w:customStyle="1" w:styleId="Tabellenraster131">
    <w:name w:val="Tabellenraster131"/>
    <w:basedOn w:val="TableNormal"/>
    <w:next w:val="TableGrid"/>
    <w:uiPriority w:val="99"/>
    <w:rsid w:val="00522955"/>
    <w:pPr>
      <w:spacing w:after="0" w:line="240" w:lineRule="auto"/>
      <w:jc w:val="both"/>
    </w:pPr>
    <w:rPr>
      <w:rFonts w:ascii="Times New Roman" w:eastAsia="Times New Roman" w:hAnsi="Times New Roman" w:cs="Times New Roman"/>
      <w:sz w:val="20"/>
      <w:szCs w:val="20"/>
      <w:lang w:val="fr-FR"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21">
    <w:name w:val="Tabellenraster1121"/>
    <w:basedOn w:val="TableNormal"/>
    <w:next w:val="TableGrid"/>
    <w:rsid w:val="00522955"/>
    <w:pPr>
      <w:spacing w:before="120"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1">
    <w:name w:val="Tabellenraster22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1">
    <w:name w:val="Tabellenraster32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21">
    <w:name w:val="Tabellenraster42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1">
    <w:name w:val="Tabellenraster52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21">
    <w:name w:val="Tabellenraster62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21">
    <w:name w:val="Tabellenraster721"/>
    <w:basedOn w:val="TableNormal"/>
    <w:next w:val="TableGrid"/>
    <w:rsid w:val="00522955"/>
    <w:pPr>
      <w:spacing w:after="0" w:line="240" w:lineRule="auto"/>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81">
    <w:name w:val="Aucune liste181"/>
    <w:next w:val="NoList"/>
    <w:uiPriority w:val="99"/>
    <w:semiHidden/>
    <w:unhideWhenUsed/>
    <w:rsid w:val="00522955"/>
  </w:style>
  <w:style w:type="table" w:customStyle="1" w:styleId="TableGrid151">
    <w:name w:val="TableGrid15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241">
    <w:name w:val="Aucune liste241"/>
    <w:next w:val="NoList"/>
    <w:uiPriority w:val="99"/>
    <w:semiHidden/>
    <w:unhideWhenUsed/>
    <w:rsid w:val="00522955"/>
  </w:style>
  <w:style w:type="table" w:customStyle="1" w:styleId="TableGrid221">
    <w:name w:val="TableGrid22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1151">
    <w:name w:val="Aucune liste1151"/>
    <w:next w:val="NoList"/>
    <w:uiPriority w:val="99"/>
    <w:semiHidden/>
    <w:unhideWhenUsed/>
    <w:rsid w:val="00522955"/>
  </w:style>
  <w:style w:type="table" w:customStyle="1" w:styleId="Grilledutableau251">
    <w:name w:val="Grille du tableau25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41">
    <w:name w:val="Grille du tableau34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41">
    <w:name w:val="Aucune liste341"/>
    <w:next w:val="NoList"/>
    <w:uiPriority w:val="99"/>
    <w:semiHidden/>
    <w:unhideWhenUsed/>
    <w:rsid w:val="00522955"/>
  </w:style>
  <w:style w:type="table" w:customStyle="1" w:styleId="Grilledutableau421">
    <w:name w:val="Grille du tableau4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41">
    <w:name w:val="Aucune liste441"/>
    <w:next w:val="NoList"/>
    <w:uiPriority w:val="99"/>
    <w:semiHidden/>
    <w:unhideWhenUsed/>
    <w:rsid w:val="00522955"/>
  </w:style>
  <w:style w:type="table" w:customStyle="1" w:styleId="Grilledutableau521">
    <w:name w:val="Grille du tableau5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1">
    <w:name w:val="Grille du tableau621"/>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21">
    <w:name w:val="Aucune liste11121"/>
    <w:next w:val="NoList"/>
    <w:uiPriority w:val="99"/>
    <w:semiHidden/>
    <w:rsid w:val="00522955"/>
  </w:style>
  <w:style w:type="table" w:customStyle="1" w:styleId="Grilledutableau1151">
    <w:name w:val="Grille du tableau115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141">
    <w:name w:val="Grille du tableau214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121">
    <w:name w:val="Grille du tableau312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21">
    <w:name w:val="Grille du tableau111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21">
    <w:name w:val="Grille du tableau211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1">
    <w:name w:val="Grille du tableau721"/>
    <w:basedOn w:val="TableNormal"/>
    <w:next w:val="TableGrid"/>
    <w:uiPriority w:val="39"/>
    <w:rsid w:val="00522955"/>
    <w:pPr>
      <w:spacing w:after="0" w:line="240" w:lineRule="auto"/>
    </w:pPr>
    <w:rPr>
      <w:rFonts w:ascii="Calibri" w:eastAsia="Times New Roman"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21">
    <w:name w:val="Grille du tableau122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221">
    <w:name w:val="Grille du tableau2221"/>
    <w:basedOn w:val="TableNormal"/>
    <w:next w:val="TableGrid"/>
    <w:uiPriority w:val="59"/>
    <w:rsid w:val="00522955"/>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221">
    <w:name w:val="Grille du tableau322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21">
    <w:name w:val="Grille du tableau112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21">
    <w:name w:val="Grille du tableau212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41">
    <w:name w:val="Aucune liste541"/>
    <w:next w:val="NoList"/>
    <w:uiPriority w:val="99"/>
    <w:semiHidden/>
    <w:unhideWhenUsed/>
    <w:rsid w:val="00522955"/>
  </w:style>
  <w:style w:type="table" w:customStyle="1" w:styleId="Grilledutableau821">
    <w:name w:val="Grille du tableau821"/>
    <w:basedOn w:val="TableNormal"/>
    <w:next w:val="TableGrid"/>
    <w:uiPriority w:val="59"/>
    <w:rsid w:val="00522955"/>
    <w:pPr>
      <w:spacing w:after="0" w:line="240" w:lineRule="auto"/>
    </w:pPr>
    <w:rPr>
      <w:rFonts w:ascii="Calibri" w:eastAsia="Times New Roman"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41">
    <w:name w:val="Aucune liste641"/>
    <w:next w:val="NoList"/>
    <w:uiPriority w:val="99"/>
    <w:semiHidden/>
    <w:unhideWhenUsed/>
    <w:rsid w:val="00522955"/>
  </w:style>
  <w:style w:type="table" w:customStyle="1" w:styleId="Grilledutableau921">
    <w:name w:val="Grille du tableau92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31">
    <w:name w:val="Tableau Grille 1 Clair31"/>
    <w:basedOn w:val="TableNormal"/>
    <w:next w:val="GridTable1Light"/>
    <w:uiPriority w:val="46"/>
    <w:rsid w:val="00522955"/>
    <w:pPr>
      <w:spacing w:after="0" w:line="240" w:lineRule="auto"/>
    </w:pPr>
    <w:rPr>
      <w:rFonts w:ascii="Calibri" w:eastAsia="Calibri" w:hAnsi="Calibri" w:cs="Times New Roman"/>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1321">
    <w:name w:val="Grille du tableau1321"/>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21">
    <w:name w:val="Grille du tableau11321"/>
    <w:basedOn w:val="TableNormal"/>
    <w:uiPriority w:val="5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21">
    <w:name w:val="Tableau Grille 1 Clair121"/>
    <w:basedOn w:val="TableNormal"/>
    <w:uiPriority w:val="46"/>
    <w:rsid w:val="00522955"/>
    <w:pPr>
      <w:spacing w:after="0" w:line="240" w:lineRule="auto"/>
    </w:pPr>
    <w:rPr>
      <w:rFonts w:ascii="Calibri" w:eastAsia="Calibri" w:hAnsi="Calibri" w:cs="Times New Roman"/>
      <w:sz w:val="20"/>
      <w:szCs w:val="20"/>
      <w:lang w:val="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dutableau2321">
    <w:name w:val="Grille du tableau2321"/>
    <w:basedOn w:val="TableNormal"/>
    <w:uiPriority w:val="59"/>
    <w:rsid w:val="00522955"/>
    <w:pPr>
      <w:spacing w:after="0" w:line="240" w:lineRule="auto"/>
    </w:pPr>
    <w:rPr>
      <w:rFonts w:ascii="Calibri" w:eastAsia="Calibri" w:hAnsi="Calibri" w:cs="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Grid32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421">
    <w:name w:val="TableGrid42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table" w:customStyle="1" w:styleId="TableGrid521">
    <w:name w:val="TableGrid521"/>
    <w:rsid w:val="00522955"/>
    <w:pPr>
      <w:spacing w:after="0" w:line="240" w:lineRule="auto"/>
    </w:pPr>
    <w:rPr>
      <w:rFonts w:ascii="Calibri" w:eastAsia="Times New Roman" w:hAnsi="Calibri" w:cs="Times New Roman"/>
      <w:lang w:val="fr-FR" w:eastAsia="fr-FR"/>
    </w:rPr>
    <w:tblPr>
      <w:tblCellMar>
        <w:top w:w="0" w:type="dxa"/>
        <w:left w:w="0" w:type="dxa"/>
        <w:bottom w:w="0" w:type="dxa"/>
        <w:right w:w="0" w:type="dxa"/>
      </w:tblCellMar>
    </w:tblPr>
  </w:style>
  <w:style w:type="numbering" w:customStyle="1" w:styleId="Aucuneliste721">
    <w:name w:val="Aucune liste721"/>
    <w:next w:val="NoList"/>
    <w:uiPriority w:val="99"/>
    <w:semiHidden/>
    <w:unhideWhenUsed/>
    <w:rsid w:val="00522955"/>
  </w:style>
  <w:style w:type="numbering" w:customStyle="1" w:styleId="Aucuneliste1221">
    <w:name w:val="Aucune liste1221"/>
    <w:next w:val="NoList"/>
    <w:uiPriority w:val="99"/>
    <w:semiHidden/>
    <w:unhideWhenUsed/>
    <w:rsid w:val="00522955"/>
  </w:style>
  <w:style w:type="numbering" w:customStyle="1" w:styleId="Aucuneliste2121">
    <w:name w:val="Aucune liste2121"/>
    <w:next w:val="NoList"/>
    <w:uiPriority w:val="99"/>
    <w:semiHidden/>
    <w:unhideWhenUsed/>
    <w:rsid w:val="00522955"/>
  </w:style>
  <w:style w:type="numbering" w:customStyle="1" w:styleId="Aucuneliste3121">
    <w:name w:val="Aucune liste3121"/>
    <w:next w:val="NoList"/>
    <w:uiPriority w:val="99"/>
    <w:semiHidden/>
    <w:unhideWhenUsed/>
    <w:rsid w:val="00522955"/>
  </w:style>
  <w:style w:type="numbering" w:customStyle="1" w:styleId="Aucuneliste4121">
    <w:name w:val="Aucune liste4121"/>
    <w:next w:val="NoList"/>
    <w:uiPriority w:val="99"/>
    <w:semiHidden/>
    <w:unhideWhenUsed/>
    <w:rsid w:val="00522955"/>
  </w:style>
  <w:style w:type="numbering" w:customStyle="1" w:styleId="Aucuneliste11221">
    <w:name w:val="Aucune liste11221"/>
    <w:next w:val="NoList"/>
    <w:uiPriority w:val="99"/>
    <w:semiHidden/>
    <w:rsid w:val="00522955"/>
  </w:style>
  <w:style w:type="numbering" w:customStyle="1" w:styleId="Aucuneliste5121">
    <w:name w:val="Aucune liste5121"/>
    <w:next w:val="NoList"/>
    <w:uiPriority w:val="99"/>
    <w:semiHidden/>
    <w:unhideWhenUsed/>
    <w:rsid w:val="00522955"/>
  </w:style>
  <w:style w:type="numbering" w:customStyle="1" w:styleId="Aucuneliste6121">
    <w:name w:val="Aucune liste6121"/>
    <w:next w:val="NoList"/>
    <w:uiPriority w:val="99"/>
    <w:semiHidden/>
    <w:unhideWhenUsed/>
    <w:rsid w:val="00522955"/>
  </w:style>
  <w:style w:type="numbering" w:customStyle="1" w:styleId="Aucuneliste821">
    <w:name w:val="Aucune liste821"/>
    <w:next w:val="NoList"/>
    <w:uiPriority w:val="99"/>
    <w:semiHidden/>
    <w:unhideWhenUsed/>
    <w:rsid w:val="00522955"/>
  </w:style>
  <w:style w:type="numbering" w:customStyle="1" w:styleId="Aucuneliste1321">
    <w:name w:val="Aucune liste1321"/>
    <w:next w:val="NoList"/>
    <w:uiPriority w:val="99"/>
    <w:semiHidden/>
    <w:unhideWhenUsed/>
    <w:rsid w:val="00522955"/>
  </w:style>
  <w:style w:type="numbering" w:customStyle="1" w:styleId="Aucuneliste2221">
    <w:name w:val="Aucune liste2221"/>
    <w:next w:val="NoList"/>
    <w:uiPriority w:val="99"/>
    <w:semiHidden/>
    <w:unhideWhenUsed/>
    <w:rsid w:val="00522955"/>
  </w:style>
  <w:style w:type="numbering" w:customStyle="1" w:styleId="Aucuneliste3221">
    <w:name w:val="Aucune liste3221"/>
    <w:next w:val="NoList"/>
    <w:uiPriority w:val="99"/>
    <w:semiHidden/>
    <w:unhideWhenUsed/>
    <w:rsid w:val="00522955"/>
  </w:style>
  <w:style w:type="numbering" w:customStyle="1" w:styleId="Aucuneliste4221">
    <w:name w:val="Aucune liste4221"/>
    <w:next w:val="NoList"/>
    <w:uiPriority w:val="99"/>
    <w:semiHidden/>
    <w:unhideWhenUsed/>
    <w:rsid w:val="00522955"/>
  </w:style>
  <w:style w:type="numbering" w:customStyle="1" w:styleId="Aucuneliste11321">
    <w:name w:val="Aucune liste11321"/>
    <w:next w:val="NoList"/>
    <w:uiPriority w:val="99"/>
    <w:semiHidden/>
    <w:rsid w:val="00522955"/>
  </w:style>
  <w:style w:type="numbering" w:customStyle="1" w:styleId="Aucuneliste5221">
    <w:name w:val="Aucune liste5221"/>
    <w:next w:val="NoList"/>
    <w:uiPriority w:val="99"/>
    <w:semiHidden/>
    <w:unhideWhenUsed/>
    <w:rsid w:val="00522955"/>
  </w:style>
  <w:style w:type="numbering" w:customStyle="1" w:styleId="Aucuneliste6221">
    <w:name w:val="Aucune liste6221"/>
    <w:next w:val="NoList"/>
    <w:uiPriority w:val="99"/>
    <w:semiHidden/>
    <w:unhideWhenUsed/>
    <w:rsid w:val="00522955"/>
  </w:style>
  <w:style w:type="table" w:customStyle="1" w:styleId="TableNormal21">
    <w:name w:val="Table Normal21"/>
    <w:uiPriority w:val="2"/>
    <w:semiHidden/>
    <w:unhideWhenUsed/>
    <w:qFormat/>
    <w:rsid w:val="00522955"/>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numbering" w:customStyle="1" w:styleId="Aucuneliste921">
    <w:name w:val="Aucune liste921"/>
    <w:next w:val="NoList"/>
    <w:uiPriority w:val="99"/>
    <w:semiHidden/>
    <w:unhideWhenUsed/>
    <w:rsid w:val="00522955"/>
  </w:style>
  <w:style w:type="table" w:customStyle="1" w:styleId="Grilledutableau1021">
    <w:name w:val="Grille du tableau102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021">
    <w:name w:val="Aucune liste1021"/>
    <w:next w:val="NoList"/>
    <w:uiPriority w:val="99"/>
    <w:semiHidden/>
    <w:unhideWhenUsed/>
    <w:rsid w:val="00522955"/>
  </w:style>
  <w:style w:type="table" w:customStyle="1" w:styleId="Grilledutableau1421">
    <w:name w:val="Grille du tableau142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Grid122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421">
    <w:name w:val="Aucune liste1421"/>
    <w:next w:val="NoList"/>
    <w:uiPriority w:val="99"/>
    <w:semiHidden/>
    <w:unhideWhenUsed/>
    <w:rsid w:val="00522955"/>
  </w:style>
  <w:style w:type="table" w:customStyle="1" w:styleId="Grilledutableau1521">
    <w:name w:val="Grille du tableau1521"/>
    <w:basedOn w:val="TableNormal"/>
    <w:next w:val="TableGrid"/>
    <w:uiPriority w:val="39"/>
    <w:rsid w:val="00522955"/>
    <w:pPr>
      <w:spacing w:after="0" w:line="240" w:lineRule="auto"/>
    </w:pPr>
    <w:rPr>
      <w:rFonts w:ascii="Calibri" w:eastAsia="Calibri" w:hAnsi="Calibri" w:cs="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Grid1321"/>
    <w:rsid w:val="00522955"/>
    <w:pPr>
      <w:spacing w:after="0" w:line="240" w:lineRule="auto"/>
    </w:pPr>
    <w:rPr>
      <w:rFonts w:ascii="Calibri" w:eastAsia="Times New Roman" w:hAnsi="Calibri" w:cs="Times New Roman"/>
      <w:lang w:val="fr-CA" w:eastAsia="fr-CA"/>
    </w:rPr>
    <w:tblPr>
      <w:tblCellMar>
        <w:top w:w="0" w:type="dxa"/>
        <w:left w:w="0" w:type="dxa"/>
        <w:bottom w:w="0" w:type="dxa"/>
        <w:right w:w="0" w:type="dxa"/>
      </w:tblCellMar>
    </w:tblPr>
  </w:style>
  <w:style w:type="numbering" w:customStyle="1" w:styleId="Aucuneliste191">
    <w:name w:val="Aucune liste191"/>
    <w:next w:val="NoList"/>
    <w:uiPriority w:val="99"/>
    <w:semiHidden/>
    <w:unhideWhenUsed/>
    <w:rsid w:val="00522955"/>
  </w:style>
  <w:style w:type="table" w:customStyle="1" w:styleId="TableauGrille4-Accentuation51">
    <w:name w:val="Tableau Grille 4 - Accentuation 51"/>
    <w:basedOn w:val="TableNormal"/>
    <w:next w:val="GridTable4-Accent5"/>
    <w:uiPriority w:val="49"/>
    <w:rsid w:val="00522955"/>
    <w:pPr>
      <w:spacing w:after="0" w:line="240" w:lineRule="auto"/>
    </w:pPr>
    <w:rPr>
      <w:rFonts w:ascii="Calibri" w:eastAsia="Calibri" w:hAnsi="Calibri" w:cs="Times New Roman"/>
      <w:lang w:val="fr-FR" w:eastAsia="fr-CM"/>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gant2">
    <w:name w:val="Tableau élégant2"/>
    <w:basedOn w:val="TableNormal"/>
    <w:next w:val="TableElegant"/>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web12">
    <w:name w:val="Tableau web 12"/>
    <w:basedOn w:val="TableNormal"/>
    <w:next w:val="TableWeb1"/>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2">
    <w:name w:val="Tableau web 22"/>
    <w:basedOn w:val="TableNormal"/>
    <w:next w:val="TableWeb2"/>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professionnel2">
    <w:name w:val="Tableau professionnel2"/>
    <w:basedOn w:val="TableNormal"/>
    <w:next w:val="TableProfession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web32">
    <w:name w:val="Tableau web 32"/>
    <w:basedOn w:val="TableNormal"/>
    <w:next w:val="TableWeb3"/>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lgant11">
    <w:name w:val="Tableau élégant1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web111">
    <w:name w:val="Tableau web 11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1">
    <w:name w:val="Tableau web 21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professionnel11">
    <w:name w:val="Tableau professionnel1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web311">
    <w:name w:val="Tableau web 311"/>
    <w:basedOn w:val="TableNormal"/>
    <w:rsid w:val="00522955"/>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eclaire-Accent31">
    <w:name w:val="Liste claire - Accent 31"/>
    <w:basedOn w:val="TableNormal"/>
    <w:next w:val="LightList-Accent3"/>
    <w:uiPriority w:val="61"/>
    <w:rsid w:val="00522955"/>
    <w:pPr>
      <w:spacing w:after="0" w:line="240" w:lineRule="auto"/>
    </w:pPr>
    <w:rPr>
      <w:rFonts w:ascii="Calibri" w:eastAsia="Times New Roman" w:hAnsi="Calibri" w:cs="Times New Roman"/>
      <w:lang w:val="fr-FR"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MediumGrid3-Accent1">
    <w:name w:val="Medium Grid 3 Accent 1"/>
    <w:basedOn w:val="TableNormal"/>
    <w:uiPriority w:val="69"/>
    <w:unhideWhenUsed/>
    <w:rsid w:val="00522955"/>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3">
    <w:name w:val="Light Shading Accent 3"/>
    <w:basedOn w:val="TableNormal"/>
    <w:uiPriority w:val="60"/>
    <w:unhideWhenUsed/>
    <w:rsid w:val="00522955"/>
    <w:pPr>
      <w:spacing w:after="0" w:line="240" w:lineRule="auto"/>
    </w:pPr>
    <w:rPr>
      <w:rFonts w:ascii="Times New Roman" w:eastAsia="Times New Roman" w:hAnsi="Times New Roman" w:cs="Times New Roman"/>
      <w:color w:val="76923C" w:themeColor="accent3" w:themeShade="BF"/>
      <w:sz w:val="20"/>
      <w:szCs w:val="20"/>
      <w:lang w:val="fr-FR"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GridTable1Light">
    <w:name w:val="Grid Table 1 Light"/>
    <w:basedOn w:val="TableNormal"/>
    <w:uiPriority w:val="46"/>
    <w:rsid w:val="00522955"/>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FirstIndent2">
    <w:name w:val="Body Text First Indent 2"/>
    <w:basedOn w:val="BodyTextIndent"/>
    <w:link w:val="BodyTextFirstIndent2Char1"/>
    <w:unhideWhenUsed/>
    <w:rsid w:val="00522955"/>
    <w:pPr>
      <w:spacing w:after="200" w:line="276" w:lineRule="auto"/>
      <w:ind w:left="360" w:firstLine="360"/>
    </w:pPr>
    <w:rPr>
      <w:rFonts w:ascii="Times New Roman" w:hAnsi="Times New Roman"/>
      <w:szCs w:val="24"/>
      <w:lang w:eastAsia="fr-FR"/>
    </w:rPr>
  </w:style>
  <w:style w:type="character" w:customStyle="1" w:styleId="BodyTextFirstIndent2Char2">
    <w:name w:val="Body Text First Indent 2 Char2"/>
    <w:basedOn w:val="BodyTextIndentChar"/>
    <w:uiPriority w:val="99"/>
    <w:semiHidden/>
    <w:rsid w:val="00522955"/>
    <w:rPr>
      <w:rFonts w:ascii="Times New Roman" w:eastAsia="Times New Roman" w:hAnsi="Times New Roman" w:cs="Times New Roman"/>
      <w:sz w:val="24"/>
      <w:szCs w:val="24"/>
    </w:rPr>
  </w:style>
  <w:style w:type="character" w:customStyle="1" w:styleId="Retraitcorpset1religCar2">
    <w:name w:val="Retrait corps et 1re lig. Car2"/>
    <w:basedOn w:val="BodyTextIndentChar1"/>
    <w:uiPriority w:val="99"/>
    <w:semiHidden/>
    <w:rsid w:val="00522955"/>
    <w:rPr>
      <w:rFonts w:ascii="Arial Narrow" w:eastAsia="Times New Roman" w:hAnsi="Arial Narrow" w:cs="Times New Roman"/>
      <w:spacing w:val="-5"/>
      <w:sz w:val="22"/>
      <w:szCs w:val="24"/>
      <w:lang w:val="en-GB" w:eastAsia="x-none"/>
    </w:rPr>
  </w:style>
  <w:style w:type="paragraph" w:styleId="E-mailSignature">
    <w:name w:val="E-mail Signature"/>
    <w:basedOn w:val="Normal"/>
    <w:link w:val="E-mailSignatureChar"/>
    <w:uiPriority w:val="99"/>
    <w:unhideWhenUsed/>
    <w:rsid w:val="00522955"/>
    <w:pPr>
      <w:jc w:val="both"/>
    </w:pPr>
    <w:rPr>
      <w:rFonts w:asciiTheme="minorHAnsi" w:eastAsiaTheme="minorHAnsi" w:hAnsiTheme="minorHAnsi" w:cstheme="minorBidi"/>
      <w:sz w:val="22"/>
      <w:szCs w:val="22"/>
    </w:rPr>
  </w:style>
  <w:style w:type="character" w:customStyle="1" w:styleId="E-mailSignatureChar1">
    <w:name w:val="E-mail Signature Char1"/>
    <w:basedOn w:val="DefaultParagraphFont"/>
    <w:uiPriority w:val="99"/>
    <w:semiHidden/>
    <w:rsid w:val="00522955"/>
    <w:rPr>
      <w:rFonts w:ascii="Times New Roman" w:eastAsia="Times New Roman" w:hAnsi="Times New Roman" w:cs="Times New Roman"/>
      <w:sz w:val="24"/>
      <w:szCs w:val="24"/>
    </w:rPr>
  </w:style>
  <w:style w:type="character" w:customStyle="1" w:styleId="SignaturelectroniqueCar2">
    <w:name w:val="Signature électronique Car2"/>
    <w:basedOn w:val="DefaultParagraphFont"/>
    <w:uiPriority w:val="99"/>
    <w:semiHidden/>
    <w:rsid w:val="00522955"/>
    <w:rPr>
      <w:rFonts w:ascii="Arial Narrow" w:hAnsi="Arial Narrow"/>
      <w:sz w:val="22"/>
      <w:szCs w:val="24"/>
      <w:lang w:val="en-GB"/>
    </w:rPr>
  </w:style>
  <w:style w:type="paragraph" w:styleId="HTMLAddress">
    <w:name w:val="HTML Address"/>
    <w:basedOn w:val="Normal"/>
    <w:link w:val="HTMLAddressChar"/>
    <w:unhideWhenUsed/>
    <w:rsid w:val="00522955"/>
    <w:pPr>
      <w:jc w:val="both"/>
    </w:pPr>
    <w:rPr>
      <w:rFonts w:asciiTheme="minorHAnsi" w:eastAsiaTheme="minorHAnsi" w:hAnsiTheme="minorHAnsi" w:cstheme="minorBidi"/>
      <w:i/>
      <w:sz w:val="22"/>
      <w:szCs w:val="22"/>
    </w:rPr>
  </w:style>
  <w:style w:type="character" w:customStyle="1" w:styleId="HTMLAddressChar1">
    <w:name w:val="HTML Address Char1"/>
    <w:basedOn w:val="DefaultParagraphFont"/>
    <w:uiPriority w:val="99"/>
    <w:semiHidden/>
    <w:rsid w:val="00522955"/>
    <w:rPr>
      <w:rFonts w:ascii="Times New Roman" w:eastAsia="Times New Roman" w:hAnsi="Times New Roman" w:cs="Times New Roman"/>
      <w:i/>
      <w:iCs/>
      <w:sz w:val="24"/>
      <w:szCs w:val="24"/>
    </w:rPr>
  </w:style>
  <w:style w:type="character" w:customStyle="1" w:styleId="AdresseHTMLCar2">
    <w:name w:val="Adresse HTML Car2"/>
    <w:basedOn w:val="DefaultParagraphFont"/>
    <w:uiPriority w:val="99"/>
    <w:semiHidden/>
    <w:rsid w:val="00522955"/>
    <w:rPr>
      <w:rFonts w:ascii="Arial Narrow" w:hAnsi="Arial Narrow"/>
      <w:i/>
      <w:iCs/>
      <w:sz w:val="22"/>
      <w:szCs w:val="24"/>
      <w:lang w:val="en-GB"/>
    </w:rPr>
  </w:style>
  <w:style w:type="paragraph" w:styleId="NoteHeading">
    <w:name w:val="Note Heading"/>
    <w:basedOn w:val="Normal"/>
    <w:next w:val="Normal"/>
    <w:link w:val="NoteHeadingChar"/>
    <w:uiPriority w:val="99"/>
    <w:unhideWhenUsed/>
    <w:rsid w:val="00522955"/>
    <w:pPr>
      <w:jc w:val="both"/>
    </w:pPr>
    <w:rPr>
      <w:rFonts w:asciiTheme="minorHAnsi" w:eastAsiaTheme="minorHAnsi" w:hAnsiTheme="minorHAnsi" w:cstheme="minorBidi"/>
      <w:sz w:val="22"/>
      <w:szCs w:val="22"/>
    </w:rPr>
  </w:style>
  <w:style w:type="character" w:customStyle="1" w:styleId="NoteHeadingChar1">
    <w:name w:val="Note Heading Char1"/>
    <w:basedOn w:val="DefaultParagraphFont"/>
    <w:uiPriority w:val="99"/>
    <w:semiHidden/>
    <w:rsid w:val="00522955"/>
    <w:rPr>
      <w:rFonts w:ascii="Times New Roman" w:eastAsia="Times New Roman" w:hAnsi="Times New Roman" w:cs="Times New Roman"/>
      <w:sz w:val="24"/>
      <w:szCs w:val="24"/>
    </w:rPr>
  </w:style>
  <w:style w:type="character" w:customStyle="1" w:styleId="TitredenoteCar2">
    <w:name w:val="Titre de note Car2"/>
    <w:basedOn w:val="DefaultParagraphFont"/>
    <w:uiPriority w:val="99"/>
    <w:semiHidden/>
    <w:rsid w:val="00522955"/>
    <w:rPr>
      <w:rFonts w:ascii="Arial Narrow" w:hAnsi="Arial Narrow"/>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2233">
      <w:bodyDiv w:val="1"/>
      <w:marLeft w:val="0"/>
      <w:marRight w:val="0"/>
      <w:marTop w:val="0"/>
      <w:marBottom w:val="0"/>
      <w:divBdr>
        <w:top w:val="none" w:sz="0" w:space="0" w:color="auto"/>
        <w:left w:val="none" w:sz="0" w:space="0" w:color="auto"/>
        <w:bottom w:val="none" w:sz="0" w:space="0" w:color="auto"/>
        <w:right w:val="none" w:sz="0" w:space="0" w:color="auto"/>
      </w:divBdr>
    </w:div>
    <w:div w:id="29962519">
      <w:bodyDiv w:val="1"/>
      <w:marLeft w:val="0"/>
      <w:marRight w:val="0"/>
      <w:marTop w:val="0"/>
      <w:marBottom w:val="0"/>
      <w:divBdr>
        <w:top w:val="none" w:sz="0" w:space="0" w:color="auto"/>
        <w:left w:val="none" w:sz="0" w:space="0" w:color="auto"/>
        <w:bottom w:val="none" w:sz="0" w:space="0" w:color="auto"/>
        <w:right w:val="none" w:sz="0" w:space="0" w:color="auto"/>
      </w:divBdr>
    </w:div>
    <w:div w:id="239097145">
      <w:bodyDiv w:val="1"/>
      <w:marLeft w:val="0"/>
      <w:marRight w:val="0"/>
      <w:marTop w:val="0"/>
      <w:marBottom w:val="0"/>
      <w:divBdr>
        <w:top w:val="none" w:sz="0" w:space="0" w:color="auto"/>
        <w:left w:val="none" w:sz="0" w:space="0" w:color="auto"/>
        <w:bottom w:val="none" w:sz="0" w:space="0" w:color="auto"/>
        <w:right w:val="none" w:sz="0" w:space="0" w:color="auto"/>
      </w:divBdr>
    </w:div>
    <w:div w:id="316542375">
      <w:bodyDiv w:val="1"/>
      <w:marLeft w:val="0"/>
      <w:marRight w:val="0"/>
      <w:marTop w:val="0"/>
      <w:marBottom w:val="0"/>
      <w:divBdr>
        <w:top w:val="none" w:sz="0" w:space="0" w:color="auto"/>
        <w:left w:val="none" w:sz="0" w:space="0" w:color="auto"/>
        <w:bottom w:val="none" w:sz="0" w:space="0" w:color="auto"/>
        <w:right w:val="none" w:sz="0" w:space="0" w:color="auto"/>
      </w:divBdr>
    </w:div>
    <w:div w:id="319774064">
      <w:bodyDiv w:val="1"/>
      <w:marLeft w:val="0"/>
      <w:marRight w:val="0"/>
      <w:marTop w:val="0"/>
      <w:marBottom w:val="0"/>
      <w:divBdr>
        <w:top w:val="none" w:sz="0" w:space="0" w:color="auto"/>
        <w:left w:val="none" w:sz="0" w:space="0" w:color="auto"/>
        <w:bottom w:val="none" w:sz="0" w:space="0" w:color="auto"/>
        <w:right w:val="none" w:sz="0" w:space="0" w:color="auto"/>
      </w:divBdr>
    </w:div>
    <w:div w:id="323972779">
      <w:bodyDiv w:val="1"/>
      <w:marLeft w:val="0"/>
      <w:marRight w:val="0"/>
      <w:marTop w:val="0"/>
      <w:marBottom w:val="0"/>
      <w:divBdr>
        <w:top w:val="none" w:sz="0" w:space="0" w:color="auto"/>
        <w:left w:val="none" w:sz="0" w:space="0" w:color="auto"/>
        <w:bottom w:val="none" w:sz="0" w:space="0" w:color="auto"/>
        <w:right w:val="none" w:sz="0" w:space="0" w:color="auto"/>
      </w:divBdr>
    </w:div>
    <w:div w:id="326327884">
      <w:bodyDiv w:val="1"/>
      <w:marLeft w:val="0"/>
      <w:marRight w:val="0"/>
      <w:marTop w:val="0"/>
      <w:marBottom w:val="0"/>
      <w:divBdr>
        <w:top w:val="none" w:sz="0" w:space="0" w:color="auto"/>
        <w:left w:val="none" w:sz="0" w:space="0" w:color="auto"/>
        <w:bottom w:val="none" w:sz="0" w:space="0" w:color="auto"/>
        <w:right w:val="none" w:sz="0" w:space="0" w:color="auto"/>
      </w:divBdr>
    </w:div>
    <w:div w:id="392854013">
      <w:bodyDiv w:val="1"/>
      <w:marLeft w:val="0"/>
      <w:marRight w:val="0"/>
      <w:marTop w:val="0"/>
      <w:marBottom w:val="0"/>
      <w:divBdr>
        <w:top w:val="none" w:sz="0" w:space="0" w:color="auto"/>
        <w:left w:val="none" w:sz="0" w:space="0" w:color="auto"/>
        <w:bottom w:val="none" w:sz="0" w:space="0" w:color="auto"/>
        <w:right w:val="none" w:sz="0" w:space="0" w:color="auto"/>
      </w:divBdr>
    </w:div>
    <w:div w:id="463158855">
      <w:bodyDiv w:val="1"/>
      <w:marLeft w:val="0"/>
      <w:marRight w:val="0"/>
      <w:marTop w:val="0"/>
      <w:marBottom w:val="0"/>
      <w:divBdr>
        <w:top w:val="none" w:sz="0" w:space="0" w:color="auto"/>
        <w:left w:val="none" w:sz="0" w:space="0" w:color="auto"/>
        <w:bottom w:val="none" w:sz="0" w:space="0" w:color="auto"/>
        <w:right w:val="none" w:sz="0" w:space="0" w:color="auto"/>
      </w:divBdr>
    </w:div>
    <w:div w:id="649749388">
      <w:bodyDiv w:val="1"/>
      <w:marLeft w:val="0"/>
      <w:marRight w:val="0"/>
      <w:marTop w:val="0"/>
      <w:marBottom w:val="0"/>
      <w:divBdr>
        <w:top w:val="none" w:sz="0" w:space="0" w:color="auto"/>
        <w:left w:val="none" w:sz="0" w:space="0" w:color="auto"/>
        <w:bottom w:val="none" w:sz="0" w:space="0" w:color="auto"/>
        <w:right w:val="none" w:sz="0" w:space="0" w:color="auto"/>
      </w:divBdr>
    </w:div>
    <w:div w:id="801728840">
      <w:bodyDiv w:val="1"/>
      <w:marLeft w:val="0"/>
      <w:marRight w:val="0"/>
      <w:marTop w:val="0"/>
      <w:marBottom w:val="0"/>
      <w:divBdr>
        <w:top w:val="none" w:sz="0" w:space="0" w:color="auto"/>
        <w:left w:val="none" w:sz="0" w:space="0" w:color="auto"/>
        <w:bottom w:val="none" w:sz="0" w:space="0" w:color="auto"/>
        <w:right w:val="none" w:sz="0" w:space="0" w:color="auto"/>
      </w:divBdr>
    </w:div>
    <w:div w:id="942542465">
      <w:bodyDiv w:val="1"/>
      <w:marLeft w:val="0"/>
      <w:marRight w:val="0"/>
      <w:marTop w:val="0"/>
      <w:marBottom w:val="0"/>
      <w:divBdr>
        <w:top w:val="none" w:sz="0" w:space="0" w:color="auto"/>
        <w:left w:val="none" w:sz="0" w:space="0" w:color="auto"/>
        <w:bottom w:val="none" w:sz="0" w:space="0" w:color="auto"/>
        <w:right w:val="none" w:sz="0" w:space="0" w:color="auto"/>
      </w:divBdr>
    </w:div>
    <w:div w:id="985938677">
      <w:bodyDiv w:val="1"/>
      <w:marLeft w:val="0"/>
      <w:marRight w:val="0"/>
      <w:marTop w:val="0"/>
      <w:marBottom w:val="0"/>
      <w:divBdr>
        <w:top w:val="none" w:sz="0" w:space="0" w:color="auto"/>
        <w:left w:val="none" w:sz="0" w:space="0" w:color="auto"/>
        <w:bottom w:val="none" w:sz="0" w:space="0" w:color="auto"/>
        <w:right w:val="none" w:sz="0" w:space="0" w:color="auto"/>
      </w:divBdr>
    </w:div>
    <w:div w:id="1026907314">
      <w:bodyDiv w:val="1"/>
      <w:marLeft w:val="0"/>
      <w:marRight w:val="0"/>
      <w:marTop w:val="0"/>
      <w:marBottom w:val="0"/>
      <w:divBdr>
        <w:top w:val="none" w:sz="0" w:space="0" w:color="auto"/>
        <w:left w:val="none" w:sz="0" w:space="0" w:color="auto"/>
        <w:bottom w:val="none" w:sz="0" w:space="0" w:color="auto"/>
        <w:right w:val="none" w:sz="0" w:space="0" w:color="auto"/>
      </w:divBdr>
    </w:div>
    <w:div w:id="1160535735">
      <w:bodyDiv w:val="1"/>
      <w:marLeft w:val="0"/>
      <w:marRight w:val="0"/>
      <w:marTop w:val="0"/>
      <w:marBottom w:val="0"/>
      <w:divBdr>
        <w:top w:val="none" w:sz="0" w:space="0" w:color="auto"/>
        <w:left w:val="none" w:sz="0" w:space="0" w:color="auto"/>
        <w:bottom w:val="none" w:sz="0" w:space="0" w:color="auto"/>
        <w:right w:val="none" w:sz="0" w:space="0" w:color="auto"/>
      </w:divBdr>
    </w:div>
    <w:div w:id="1246960190">
      <w:bodyDiv w:val="1"/>
      <w:marLeft w:val="0"/>
      <w:marRight w:val="0"/>
      <w:marTop w:val="0"/>
      <w:marBottom w:val="0"/>
      <w:divBdr>
        <w:top w:val="none" w:sz="0" w:space="0" w:color="auto"/>
        <w:left w:val="none" w:sz="0" w:space="0" w:color="auto"/>
        <w:bottom w:val="none" w:sz="0" w:space="0" w:color="auto"/>
        <w:right w:val="none" w:sz="0" w:space="0" w:color="auto"/>
      </w:divBdr>
    </w:div>
    <w:div w:id="1266768506">
      <w:bodyDiv w:val="1"/>
      <w:marLeft w:val="0"/>
      <w:marRight w:val="0"/>
      <w:marTop w:val="0"/>
      <w:marBottom w:val="0"/>
      <w:divBdr>
        <w:top w:val="none" w:sz="0" w:space="0" w:color="auto"/>
        <w:left w:val="none" w:sz="0" w:space="0" w:color="auto"/>
        <w:bottom w:val="none" w:sz="0" w:space="0" w:color="auto"/>
        <w:right w:val="none" w:sz="0" w:space="0" w:color="auto"/>
      </w:divBdr>
    </w:div>
    <w:div w:id="1277910144">
      <w:bodyDiv w:val="1"/>
      <w:marLeft w:val="0"/>
      <w:marRight w:val="0"/>
      <w:marTop w:val="0"/>
      <w:marBottom w:val="0"/>
      <w:divBdr>
        <w:top w:val="none" w:sz="0" w:space="0" w:color="auto"/>
        <w:left w:val="none" w:sz="0" w:space="0" w:color="auto"/>
        <w:bottom w:val="none" w:sz="0" w:space="0" w:color="auto"/>
        <w:right w:val="none" w:sz="0" w:space="0" w:color="auto"/>
      </w:divBdr>
    </w:div>
    <w:div w:id="1300189871">
      <w:bodyDiv w:val="1"/>
      <w:marLeft w:val="0"/>
      <w:marRight w:val="0"/>
      <w:marTop w:val="0"/>
      <w:marBottom w:val="0"/>
      <w:divBdr>
        <w:top w:val="none" w:sz="0" w:space="0" w:color="auto"/>
        <w:left w:val="none" w:sz="0" w:space="0" w:color="auto"/>
        <w:bottom w:val="none" w:sz="0" w:space="0" w:color="auto"/>
        <w:right w:val="none" w:sz="0" w:space="0" w:color="auto"/>
      </w:divBdr>
    </w:div>
    <w:div w:id="1309244373">
      <w:bodyDiv w:val="1"/>
      <w:marLeft w:val="0"/>
      <w:marRight w:val="0"/>
      <w:marTop w:val="0"/>
      <w:marBottom w:val="0"/>
      <w:divBdr>
        <w:top w:val="none" w:sz="0" w:space="0" w:color="auto"/>
        <w:left w:val="none" w:sz="0" w:space="0" w:color="auto"/>
        <w:bottom w:val="none" w:sz="0" w:space="0" w:color="auto"/>
        <w:right w:val="none" w:sz="0" w:space="0" w:color="auto"/>
      </w:divBdr>
    </w:div>
    <w:div w:id="1492797476">
      <w:bodyDiv w:val="1"/>
      <w:marLeft w:val="0"/>
      <w:marRight w:val="0"/>
      <w:marTop w:val="0"/>
      <w:marBottom w:val="0"/>
      <w:divBdr>
        <w:top w:val="none" w:sz="0" w:space="0" w:color="auto"/>
        <w:left w:val="none" w:sz="0" w:space="0" w:color="auto"/>
        <w:bottom w:val="none" w:sz="0" w:space="0" w:color="auto"/>
        <w:right w:val="none" w:sz="0" w:space="0" w:color="auto"/>
      </w:divBdr>
    </w:div>
    <w:div w:id="1624311599">
      <w:bodyDiv w:val="1"/>
      <w:marLeft w:val="0"/>
      <w:marRight w:val="0"/>
      <w:marTop w:val="0"/>
      <w:marBottom w:val="0"/>
      <w:divBdr>
        <w:top w:val="none" w:sz="0" w:space="0" w:color="auto"/>
        <w:left w:val="none" w:sz="0" w:space="0" w:color="auto"/>
        <w:bottom w:val="none" w:sz="0" w:space="0" w:color="auto"/>
        <w:right w:val="none" w:sz="0" w:space="0" w:color="auto"/>
      </w:divBdr>
    </w:div>
    <w:div w:id="1720471516">
      <w:bodyDiv w:val="1"/>
      <w:marLeft w:val="0"/>
      <w:marRight w:val="0"/>
      <w:marTop w:val="0"/>
      <w:marBottom w:val="0"/>
      <w:divBdr>
        <w:top w:val="none" w:sz="0" w:space="0" w:color="auto"/>
        <w:left w:val="none" w:sz="0" w:space="0" w:color="auto"/>
        <w:bottom w:val="none" w:sz="0" w:space="0" w:color="auto"/>
        <w:right w:val="none" w:sz="0" w:space="0" w:color="auto"/>
      </w:divBdr>
    </w:div>
    <w:div w:id="2020084475">
      <w:bodyDiv w:val="1"/>
      <w:marLeft w:val="0"/>
      <w:marRight w:val="0"/>
      <w:marTop w:val="0"/>
      <w:marBottom w:val="0"/>
      <w:divBdr>
        <w:top w:val="none" w:sz="0" w:space="0" w:color="auto"/>
        <w:left w:val="none" w:sz="0" w:space="0" w:color="auto"/>
        <w:bottom w:val="none" w:sz="0" w:space="0" w:color="auto"/>
        <w:right w:val="none" w:sz="0" w:space="0" w:color="auto"/>
      </w:divBdr>
    </w:div>
    <w:div w:id="208706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uncil6@gmail.com" TargetMode="External"/><Relationship Id="rId18" Type="http://schemas.openxmlformats.org/officeDocument/2006/relationships/footer" Target="footer1.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council6@gmail.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council6@gmail.com"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council6@gmail.com" TargetMode="Externa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uncil6@gmail.com" TargetMode="External"/><Relationship Id="rId24" Type="http://schemas.openxmlformats.org/officeDocument/2006/relationships/footer" Target="footer4.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3.xml"/><Relationship Id="rId28" Type="http://schemas.openxmlformats.org/officeDocument/2006/relationships/image" Target="media/image8.jpeg"/><Relationship Id="rId10" Type="http://schemas.openxmlformats.org/officeDocument/2006/relationships/hyperlink" Target="mailto:council6@gmail.com"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uncil6@gmail.com" TargetMode="External"/><Relationship Id="rId14" Type="http://schemas.openxmlformats.org/officeDocument/2006/relationships/image" Target="media/image3.jpeg"/><Relationship Id="rId22" Type="http://schemas.openxmlformats.org/officeDocument/2006/relationships/hyperlink" Target="mailto:council6@gmail.com"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E8E23-5B6F-4195-B293-7F95EB8A9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99</Pages>
  <Words>25858</Words>
  <Characters>147397</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BC-Gen. Sec 212</dc:creator>
  <cp:lastModifiedBy>Mickey Samuel</cp:lastModifiedBy>
  <cp:revision>306</cp:revision>
  <cp:lastPrinted>2026-03-24T14:09:00Z</cp:lastPrinted>
  <dcterms:created xsi:type="dcterms:W3CDTF">2022-01-06T10:02:00Z</dcterms:created>
  <dcterms:modified xsi:type="dcterms:W3CDTF">2026-04-01T09:20:00Z</dcterms:modified>
</cp:coreProperties>
</file>